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A2D2" w14:textId="77777777" w:rsidR="00835DFC" w:rsidRPr="003C61CE" w:rsidRDefault="00835DFC" w:rsidP="00835DFC">
      <w:pPr>
        <w:jc w:val="center"/>
        <w:rPr>
          <w:rFonts w:asciiTheme="majorHAnsi" w:hAnsiTheme="majorHAnsi" w:cstheme="majorHAnsi"/>
          <w:b/>
          <w:sz w:val="72"/>
          <w:szCs w:val="72"/>
        </w:rPr>
      </w:pPr>
      <w:r w:rsidRPr="003C61CE">
        <w:rPr>
          <w:rFonts w:asciiTheme="majorHAnsi" w:hAnsiTheme="majorHAnsi" w:cstheme="majorHAnsi"/>
          <w:b/>
          <w:sz w:val="72"/>
          <w:szCs w:val="72"/>
        </w:rPr>
        <w:t>Elementary Student Handbook</w:t>
      </w:r>
    </w:p>
    <w:p w14:paraId="21B05B1E" w14:textId="6BB6DBB2" w:rsidR="00835DFC" w:rsidRPr="003C61CE" w:rsidRDefault="00835DFC" w:rsidP="00835DFC">
      <w:pPr>
        <w:pStyle w:val="local1"/>
        <w:jc w:val="center"/>
        <w:rPr>
          <w:rFonts w:asciiTheme="majorHAnsi" w:hAnsiTheme="majorHAnsi" w:cstheme="majorHAnsi"/>
          <w:b/>
          <w:sz w:val="72"/>
          <w:szCs w:val="72"/>
        </w:rPr>
      </w:pPr>
      <w:r w:rsidRPr="003C61CE">
        <w:rPr>
          <w:rFonts w:asciiTheme="majorHAnsi" w:hAnsiTheme="majorHAnsi" w:cstheme="majorHAnsi"/>
          <w:b/>
          <w:sz w:val="72"/>
          <w:szCs w:val="72"/>
        </w:rPr>
        <w:t>2020-2021</w:t>
      </w:r>
    </w:p>
    <w:p w14:paraId="61172516" w14:textId="77777777" w:rsidR="005B0344" w:rsidRPr="003C61CE" w:rsidRDefault="005B0344" w:rsidP="00835DFC">
      <w:pPr>
        <w:pStyle w:val="local1"/>
        <w:jc w:val="center"/>
        <w:rPr>
          <w:rFonts w:asciiTheme="majorHAnsi" w:hAnsiTheme="majorHAnsi" w:cstheme="majorHAnsi"/>
          <w:b/>
          <w:sz w:val="72"/>
          <w:szCs w:val="72"/>
        </w:rPr>
      </w:pPr>
    </w:p>
    <w:p w14:paraId="7FEE660E" w14:textId="23B82D84" w:rsidR="002020ED" w:rsidRPr="003C61CE" w:rsidRDefault="005B0344" w:rsidP="00835DFC">
      <w:pPr>
        <w:pStyle w:val="local1"/>
        <w:jc w:val="center"/>
        <w:rPr>
          <w:rFonts w:cstheme="minorHAnsi"/>
          <w:b/>
          <w:sz w:val="72"/>
          <w:szCs w:val="72"/>
        </w:rPr>
      </w:pPr>
      <w:r w:rsidRPr="003C61CE">
        <w:rPr>
          <w:noProof/>
        </w:rPr>
        <w:drawing>
          <wp:inline distT="0" distB="0" distL="0" distR="0" wp14:anchorId="6BCDDB81" wp14:editId="70C734F2">
            <wp:extent cx="3444240" cy="34442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240" cy="3444240"/>
                    </a:xfrm>
                    <a:prstGeom prst="rect">
                      <a:avLst/>
                    </a:prstGeom>
                    <a:noFill/>
                    <a:ln>
                      <a:noFill/>
                    </a:ln>
                  </pic:spPr>
                </pic:pic>
              </a:graphicData>
            </a:graphic>
          </wp:inline>
        </w:drawing>
      </w:r>
    </w:p>
    <w:p w14:paraId="1C6F10F8" w14:textId="4F3E8BBB" w:rsidR="005B0344" w:rsidRPr="003C61CE" w:rsidRDefault="005B0344" w:rsidP="00835DFC">
      <w:pPr>
        <w:spacing w:after="0"/>
        <w:jc w:val="center"/>
        <w:rPr>
          <w:rFonts w:asciiTheme="majorHAnsi" w:hAnsiTheme="majorHAnsi" w:cstheme="majorHAnsi"/>
          <w:b/>
          <w:sz w:val="40"/>
          <w:szCs w:val="40"/>
        </w:rPr>
      </w:pPr>
    </w:p>
    <w:p w14:paraId="2D836598" w14:textId="77777777" w:rsidR="005B0344" w:rsidRPr="003C61CE" w:rsidRDefault="005B0344" w:rsidP="00835DFC">
      <w:pPr>
        <w:spacing w:after="0"/>
        <w:jc w:val="center"/>
        <w:rPr>
          <w:rFonts w:asciiTheme="majorHAnsi" w:hAnsiTheme="majorHAnsi" w:cstheme="majorHAnsi"/>
          <w:b/>
          <w:sz w:val="40"/>
          <w:szCs w:val="40"/>
        </w:rPr>
      </w:pPr>
    </w:p>
    <w:p w14:paraId="785597C9" w14:textId="26080330" w:rsidR="00835DFC" w:rsidRPr="003C61CE" w:rsidRDefault="00835DFC" w:rsidP="00835DFC">
      <w:pPr>
        <w:spacing w:after="0"/>
        <w:jc w:val="center"/>
        <w:rPr>
          <w:rFonts w:asciiTheme="majorHAnsi" w:hAnsiTheme="majorHAnsi" w:cstheme="majorHAnsi"/>
          <w:b/>
          <w:sz w:val="48"/>
          <w:szCs w:val="48"/>
        </w:rPr>
      </w:pPr>
      <w:r w:rsidRPr="003C61CE">
        <w:rPr>
          <w:rFonts w:asciiTheme="majorHAnsi" w:hAnsiTheme="majorHAnsi" w:cstheme="majorHAnsi"/>
          <w:b/>
          <w:sz w:val="48"/>
          <w:szCs w:val="48"/>
        </w:rPr>
        <w:t>Sulphur Springs Independent School District</w:t>
      </w:r>
    </w:p>
    <w:p w14:paraId="06ACFF05" w14:textId="77777777" w:rsidR="00835DFC" w:rsidRPr="003C61CE" w:rsidRDefault="00835DFC" w:rsidP="00835DFC">
      <w:pPr>
        <w:spacing w:after="0"/>
        <w:jc w:val="center"/>
        <w:rPr>
          <w:rFonts w:asciiTheme="majorHAnsi" w:hAnsiTheme="majorHAnsi" w:cstheme="majorHAnsi"/>
          <w:b/>
          <w:sz w:val="48"/>
          <w:szCs w:val="48"/>
        </w:rPr>
      </w:pPr>
      <w:r w:rsidRPr="003C61CE">
        <w:rPr>
          <w:rFonts w:asciiTheme="majorHAnsi" w:hAnsiTheme="majorHAnsi" w:cstheme="majorHAnsi"/>
          <w:b/>
          <w:sz w:val="48"/>
          <w:szCs w:val="48"/>
        </w:rPr>
        <w:t>631 Connally Street</w:t>
      </w:r>
    </w:p>
    <w:p w14:paraId="35C0262E" w14:textId="77777777" w:rsidR="00835DFC" w:rsidRPr="003C61CE" w:rsidRDefault="00835DFC" w:rsidP="00835DFC">
      <w:pPr>
        <w:spacing w:after="0"/>
        <w:jc w:val="center"/>
        <w:rPr>
          <w:rFonts w:asciiTheme="majorHAnsi" w:hAnsiTheme="majorHAnsi" w:cstheme="majorHAnsi"/>
          <w:b/>
          <w:sz w:val="48"/>
          <w:szCs w:val="48"/>
        </w:rPr>
      </w:pPr>
      <w:r w:rsidRPr="003C61CE">
        <w:rPr>
          <w:rFonts w:asciiTheme="majorHAnsi" w:hAnsiTheme="majorHAnsi" w:cstheme="majorHAnsi"/>
          <w:b/>
          <w:sz w:val="48"/>
          <w:szCs w:val="48"/>
        </w:rPr>
        <w:t>Sulphur Springs, Texas 75482</w:t>
      </w:r>
    </w:p>
    <w:p w14:paraId="27857181" w14:textId="77777777" w:rsidR="00835DFC" w:rsidRPr="003C61CE" w:rsidRDefault="00835DFC" w:rsidP="00835DFC">
      <w:pPr>
        <w:spacing w:after="0"/>
        <w:jc w:val="center"/>
        <w:rPr>
          <w:rFonts w:asciiTheme="majorHAnsi" w:hAnsiTheme="majorHAnsi" w:cstheme="majorHAnsi"/>
          <w:sz w:val="48"/>
          <w:szCs w:val="48"/>
        </w:rPr>
      </w:pPr>
      <w:r w:rsidRPr="003C61CE">
        <w:rPr>
          <w:rFonts w:asciiTheme="majorHAnsi" w:hAnsiTheme="majorHAnsi" w:cstheme="majorHAnsi"/>
          <w:b/>
          <w:sz w:val="48"/>
          <w:szCs w:val="48"/>
        </w:rPr>
        <w:t>903-885-2153</w:t>
      </w:r>
    </w:p>
    <w:p w14:paraId="409B7844" w14:textId="77777777" w:rsidR="008875EC" w:rsidRPr="003C61CE" w:rsidRDefault="008875EC" w:rsidP="008875EC">
      <w:pPr>
        <w:pStyle w:val="local1"/>
      </w:pPr>
    </w:p>
    <w:p w14:paraId="171F9899" w14:textId="5C10F29E" w:rsidR="002020ED" w:rsidRPr="003C61CE" w:rsidRDefault="002020ED" w:rsidP="002020ED">
      <w:pPr>
        <w:pStyle w:val="local1"/>
        <w:jc w:val="both"/>
        <w:rPr>
          <w:rFonts w:ascii="Calibri" w:hAnsi="Calibri" w:cs="Calibri"/>
          <w:b/>
          <w:bCs/>
          <w:sz w:val="24"/>
          <w:szCs w:val="24"/>
        </w:rPr>
        <w:sectPr w:rsidR="002020ED" w:rsidRPr="003C61CE" w:rsidSect="005B0344">
          <w:footerReference w:type="default" r:id="rId9"/>
          <w:footerReference w:type="first" r:id="rId10"/>
          <w:type w:val="continuous"/>
          <w:pgSz w:w="12240" w:h="15840" w:code="1"/>
          <w:pgMar w:top="1440" w:right="1440" w:bottom="720" w:left="1440" w:header="360" w:footer="360" w:gutter="0"/>
          <w:pgNumType w:start="0"/>
          <w:cols w:space="720"/>
          <w:titlePg/>
          <w:docGrid w:linePitch="360"/>
        </w:sectPr>
      </w:pPr>
      <w:r w:rsidRPr="003C61CE">
        <w:rPr>
          <w:rFonts w:ascii="Calibri" w:hAnsi="Calibri" w:cs="Calibri"/>
          <w:b/>
          <w:bCs/>
          <w:sz w:val="24"/>
          <w:szCs w:val="24"/>
        </w:rPr>
        <w:t xml:space="preserve">If you have difficulty accessing the information in this document because of disability, please contact Assistant Superintendent, Kristin Monk at </w:t>
      </w:r>
      <w:hyperlink r:id="rId11" w:history="1">
        <w:r w:rsidRPr="003C61CE">
          <w:rPr>
            <w:rStyle w:val="Hyperlink"/>
            <w:rFonts w:ascii="Calibri" w:hAnsi="Calibri" w:cs="Calibri"/>
            <w:b/>
            <w:bCs/>
            <w:sz w:val="24"/>
            <w:szCs w:val="24"/>
          </w:rPr>
          <w:t>kmonk@ssisd.net</w:t>
        </w:r>
      </w:hyperlink>
      <w:r w:rsidRPr="003C61CE">
        <w:rPr>
          <w:rFonts w:ascii="Calibri" w:hAnsi="Calibri" w:cs="Calibri"/>
          <w:b/>
          <w:bCs/>
          <w:sz w:val="24"/>
          <w:szCs w:val="24"/>
        </w:rPr>
        <w:t xml:space="preserve"> or 903-885-2153 x 1106.</w:t>
      </w:r>
    </w:p>
    <w:bookmarkStart w:id="0"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322DD2D7" w14:textId="5A0EFEA1" w:rsidR="008875EC" w:rsidRPr="003C61CE" w:rsidRDefault="00C11F34" w:rsidP="008875EC">
          <w:pPr>
            <w:pStyle w:val="TOCHeading"/>
            <w:rPr>
              <w:rFonts w:ascii="Arial" w:hAnsi="Arial" w:cs="Arial"/>
              <w:sz w:val="22"/>
              <w:szCs w:val="22"/>
            </w:rPr>
          </w:pPr>
          <w:r w:rsidRPr="003C61CE">
            <w:rPr>
              <w:rFonts w:ascii="Arial" w:eastAsiaTheme="minorHAnsi" w:hAnsi="Arial" w:cs="Arial"/>
              <w:sz w:val="22"/>
              <w:szCs w:val="22"/>
            </w:rPr>
            <w:t xml:space="preserve">Table of </w:t>
          </w:r>
          <w:r w:rsidR="008875EC" w:rsidRPr="003C61CE">
            <w:rPr>
              <w:rFonts w:ascii="Arial" w:hAnsi="Arial" w:cs="Arial"/>
              <w:sz w:val="22"/>
              <w:szCs w:val="22"/>
            </w:rPr>
            <w:t>Contents</w:t>
          </w:r>
        </w:p>
        <w:p w14:paraId="277C1D95" w14:textId="713DBC70" w:rsidR="00F84CC5" w:rsidRPr="003C61CE" w:rsidRDefault="001B7085">
          <w:pPr>
            <w:pStyle w:val="TOC2"/>
            <w:rPr>
              <w:rFonts w:eastAsiaTheme="minorEastAsia"/>
              <w:b w:val="0"/>
              <w:noProof/>
              <w:kern w:val="0"/>
              <w:szCs w:val="22"/>
            </w:rPr>
          </w:pPr>
          <w:r w:rsidRPr="003C61CE">
            <w:rPr>
              <w:b w:val="0"/>
              <w:szCs w:val="22"/>
            </w:rPr>
            <w:fldChar w:fldCharType="begin"/>
          </w:r>
          <w:r w:rsidRPr="003C61CE">
            <w:rPr>
              <w:szCs w:val="22"/>
            </w:rPr>
            <w:instrText xml:space="preserve"> TOC \o "1-5" \h \z \u </w:instrText>
          </w:r>
          <w:r w:rsidRPr="003C61CE">
            <w:rPr>
              <w:b w:val="0"/>
              <w:szCs w:val="22"/>
            </w:rPr>
            <w:fldChar w:fldCharType="separate"/>
          </w:r>
          <w:hyperlink w:anchor="_Toc47420757" w:history="1">
            <w:r w:rsidR="00F84CC5" w:rsidRPr="003C61CE">
              <w:rPr>
                <w:rStyle w:val="Hyperlink"/>
                <w:noProof/>
              </w:rPr>
              <w:t>Preface Parents and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_Toc47420757 \h </w:instrText>
            </w:r>
            <w:r w:rsidR="00F84CC5" w:rsidRPr="003C61CE">
              <w:rPr>
                <w:noProof/>
                <w:webHidden/>
              </w:rPr>
            </w:r>
            <w:r w:rsidR="00F84CC5" w:rsidRPr="003C61CE">
              <w:rPr>
                <w:noProof/>
                <w:webHidden/>
              </w:rPr>
              <w:fldChar w:fldCharType="separate"/>
            </w:r>
            <w:r w:rsidR="00F84CC5" w:rsidRPr="003C61CE">
              <w:rPr>
                <w:noProof/>
                <w:webHidden/>
              </w:rPr>
              <w:t>12</w:t>
            </w:r>
            <w:r w:rsidR="00F84CC5" w:rsidRPr="003C61CE">
              <w:rPr>
                <w:noProof/>
                <w:webHidden/>
              </w:rPr>
              <w:fldChar w:fldCharType="end"/>
            </w:r>
          </w:hyperlink>
        </w:p>
        <w:p w14:paraId="5F879699" w14:textId="316BB593" w:rsidR="00F84CC5" w:rsidRPr="003C61CE" w:rsidRDefault="003C61CE">
          <w:pPr>
            <w:pStyle w:val="TOC3"/>
            <w:rPr>
              <w:rFonts w:eastAsiaTheme="minorEastAsia"/>
              <w:noProof/>
              <w:kern w:val="0"/>
              <w:szCs w:val="22"/>
            </w:rPr>
          </w:pPr>
          <w:hyperlink w:anchor="_Toc47420758" w:history="1">
            <w:r w:rsidR="00F84CC5" w:rsidRPr="003C61CE">
              <w:rPr>
                <w:rStyle w:val="Hyperlink"/>
                <w:noProof/>
              </w:rPr>
              <w:t>Accessibility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_Toc47420758 \h </w:instrText>
            </w:r>
            <w:r w:rsidR="00F84CC5" w:rsidRPr="003C61CE">
              <w:rPr>
                <w:noProof/>
                <w:webHidden/>
              </w:rPr>
            </w:r>
            <w:r w:rsidR="00F84CC5" w:rsidRPr="003C61CE">
              <w:rPr>
                <w:noProof/>
                <w:webHidden/>
              </w:rPr>
              <w:fldChar w:fldCharType="separate"/>
            </w:r>
            <w:r w:rsidR="00F84CC5" w:rsidRPr="003C61CE">
              <w:rPr>
                <w:noProof/>
                <w:webHidden/>
              </w:rPr>
              <w:t>13</w:t>
            </w:r>
            <w:r w:rsidR="00F84CC5" w:rsidRPr="003C61CE">
              <w:rPr>
                <w:noProof/>
                <w:webHidden/>
              </w:rPr>
              <w:fldChar w:fldCharType="end"/>
            </w:r>
          </w:hyperlink>
        </w:p>
        <w:p w14:paraId="6FA951A2" w14:textId="58327792" w:rsidR="00F84CC5" w:rsidRPr="003C61CE" w:rsidRDefault="003C61CE">
          <w:pPr>
            <w:pStyle w:val="TOC2"/>
            <w:rPr>
              <w:rFonts w:eastAsiaTheme="minorEastAsia"/>
              <w:b w:val="0"/>
              <w:noProof/>
              <w:kern w:val="0"/>
              <w:szCs w:val="22"/>
            </w:rPr>
          </w:pPr>
          <w:hyperlink w:anchor="_Toc47420759" w:history="1">
            <w:r w:rsidR="00F84CC5" w:rsidRPr="003C61CE">
              <w:rPr>
                <w:rStyle w:val="Hyperlink"/>
                <w:noProof/>
              </w:rPr>
              <w:t>Section One: Parental Rights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_Toc47420759 \h </w:instrText>
            </w:r>
            <w:r w:rsidR="00F84CC5" w:rsidRPr="003C61CE">
              <w:rPr>
                <w:noProof/>
                <w:webHidden/>
              </w:rPr>
            </w:r>
            <w:r w:rsidR="00F84CC5" w:rsidRPr="003C61CE">
              <w:rPr>
                <w:noProof/>
                <w:webHidden/>
              </w:rPr>
              <w:fldChar w:fldCharType="separate"/>
            </w:r>
            <w:r w:rsidR="00F84CC5" w:rsidRPr="003C61CE">
              <w:rPr>
                <w:noProof/>
                <w:webHidden/>
              </w:rPr>
              <w:t>14</w:t>
            </w:r>
            <w:r w:rsidR="00F84CC5" w:rsidRPr="003C61CE">
              <w:rPr>
                <w:noProof/>
                <w:webHidden/>
              </w:rPr>
              <w:fldChar w:fldCharType="end"/>
            </w:r>
          </w:hyperlink>
        </w:p>
        <w:p w14:paraId="4DAD9CD3" w14:textId="0AA4DB6E" w:rsidR="00F84CC5" w:rsidRPr="003C61CE" w:rsidRDefault="003C61CE">
          <w:pPr>
            <w:pStyle w:val="TOC3"/>
            <w:rPr>
              <w:rFonts w:eastAsiaTheme="minorEastAsia"/>
              <w:noProof/>
              <w:kern w:val="0"/>
              <w:szCs w:val="22"/>
            </w:rPr>
          </w:pPr>
          <w:hyperlink w:anchor="_Toc47420760" w:history="1">
            <w:r w:rsidR="00F84CC5" w:rsidRPr="003C61CE">
              <w:rPr>
                <w:rStyle w:val="Hyperlink"/>
                <w:noProof/>
              </w:rPr>
              <w:t>Consent, Opt-Out, and Refusal Rights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_Toc47420760 \h </w:instrText>
            </w:r>
            <w:r w:rsidR="00F84CC5" w:rsidRPr="003C61CE">
              <w:rPr>
                <w:noProof/>
                <w:webHidden/>
              </w:rPr>
            </w:r>
            <w:r w:rsidR="00F84CC5" w:rsidRPr="003C61CE">
              <w:rPr>
                <w:noProof/>
                <w:webHidden/>
              </w:rPr>
              <w:fldChar w:fldCharType="separate"/>
            </w:r>
            <w:r w:rsidR="00F84CC5" w:rsidRPr="003C61CE">
              <w:rPr>
                <w:noProof/>
                <w:webHidden/>
              </w:rPr>
              <w:t>14</w:t>
            </w:r>
            <w:r w:rsidR="00F84CC5" w:rsidRPr="003C61CE">
              <w:rPr>
                <w:noProof/>
                <w:webHidden/>
              </w:rPr>
              <w:fldChar w:fldCharType="end"/>
            </w:r>
          </w:hyperlink>
        </w:p>
        <w:p w14:paraId="186636ED" w14:textId="267A3E7C" w:rsidR="00F84CC5" w:rsidRPr="003C61CE" w:rsidRDefault="003C61CE">
          <w:pPr>
            <w:pStyle w:val="TOC4"/>
            <w:tabs>
              <w:tab w:val="right" w:leader="dot" w:pos="10070"/>
            </w:tabs>
            <w:rPr>
              <w:rFonts w:eastAsiaTheme="minorEastAsia"/>
              <w:noProof/>
              <w:kern w:val="0"/>
              <w:szCs w:val="22"/>
            </w:rPr>
          </w:pPr>
          <w:hyperlink w:anchor="_Toc47420761" w:history="1">
            <w:r w:rsidR="00F84CC5" w:rsidRPr="003C61CE">
              <w:rPr>
                <w:rStyle w:val="Hyperlink"/>
                <w:noProof/>
              </w:rPr>
              <w:t>Consent to Conduct a Psychological Evaluation or Provide a Mental Health Care Service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_Toc47420761 \h </w:instrText>
            </w:r>
            <w:r w:rsidR="00F84CC5" w:rsidRPr="003C61CE">
              <w:rPr>
                <w:noProof/>
                <w:webHidden/>
              </w:rPr>
            </w:r>
            <w:r w:rsidR="00F84CC5" w:rsidRPr="003C61CE">
              <w:rPr>
                <w:noProof/>
                <w:webHidden/>
              </w:rPr>
              <w:fldChar w:fldCharType="separate"/>
            </w:r>
            <w:r w:rsidR="00F84CC5" w:rsidRPr="003C61CE">
              <w:rPr>
                <w:noProof/>
                <w:webHidden/>
              </w:rPr>
              <w:t>14</w:t>
            </w:r>
            <w:r w:rsidR="00F84CC5" w:rsidRPr="003C61CE">
              <w:rPr>
                <w:noProof/>
                <w:webHidden/>
              </w:rPr>
              <w:fldChar w:fldCharType="end"/>
            </w:r>
          </w:hyperlink>
        </w:p>
        <w:p w14:paraId="2455E7A2" w14:textId="5AC8AD70" w:rsidR="00F84CC5" w:rsidRPr="003C61CE" w:rsidRDefault="003C61CE">
          <w:pPr>
            <w:pStyle w:val="TOC4"/>
            <w:tabs>
              <w:tab w:val="right" w:leader="dot" w:pos="10070"/>
            </w:tabs>
            <w:rPr>
              <w:rFonts w:eastAsiaTheme="minorEastAsia"/>
              <w:noProof/>
              <w:kern w:val="0"/>
              <w:szCs w:val="22"/>
            </w:rPr>
          </w:pPr>
          <w:hyperlink w:anchor="_Toc47420762" w:history="1">
            <w:r w:rsidR="00F84CC5" w:rsidRPr="003C61CE">
              <w:rPr>
                <w:rStyle w:val="Hyperlink"/>
                <w:noProof/>
              </w:rPr>
              <w:t>Consent to Display a Student’s Original Works and Personal Information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_Toc47420762 \h </w:instrText>
            </w:r>
            <w:r w:rsidR="00F84CC5" w:rsidRPr="003C61CE">
              <w:rPr>
                <w:noProof/>
                <w:webHidden/>
              </w:rPr>
            </w:r>
            <w:r w:rsidR="00F84CC5" w:rsidRPr="003C61CE">
              <w:rPr>
                <w:noProof/>
                <w:webHidden/>
              </w:rPr>
              <w:fldChar w:fldCharType="separate"/>
            </w:r>
            <w:r w:rsidR="00F84CC5" w:rsidRPr="003C61CE">
              <w:rPr>
                <w:noProof/>
                <w:webHidden/>
              </w:rPr>
              <w:t>15</w:t>
            </w:r>
            <w:r w:rsidR="00F84CC5" w:rsidRPr="003C61CE">
              <w:rPr>
                <w:noProof/>
                <w:webHidden/>
              </w:rPr>
              <w:fldChar w:fldCharType="end"/>
            </w:r>
          </w:hyperlink>
        </w:p>
        <w:p w14:paraId="0EA3FAE9" w14:textId="354A1830" w:rsidR="00F84CC5" w:rsidRPr="003C61CE" w:rsidRDefault="003C61CE">
          <w:pPr>
            <w:pStyle w:val="TOC4"/>
            <w:tabs>
              <w:tab w:val="right" w:leader="dot" w:pos="10070"/>
            </w:tabs>
            <w:rPr>
              <w:rFonts w:eastAsiaTheme="minorEastAsia"/>
              <w:noProof/>
              <w:kern w:val="0"/>
              <w:szCs w:val="22"/>
            </w:rPr>
          </w:pPr>
          <w:hyperlink w:anchor="_Toc47420763" w:history="1">
            <w:r w:rsidR="00F84CC5" w:rsidRPr="003C61CE">
              <w:rPr>
                <w:rStyle w:val="Hyperlink"/>
                <w:noProof/>
              </w:rPr>
              <w:t>Consent to Video or Audio Record a Student when Not Already Permitted by Law</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_Toc47420763 \h </w:instrText>
            </w:r>
            <w:r w:rsidR="00F84CC5" w:rsidRPr="003C61CE">
              <w:rPr>
                <w:noProof/>
                <w:webHidden/>
              </w:rPr>
            </w:r>
            <w:r w:rsidR="00F84CC5" w:rsidRPr="003C61CE">
              <w:rPr>
                <w:noProof/>
                <w:webHidden/>
              </w:rPr>
              <w:fldChar w:fldCharType="separate"/>
            </w:r>
            <w:r w:rsidR="00F84CC5" w:rsidRPr="003C61CE">
              <w:rPr>
                <w:noProof/>
                <w:webHidden/>
              </w:rPr>
              <w:t>15</w:t>
            </w:r>
            <w:r w:rsidR="00F84CC5" w:rsidRPr="003C61CE">
              <w:rPr>
                <w:noProof/>
                <w:webHidden/>
              </w:rPr>
              <w:fldChar w:fldCharType="end"/>
            </w:r>
          </w:hyperlink>
        </w:p>
        <w:p w14:paraId="43DD73F1" w14:textId="66172877" w:rsidR="00F84CC5" w:rsidRPr="003C61CE" w:rsidRDefault="003C61CE">
          <w:pPr>
            <w:pStyle w:val="TOC4"/>
            <w:tabs>
              <w:tab w:val="right" w:leader="dot" w:pos="10070"/>
            </w:tabs>
            <w:rPr>
              <w:rFonts w:eastAsiaTheme="minorEastAsia"/>
              <w:noProof/>
              <w:kern w:val="0"/>
              <w:szCs w:val="22"/>
            </w:rPr>
          </w:pPr>
          <w:hyperlink w:anchor="_Toc47420764" w:history="1">
            <w:r w:rsidR="00F84CC5" w:rsidRPr="003C61CE">
              <w:rPr>
                <w:rStyle w:val="Hyperlink"/>
                <w:noProof/>
              </w:rPr>
              <w:t>Prohibiting the Use of Corporal Punishment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_Toc47420764 \h </w:instrText>
            </w:r>
            <w:r w:rsidR="00F84CC5" w:rsidRPr="003C61CE">
              <w:rPr>
                <w:noProof/>
                <w:webHidden/>
              </w:rPr>
            </w:r>
            <w:r w:rsidR="00F84CC5" w:rsidRPr="003C61CE">
              <w:rPr>
                <w:noProof/>
                <w:webHidden/>
              </w:rPr>
              <w:fldChar w:fldCharType="separate"/>
            </w:r>
            <w:r w:rsidR="00F84CC5" w:rsidRPr="003C61CE">
              <w:rPr>
                <w:noProof/>
                <w:webHidden/>
              </w:rPr>
              <w:t>15</w:t>
            </w:r>
            <w:r w:rsidR="00F84CC5" w:rsidRPr="003C61CE">
              <w:rPr>
                <w:noProof/>
                <w:webHidden/>
              </w:rPr>
              <w:fldChar w:fldCharType="end"/>
            </w:r>
          </w:hyperlink>
        </w:p>
        <w:p w14:paraId="21B5C057" w14:textId="302F77E8" w:rsidR="00F84CC5" w:rsidRPr="003C61CE" w:rsidRDefault="003C61CE">
          <w:pPr>
            <w:pStyle w:val="TOC4"/>
            <w:tabs>
              <w:tab w:val="right" w:leader="dot" w:pos="10070"/>
            </w:tabs>
            <w:rPr>
              <w:rFonts w:eastAsiaTheme="minorEastAsia"/>
              <w:noProof/>
              <w:kern w:val="0"/>
              <w:szCs w:val="22"/>
            </w:rPr>
          </w:pPr>
          <w:hyperlink w:anchor="_Toc47420765" w:history="1">
            <w:r w:rsidR="00F84CC5" w:rsidRPr="003C61CE">
              <w:rPr>
                <w:rStyle w:val="Hyperlink"/>
                <w:noProof/>
              </w:rPr>
              <w:t>Limiting Electronic Communications between Students and District Employees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_Toc47420765 \h </w:instrText>
            </w:r>
            <w:r w:rsidR="00F84CC5" w:rsidRPr="003C61CE">
              <w:rPr>
                <w:noProof/>
                <w:webHidden/>
              </w:rPr>
            </w:r>
            <w:r w:rsidR="00F84CC5" w:rsidRPr="003C61CE">
              <w:rPr>
                <w:noProof/>
                <w:webHidden/>
              </w:rPr>
              <w:fldChar w:fldCharType="separate"/>
            </w:r>
            <w:r w:rsidR="00F84CC5" w:rsidRPr="003C61CE">
              <w:rPr>
                <w:noProof/>
                <w:webHidden/>
              </w:rPr>
              <w:t>16</w:t>
            </w:r>
            <w:r w:rsidR="00F84CC5" w:rsidRPr="003C61CE">
              <w:rPr>
                <w:noProof/>
                <w:webHidden/>
              </w:rPr>
              <w:fldChar w:fldCharType="end"/>
            </w:r>
          </w:hyperlink>
        </w:p>
        <w:p w14:paraId="54A090A3" w14:textId="02465B46" w:rsidR="00F84CC5" w:rsidRPr="003C61CE" w:rsidRDefault="003C61CE">
          <w:pPr>
            <w:pStyle w:val="TOC4"/>
            <w:tabs>
              <w:tab w:val="right" w:leader="dot" w:pos="10070"/>
            </w:tabs>
            <w:rPr>
              <w:rFonts w:eastAsiaTheme="minorEastAsia"/>
              <w:noProof/>
              <w:kern w:val="0"/>
              <w:szCs w:val="22"/>
            </w:rPr>
          </w:pPr>
          <w:hyperlink w:anchor="_Toc47420766" w:history="1">
            <w:r w:rsidR="00F84CC5" w:rsidRPr="003C61CE">
              <w:rPr>
                <w:rStyle w:val="Hyperlink"/>
                <w:noProof/>
              </w:rPr>
              <w:t>Objecting to the Release of Directory Information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_Toc47420766 \h </w:instrText>
            </w:r>
            <w:r w:rsidR="00F84CC5" w:rsidRPr="003C61CE">
              <w:rPr>
                <w:noProof/>
                <w:webHidden/>
              </w:rPr>
            </w:r>
            <w:r w:rsidR="00F84CC5" w:rsidRPr="003C61CE">
              <w:rPr>
                <w:noProof/>
                <w:webHidden/>
              </w:rPr>
              <w:fldChar w:fldCharType="separate"/>
            </w:r>
            <w:r w:rsidR="00F84CC5" w:rsidRPr="003C61CE">
              <w:rPr>
                <w:noProof/>
                <w:webHidden/>
              </w:rPr>
              <w:t>16</w:t>
            </w:r>
            <w:r w:rsidR="00F84CC5" w:rsidRPr="003C61CE">
              <w:rPr>
                <w:noProof/>
                <w:webHidden/>
              </w:rPr>
              <w:fldChar w:fldCharType="end"/>
            </w:r>
          </w:hyperlink>
        </w:p>
        <w:p w14:paraId="2ED99E8C" w14:textId="73FC2FD5" w:rsidR="00F84CC5" w:rsidRPr="003C61CE" w:rsidRDefault="003C61CE">
          <w:pPr>
            <w:pStyle w:val="TOC4"/>
            <w:tabs>
              <w:tab w:val="right" w:leader="dot" w:pos="10070"/>
            </w:tabs>
            <w:rPr>
              <w:rFonts w:eastAsiaTheme="minorEastAsia"/>
              <w:noProof/>
              <w:kern w:val="0"/>
              <w:szCs w:val="22"/>
            </w:rPr>
          </w:pPr>
          <w:hyperlink w:anchor="_Toc47420767" w:history="1">
            <w:r w:rsidR="00F84CC5" w:rsidRPr="003C61CE">
              <w:rPr>
                <w:rStyle w:val="Hyperlink"/>
                <w:noProof/>
              </w:rPr>
              <w:t>Participation in Third-Party Surveys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_Toc47420767 \h </w:instrText>
            </w:r>
            <w:r w:rsidR="00F84CC5" w:rsidRPr="003C61CE">
              <w:rPr>
                <w:noProof/>
                <w:webHidden/>
              </w:rPr>
            </w:r>
            <w:r w:rsidR="00F84CC5" w:rsidRPr="003C61CE">
              <w:rPr>
                <w:noProof/>
                <w:webHidden/>
              </w:rPr>
              <w:fldChar w:fldCharType="separate"/>
            </w:r>
            <w:r w:rsidR="00F84CC5" w:rsidRPr="003C61CE">
              <w:rPr>
                <w:noProof/>
                <w:webHidden/>
              </w:rPr>
              <w:t>17</w:t>
            </w:r>
            <w:r w:rsidR="00F84CC5" w:rsidRPr="003C61CE">
              <w:rPr>
                <w:noProof/>
                <w:webHidden/>
              </w:rPr>
              <w:fldChar w:fldCharType="end"/>
            </w:r>
          </w:hyperlink>
        </w:p>
        <w:p w14:paraId="6DA438D3" w14:textId="56CF3DDF" w:rsidR="00F84CC5" w:rsidRPr="003C61CE" w:rsidRDefault="003C61CE">
          <w:pPr>
            <w:pStyle w:val="TOC5"/>
            <w:rPr>
              <w:noProof/>
            </w:rPr>
          </w:pPr>
          <w:hyperlink w:anchor="_Toc47420768" w:history="1">
            <w:r w:rsidR="00F84CC5" w:rsidRPr="003C61CE">
              <w:rPr>
                <w:rStyle w:val="Hyperlink"/>
                <w:noProof/>
              </w:rPr>
              <w:t>Consent Required Before Student Participation in a Federally Funded Survey, Analysis, or Evaluation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_Toc47420768 \h </w:instrText>
            </w:r>
            <w:r w:rsidR="00F84CC5" w:rsidRPr="003C61CE">
              <w:rPr>
                <w:noProof/>
                <w:webHidden/>
              </w:rPr>
            </w:r>
            <w:r w:rsidR="00F84CC5" w:rsidRPr="003C61CE">
              <w:rPr>
                <w:noProof/>
                <w:webHidden/>
              </w:rPr>
              <w:fldChar w:fldCharType="separate"/>
            </w:r>
            <w:r w:rsidR="00F84CC5" w:rsidRPr="003C61CE">
              <w:rPr>
                <w:noProof/>
                <w:webHidden/>
              </w:rPr>
              <w:t>17</w:t>
            </w:r>
            <w:r w:rsidR="00F84CC5" w:rsidRPr="003C61CE">
              <w:rPr>
                <w:noProof/>
                <w:webHidden/>
              </w:rPr>
              <w:fldChar w:fldCharType="end"/>
            </w:r>
          </w:hyperlink>
        </w:p>
        <w:p w14:paraId="5024D9EF" w14:textId="7839C0A0" w:rsidR="00F84CC5" w:rsidRPr="003C61CE" w:rsidRDefault="003C61CE">
          <w:pPr>
            <w:pStyle w:val="TOC5"/>
            <w:rPr>
              <w:noProof/>
            </w:rPr>
          </w:pPr>
          <w:hyperlink w:anchor="_Toc47420769" w:history="1">
            <w:r w:rsidR="00F84CC5" w:rsidRPr="003C61CE">
              <w:rPr>
                <w:rStyle w:val="Hyperlink"/>
                <w:noProof/>
              </w:rPr>
              <w:t>“Opting Out” of Participation in Other Types of Surveys or Screenings and the Disclosure of Personal Information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_Toc47420769 \h </w:instrText>
            </w:r>
            <w:r w:rsidR="00F84CC5" w:rsidRPr="003C61CE">
              <w:rPr>
                <w:noProof/>
                <w:webHidden/>
              </w:rPr>
            </w:r>
            <w:r w:rsidR="00F84CC5" w:rsidRPr="003C61CE">
              <w:rPr>
                <w:noProof/>
                <w:webHidden/>
              </w:rPr>
              <w:fldChar w:fldCharType="separate"/>
            </w:r>
            <w:r w:rsidR="00F84CC5" w:rsidRPr="003C61CE">
              <w:rPr>
                <w:noProof/>
                <w:webHidden/>
              </w:rPr>
              <w:t>17</w:t>
            </w:r>
            <w:r w:rsidR="00F84CC5" w:rsidRPr="003C61CE">
              <w:rPr>
                <w:noProof/>
                <w:webHidden/>
              </w:rPr>
              <w:fldChar w:fldCharType="end"/>
            </w:r>
          </w:hyperlink>
        </w:p>
        <w:p w14:paraId="30C9733A" w14:textId="6D157907" w:rsidR="00F84CC5" w:rsidRPr="003C61CE" w:rsidRDefault="003C61CE">
          <w:pPr>
            <w:pStyle w:val="TOC3"/>
            <w:rPr>
              <w:rFonts w:eastAsiaTheme="minorEastAsia"/>
              <w:noProof/>
              <w:kern w:val="0"/>
              <w:szCs w:val="22"/>
            </w:rPr>
          </w:pPr>
          <w:hyperlink w:anchor="_Toc47420770" w:history="1">
            <w:r w:rsidR="00F84CC5" w:rsidRPr="003C61CE">
              <w:rPr>
                <w:rStyle w:val="Hyperlink"/>
                <w:noProof/>
              </w:rPr>
              <w:t>Removing a Student from Instruction or Excusing a Student from a Required Component of Instruction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_Toc47420770 \h </w:instrText>
            </w:r>
            <w:r w:rsidR="00F84CC5" w:rsidRPr="003C61CE">
              <w:rPr>
                <w:noProof/>
                <w:webHidden/>
              </w:rPr>
            </w:r>
            <w:r w:rsidR="00F84CC5" w:rsidRPr="003C61CE">
              <w:rPr>
                <w:noProof/>
                <w:webHidden/>
              </w:rPr>
              <w:fldChar w:fldCharType="separate"/>
            </w:r>
            <w:r w:rsidR="00F84CC5" w:rsidRPr="003C61CE">
              <w:rPr>
                <w:noProof/>
                <w:webHidden/>
              </w:rPr>
              <w:t>18</w:t>
            </w:r>
            <w:r w:rsidR="00F84CC5" w:rsidRPr="003C61CE">
              <w:rPr>
                <w:noProof/>
                <w:webHidden/>
              </w:rPr>
              <w:fldChar w:fldCharType="end"/>
            </w:r>
          </w:hyperlink>
        </w:p>
        <w:p w14:paraId="3B5643E6" w14:textId="425BDFD0" w:rsidR="00F84CC5" w:rsidRPr="003C61CE" w:rsidRDefault="003C61CE">
          <w:pPr>
            <w:pStyle w:val="TOC4"/>
            <w:tabs>
              <w:tab w:val="right" w:leader="dot" w:pos="10070"/>
            </w:tabs>
            <w:rPr>
              <w:rFonts w:eastAsiaTheme="minorEastAsia"/>
              <w:noProof/>
              <w:kern w:val="0"/>
              <w:szCs w:val="22"/>
            </w:rPr>
          </w:pPr>
          <w:hyperlink w:anchor="_Toc47420771" w:history="1">
            <w:r w:rsidR="00F84CC5" w:rsidRPr="003C61CE">
              <w:rPr>
                <w:rStyle w:val="Hyperlink"/>
                <w:noProof/>
              </w:rPr>
              <w:t>Human Sexuality Instruction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_Toc47420771 \h </w:instrText>
            </w:r>
            <w:r w:rsidR="00F84CC5" w:rsidRPr="003C61CE">
              <w:rPr>
                <w:noProof/>
                <w:webHidden/>
              </w:rPr>
            </w:r>
            <w:r w:rsidR="00F84CC5" w:rsidRPr="003C61CE">
              <w:rPr>
                <w:noProof/>
                <w:webHidden/>
              </w:rPr>
              <w:fldChar w:fldCharType="separate"/>
            </w:r>
            <w:r w:rsidR="00F84CC5" w:rsidRPr="003C61CE">
              <w:rPr>
                <w:noProof/>
                <w:webHidden/>
              </w:rPr>
              <w:t>18</w:t>
            </w:r>
            <w:r w:rsidR="00F84CC5" w:rsidRPr="003C61CE">
              <w:rPr>
                <w:noProof/>
                <w:webHidden/>
              </w:rPr>
              <w:fldChar w:fldCharType="end"/>
            </w:r>
          </w:hyperlink>
        </w:p>
        <w:p w14:paraId="7777A17F" w14:textId="5C5CC02E" w:rsidR="00F84CC5" w:rsidRPr="003C61CE" w:rsidRDefault="003C61CE">
          <w:pPr>
            <w:pStyle w:val="TOC4"/>
            <w:tabs>
              <w:tab w:val="right" w:leader="dot" w:pos="10070"/>
            </w:tabs>
            <w:rPr>
              <w:rFonts w:eastAsiaTheme="minorEastAsia"/>
              <w:noProof/>
              <w:kern w:val="0"/>
              <w:szCs w:val="22"/>
            </w:rPr>
          </w:pPr>
          <w:hyperlink w:anchor="_Toc47420772" w:history="1">
            <w:r w:rsidR="00F84CC5" w:rsidRPr="003C61CE">
              <w:rPr>
                <w:rStyle w:val="Hyperlink"/>
                <w:noProof/>
              </w:rPr>
              <w:t>Reciting a Portion of the Declaration of Independence in Grades 3–12</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_Toc47420772 \h </w:instrText>
            </w:r>
            <w:r w:rsidR="00F84CC5" w:rsidRPr="003C61CE">
              <w:rPr>
                <w:noProof/>
                <w:webHidden/>
              </w:rPr>
            </w:r>
            <w:r w:rsidR="00F84CC5" w:rsidRPr="003C61CE">
              <w:rPr>
                <w:noProof/>
                <w:webHidden/>
              </w:rPr>
              <w:fldChar w:fldCharType="separate"/>
            </w:r>
            <w:r w:rsidR="00F84CC5" w:rsidRPr="003C61CE">
              <w:rPr>
                <w:noProof/>
                <w:webHidden/>
              </w:rPr>
              <w:t>19</w:t>
            </w:r>
            <w:r w:rsidR="00F84CC5" w:rsidRPr="003C61CE">
              <w:rPr>
                <w:noProof/>
                <w:webHidden/>
              </w:rPr>
              <w:fldChar w:fldCharType="end"/>
            </w:r>
          </w:hyperlink>
        </w:p>
        <w:p w14:paraId="437B8843" w14:textId="3E062818" w:rsidR="00F84CC5" w:rsidRPr="003C61CE" w:rsidRDefault="003C61CE">
          <w:pPr>
            <w:pStyle w:val="TOC4"/>
            <w:tabs>
              <w:tab w:val="right" w:leader="dot" w:pos="10070"/>
            </w:tabs>
            <w:rPr>
              <w:rFonts w:eastAsiaTheme="minorEastAsia"/>
              <w:noProof/>
              <w:kern w:val="0"/>
              <w:szCs w:val="22"/>
            </w:rPr>
          </w:pPr>
          <w:hyperlink w:anchor="_Toc47420773" w:history="1">
            <w:r w:rsidR="00F84CC5" w:rsidRPr="003C61CE">
              <w:rPr>
                <w:rStyle w:val="Hyperlink"/>
                <w:noProof/>
              </w:rPr>
              <w:t>Reciting the Pledges to the U.S. and Texas Flags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_Toc47420773 \h </w:instrText>
            </w:r>
            <w:r w:rsidR="00F84CC5" w:rsidRPr="003C61CE">
              <w:rPr>
                <w:noProof/>
                <w:webHidden/>
              </w:rPr>
            </w:r>
            <w:r w:rsidR="00F84CC5" w:rsidRPr="003C61CE">
              <w:rPr>
                <w:noProof/>
                <w:webHidden/>
              </w:rPr>
              <w:fldChar w:fldCharType="separate"/>
            </w:r>
            <w:r w:rsidR="00F84CC5" w:rsidRPr="003C61CE">
              <w:rPr>
                <w:noProof/>
                <w:webHidden/>
              </w:rPr>
              <w:t>19</w:t>
            </w:r>
            <w:r w:rsidR="00F84CC5" w:rsidRPr="003C61CE">
              <w:rPr>
                <w:noProof/>
                <w:webHidden/>
              </w:rPr>
              <w:fldChar w:fldCharType="end"/>
            </w:r>
          </w:hyperlink>
        </w:p>
        <w:p w14:paraId="75274761" w14:textId="665136E1" w:rsidR="00F84CC5" w:rsidRPr="003C61CE" w:rsidRDefault="003C61CE">
          <w:pPr>
            <w:pStyle w:val="TOC4"/>
            <w:tabs>
              <w:tab w:val="right" w:leader="dot" w:pos="10070"/>
            </w:tabs>
            <w:rPr>
              <w:rFonts w:eastAsiaTheme="minorEastAsia"/>
              <w:noProof/>
              <w:kern w:val="0"/>
              <w:szCs w:val="22"/>
            </w:rPr>
          </w:pPr>
          <w:hyperlink w:anchor="_Toc47420774" w:history="1">
            <w:r w:rsidR="00F84CC5" w:rsidRPr="003C61CE">
              <w:rPr>
                <w:rStyle w:val="Hyperlink"/>
                <w:noProof/>
              </w:rPr>
              <w:t>Religious or Moral Beliefs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_Toc47420774 \h </w:instrText>
            </w:r>
            <w:r w:rsidR="00F84CC5" w:rsidRPr="003C61CE">
              <w:rPr>
                <w:noProof/>
                <w:webHidden/>
              </w:rPr>
            </w:r>
            <w:r w:rsidR="00F84CC5" w:rsidRPr="003C61CE">
              <w:rPr>
                <w:noProof/>
                <w:webHidden/>
              </w:rPr>
              <w:fldChar w:fldCharType="separate"/>
            </w:r>
            <w:r w:rsidR="00F84CC5" w:rsidRPr="003C61CE">
              <w:rPr>
                <w:noProof/>
                <w:webHidden/>
              </w:rPr>
              <w:t>19</w:t>
            </w:r>
            <w:r w:rsidR="00F84CC5" w:rsidRPr="003C61CE">
              <w:rPr>
                <w:noProof/>
                <w:webHidden/>
              </w:rPr>
              <w:fldChar w:fldCharType="end"/>
            </w:r>
          </w:hyperlink>
        </w:p>
        <w:p w14:paraId="7EEA5AA8" w14:textId="2A403667" w:rsidR="00F84CC5" w:rsidRPr="003C61CE" w:rsidRDefault="003C61CE">
          <w:pPr>
            <w:pStyle w:val="TOC4"/>
            <w:tabs>
              <w:tab w:val="right" w:leader="dot" w:pos="10070"/>
            </w:tabs>
            <w:rPr>
              <w:rFonts w:eastAsiaTheme="minorEastAsia"/>
              <w:noProof/>
              <w:kern w:val="0"/>
              <w:szCs w:val="22"/>
            </w:rPr>
          </w:pPr>
          <w:hyperlink w:anchor="_Toc47420775" w:history="1">
            <w:r w:rsidR="00F84CC5" w:rsidRPr="003C61CE">
              <w:rPr>
                <w:rStyle w:val="Hyperlink"/>
                <w:noProof/>
              </w:rPr>
              <w:t>Tutoring or Test Preparation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_Toc47420775 \h </w:instrText>
            </w:r>
            <w:r w:rsidR="00F84CC5" w:rsidRPr="003C61CE">
              <w:rPr>
                <w:noProof/>
                <w:webHidden/>
              </w:rPr>
            </w:r>
            <w:r w:rsidR="00F84CC5" w:rsidRPr="003C61CE">
              <w:rPr>
                <w:noProof/>
                <w:webHidden/>
              </w:rPr>
              <w:fldChar w:fldCharType="separate"/>
            </w:r>
            <w:r w:rsidR="00F84CC5" w:rsidRPr="003C61CE">
              <w:rPr>
                <w:noProof/>
                <w:webHidden/>
              </w:rPr>
              <w:t>19</w:t>
            </w:r>
            <w:r w:rsidR="00F84CC5" w:rsidRPr="003C61CE">
              <w:rPr>
                <w:noProof/>
                <w:webHidden/>
              </w:rPr>
              <w:fldChar w:fldCharType="end"/>
            </w:r>
          </w:hyperlink>
        </w:p>
        <w:p w14:paraId="7FA4DA23" w14:textId="64386C6B" w:rsidR="00F84CC5" w:rsidRPr="003C61CE" w:rsidRDefault="003C61CE">
          <w:pPr>
            <w:pStyle w:val="TOC3"/>
            <w:rPr>
              <w:rFonts w:eastAsiaTheme="minorEastAsia"/>
              <w:noProof/>
              <w:kern w:val="0"/>
              <w:szCs w:val="22"/>
            </w:rPr>
          </w:pPr>
          <w:hyperlink w:anchor="_Toc47420776" w:history="1">
            <w:r w:rsidR="00F84CC5" w:rsidRPr="003C61CE">
              <w:rPr>
                <w:rStyle w:val="Hyperlink"/>
                <w:noProof/>
              </w:rPr>
              <w:t>Right of Access to Student Records, Curriculum Materials, and District Records/Policies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_Toc47420776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72515B56" w14:textId="465E3627" w:rsidR="00F84CC5" w:rsidRPr="003C61CE" w:rsidRDefault="003C61CE">
          <w:pPr>
            <w:pStyle w:val="TOC4"/>
            <w:tabs>
              <w:tab w:val="right" w:leader="dot" w:pos="10070"/>
            </w:tabs>
            <w:rPr>
              <w:rFonts w:eastAsiaTheme="minorEastAsia"/>
              <w:noProof/>
              <w:kern w:val="0"/>
              <w:szCs w:val="22"/>
            </w:rPr>
          </w:pPr>
          <w:hyperlink w:anchor="_Toc47420777" w:history="1">
            <w:r w:rsidR="00F84CC5" w:rsidRPr="003C61CE">
              <w:rPr>
                <w:rStyle w:val="Hyperlink"/>
                <w:noProof/>
              </w:rPr>
              <w:t>Instructional Materials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_Toc47420777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3629DE5D" w14:textId="067E2091" w:rsidR="00F84CC5" w:rsidRPr="003C61CE" w:rsidRDefault="003C61CE">
          <w:pPr>
            <w:pStyle w:val="TOC4"/>
            <w:tabs>
              <w:tab w:val="right" w:leader="dot" w:pos="10070"/>
            </w:tabs>
            <w:rPr>
              <w:rFonts w:eastAsiaTheme="minorEastAsia"/>
              <w:noProof/>
              <w:kern w:val="0"/>
              <w:szCs w:val="22"/>
            </w:rPr>
          </w:pPr>
          <w:hyperlink w:anchor="_Toc47420778" w:history="1">
            <w:r w:rsidR="00F84CC5" w:rsidRPr="003C61CE">
              <w:rPr>
                <w:rStyle w:val="Hyperlink"/>
                <w:noProof/>
              </w:rPr>
              <w:t>Notices of Certain Student Misconduct to Noncustodial Parent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_Toc47420778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7F4473D1" w14:textId="6BA55DAB" w:rsidR="00F84CC5" w:rsidRPr="003C61CE" w:rsidRDefault="003C61CE">
          <w:pPr>
            <w:pStyle w:val="TOC4"/>
            <w:tabs>
              <w:tab w:val="right" w:leader="dot" w:pos="10070"/>
            </w:tabs>
            <w:rPr>
              <w:rFonts w:eastAsiaTheme="minorEastAsia"/>
              <w:noProof/>
              <w:kern w:val="0"/>
              <w:szCs w:val="22"/>
            </w:rPr>
          </w:pPr>
          <w:hyperlink w:anchor="_Toc47420779" w:history="1">
            <w:r w:rsidR="00F84CC5" w:rsidRPr="003C61CE">
              <w:rPr>
                <w:rStyle w:val="Hyperlink"/>
                <w:noProof/>
              </w:rPr>
              <w:t>Participation in Federally Required, State-Mandated, and District Assessments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_Toc47420779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001C178F" w14:textId="3FB82285" w:rsidR="00F84CC5" w:rsidRPr="003C61CE" w:rsidRDefault="003C61CE">
          <w:pPr>
            <w:pStyle w:val="TOC4"/>
            <w:tabs>
              <w:tab w:val="right" w:leader="dot" w:pos="10070"/>
            </w:tabs>
            <w:rPr>
              <w:rFonts w:eastAsiaTheme="minorEastAsia"/>
              <w:noProof/>
              <w:kern w:val="0"/>
              <w:szCs w:val="22"/>
            </w:rPr>
          </w:pPr>
          <w:hyperlink w:anchor="_Toc47420780" w:history="1">
            <w:r w:rsidR="00F84CC5" w:rsidRPr="003C61CE">
              <w:rPr>
                <w:rStyle w:val="Hyperlink"/>
                <w:noProof/>
              </w:rPr>
              <w:t>Student Records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_Toc47420780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50C07B86" w14:textId="4570DCE5" w:rsidR="00F84CC5" w:rsidRPr="003C61CE" w:rsidRDefault="003C61CE">
          <w:pPr>
            <w:pStyle w:val="TOC5"/>
            <w:rPr>
              <w:noProof/>
            </w:rPr>
          </w:pPr>
          <w:hyperlink w:anchor="_Toc47420781" w:history="1">
            <w:r w:rsidR="00F84CC5" w:rsidRPr="003C61CE">
              <w:rPr>
                <w:rStyle w:val="Hyperlink"/>
                <w:noProof/>
              </w:rPr>
              <w:t>Accessing Student Records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_Toc47420781 \h </w:instrText>
            </w:r>
            <w:r w:rsidR="00F84CC5" w:rsidRPr="003C61CE">
              <w:rPr>
                <w:noProof/>
                <w:webHidden/>
              </w:rPr>
            </w:r>
            <w:r w:rsidR="00F84CC5" w:rsidRPr="003C61CE">
              <w:rPr>
                <w:noProof/>
                <w:webHidden/>
              </w:rPr>
              <w:fldChar w:fldCharType="separate"/>
            </w:r>
            <w:r w:rsidR="00F84CC5" w:rsidRPr="003C61CE">
              <w:rPr>
                <w:noProof/>
                <w:webHidden/>
              </w:rPr>
              <w:t>20</w:t>
            </w:r>
            <w:r w:rsidR="00F84CC5" w:rsidRPr="003C61CE">
              <w:rPr>
                <w:noProof/>
                <w:webHidden/>
              </w:rPr>
              <w:fldChar w:fldCharType="end"/>
            </w:r>
          </w:hyperlink>
        </w:p>
        <w:p w14:paraId="034FB4D4" w14:textId="2980C965" w:rsidR="00F84CC5" w:rsidRPr="003C61CE" w:rsidRDefault="003C61CE">
          <w:pPr>
            <w:pStyle w:val="TOC5"/>
            <w:rPr>
              <w:noProof/>
            </w:rPr>
          </w:pPr>
          <w:hyperlink w:anchor="_Toc47420782" w:history="1">
            <w:r w:rsidR="00F84CC5" w:rsidRPr="003C61CE">
              <w:rPr>
                <w:rStyle w:val="Hyperlink"/>
                <w:noProof/>
              </w:rPr>
              <w:t>Authorized Inspection and Use of Student Records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_Toc47420782 \h </w:instrText>
            </w:r>
            <w:r w:rsidR="00F84CC5" w:rsidRPr="003C61CE">
              <w:rPr>
                <w:noProof/>
                <w:webHidden/>
              </w:rPr>
            </w:r>
            <w:r w:rsidR="00F84CC5" w:rsidRPr="003C61CE">
              <w:rPr>
                <w:noProof/>
                <w:webHidden/>
              </w:rPr>
              <w:fldChar w:fldCharType="separate"/>
            </w:r>
            <w:r w:rsidR="00F84CC5" w:rsidRPr="003C61CE">
              <w:rPr>
                <w:noProof/>
                <w:webHidden/>
              </w:rPr>
              <w:t>21</w:t>
            </w:r>
            <w:r w:rsidR="00F84CC5" w:rsidRPr="003C61CE">
              <w:rPr>
                <w:noProof/>
                <w:webHidden/>
              </w:rPr>
              <w:fldChar w:fldCharType="end"/>
            </w:r>
          </w:hyperlink>
        </w:p>
        <w:p w14:paraId="23D8CF28" w14:textId="6AE1D412" w:rsidR="00F84CC5" w:rsidRPr="003C61CE" w:rsidRDefault="003C61CE">
          <w:pPr>
            <w:pStyle w:val="TOC4"/>
            <w:tabs>
              <w:tab w:val="right" w:leader="dot" w:pos="10070"/>
            </w:tabs>
            <w:rPr>
              <w:rFonts w:eastAsiaTheme="minorEastAsia"/>
              <w:noProof/>
              <w:kern w:val="0"/>
              <w:szCs w:val="22"/>
            </w:rPr>
          </w:pPr>
          <w:hyperlink w:anchor="_Toc47420783" w:history="1">
            <w:r w:rsidR="00F84CC5" w:rsidRPr="003C61CE">
              <w:rPr>
                <w:rStyle w:val="Hyperlink"/>
                <w:noProof/>
              </w:rPr>
              <w:t>Teacher and Staff Professional Qualifications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_Toc47420783 \h </w:instrText>
            </w:r>
            <w:r w:rsidR="00F84CC5" w:rsidRPr="003C61CE">
              <w:rPr>
                <w:noProof/>
                <w:webHidden/>
              </w:rPr>
            </w:r>
            <w:r w:rsidR="00F84CC5" w:rsidRPr="003C61CE">
              <w:rPr>
                <w:noProof/>
                <w:webHidden/>
              </w:rPr>
              <w:fldChar w:fldCharType="separate"/>
            </w:r>
            <w:r w:rsidR="00F84CC5" w:rsidRPr="003C61CE">
              <w:rPr>
                <w:noProof/>
                <w:webHidden/>
              </w:rPr>
              <w:t>24</w:t>
            </w:r>
            <w:r w:rsidR="00F84CC5" w:rsidRPr="003C61CE">
              <w:rPr>
                <w:noProof/>
                <w:webHidden/>
              </w:rPr>
              <w:fldChar w:fldCharType="end"/>
            </w:r>
          </w:hyperlink>
        </w:p>
        <w:p w14:paraId="4F8FF678" w14:textId="41BAF3E3" w:rsidR="00F84CC5" w:rsidRPr="003C61CE" w:rsidRDefault="003C61CE">
          <w:pPr>
            <w:pStyle w:val="TOC3"/>
            <w:rPr>
              <w:rFonts w:eastAsiaTheme="minorEastAsia"/>
              <w:noProof/>
              <w:kern w:val="0"/>
              <w:szCs w:val="22"/>
            </w:rPr>
          </w:pPr>
          <w:hyperlink w:anchor="_Toc47420784" w:history="1">
            <w:r w:rsidR="00F84CC5" w:rsidRPr="003C61CE">
              <w:rPr>
                <w:rStyle w:val="Hyperlink"/>
                <w:noProof/>
              </w:rPr>
              <w:t>A Student with Exceptionalities or Special Circumstances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_Toc47420784 \h </w:instrText>
            </w:r>
            <w:r w:rsidR="00F84CC5" w:rsidRPr="003C61CE">
              <w:rPr>
                <w:noProof/>
                <w:webHidden/>
              </w:rPr>
            </w:r>
            <w:r w:rsidR="00F84CC5" w:rsidRPr="003C61CE">
              <w:rPr>
                <w:noProof/>
                <w:webHidden/>
              </w:rPr>
              <w:fldChar w:fldCharType="separate"/>
            </w:r>
            <w:r w:rsidR="00F84CC5" w:rsidRPr="003C61CE">
              <w:rPr>
                <w:noProof/>
                <w:webHidden/>
              </w:rPr>
              <w:t>24</w:t>
            </w:r>
            <w:r w:rsidR="00F84CC5" w:rsidRPr="003C61CE">
              <w:rPr>
                <w:noProof/>
                <w:webHidden/>
              </w:rPr>
              <w:fldChar w:fldCharType="end"/>
            </w:r>
          </w:hyperlink>
        </w:p>
        <w:p w14:paraId="60EF2844" w14:textId="4FC1E015" w:rsidR="00F84CC5" w:rsidRPr="003C61CE" w:rsidRDefault="003C61CE">
          <w:pPr>
            <w:pStyle w:val="TOC4"/>
            <w:tabs>
              <w:tab w:val="right" w:leader="dot" w:pos="10070"/>
            </w:tabs>
            <w:rPr>
              <w:rFonts w:eastAsiaTheme="minorEastAsia"/>
              <w:noProof/>
              <w:kern w:val="0"/>
              <w:szCs w:val="22"/>
            </w:rPr>
          </w:pPr>
          <w:hyperlink w:anchor="_Toc47420785" w:history="1">
            <w:r w:rsidR="00F84CC5" w:rsidRPr="003C61CE">
              <w:rPr>
                <w:rStyle w:val="Hyperlink"/>
                <w:noProof/>
              </w:rPr>
              <w:t>Children of Military Families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_Toc47420785 \h </w:instrText>
            </w:r>
            <w:r w:rsidR="00F84CC5" w:rsidRPr="003C61CE">
              <w:rPr>
                <w:noProof/>
                <w:webHidden/>
              </w:rPr>
            </w:r>
            <w:r w:rsidR="00F84CC5" w:rsidRPr="003C61CE">
              <w:rPr>
                <w:noProof/>
                <w:webHidden/>
              </w:rPr>
              <w:fldChar w:fldCharType="separate"/>
            </w:r>
            <w:r w:rsidR="00F84CC5" w:rsidRPr="003C61CE">
              <w:rPr>
                <w:noProof/>
                <w:webHidden/>
              </w:rPr>
              <w:t>24</w:t>
            </w:r>
            <w:r w:rsidR="00F84CC5" w:rsidRPr="003C61CE">
              <w:rPr>
                <w:noProof/>
                <w:webHidden/>
              </w:rPr>
              <w:fldChar w:fldCharType="end"/>
            </w:r>
          </w:hyperlink>
        </w:p>
        <w:p w14:paraId="51E8AE44" w14:textId="6BF6ED9D" w:rsidR="00F84CC5" w:rsidRPr="003C61CE" w:rsidRDefault="003C61CE">
          <w:pPr>
            <w:pStyle w:val="TOC4"/>
            <w:tabs>
              <w:tab w:val="right" w:leader="dot" w:pos="10070"/>
            </w:tabs>
            <w:rPr>
              <w:rFonts w:eastAsiaTheme="minorEastAsia"/>
              <w:noProof/>
              <w:kern w:val="0"/>
              <w:szCs w:val="22"/>
            </w:rPr>
          </w:pPr>
          <w:hyperlink w:anchor="_Toc47420786" w:history="1">
            <w:r w:rsidR="00F84CC5" w:rsidRPr="003C61CE">
              <w:rPr>
                <w:rStyle w:val="Hyperlink"/>
                <w:noProof/>
              </w:rPr>
              <w:t>Parental Role in Certain Classroom and School Assignments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_Toc47420786 \h </w:instrText>
            </w:r>
            <w:r w:rsidR="00F84CC5" w:rsidRPr="003C61CE">
              <w:rPr>
                <w:noProof/>
                <w:webHidden/>
              </w:rPr>
            </w:r>
            <w:r w:rsidR="00F84CC5" w:rsidRPr="003C61CE">
              <w:rPr>
                <w:noProof/>
                <w:webHidden/>
              </w:rPr>
              <w:fldChar w:fldCharType="separate"/>
            </w:r>
            <w:r w:rsidR="00F84CC5" w:rsidRPr="003C61CE">
              <w:rPr>
                <w:noProof/>
                <w:webHidden/>
              </w:rPr>
              <w:t>25</w:t>
            </w:r>
            <w:r w:rsidR="00F84CC5" w:rsidRPr="003C61CE">
              <w:rPr>
                <w:noProof/>
                <w:webHidden/>
              </w:rPr>
              <w:fldChar w:fldCharType="end"/>
            </w:r>
          </w:hyperlink>
        </w:p>
        <w:p w14:paraId="66724051" w14:textId="46C6B84E" w:rsidR="00F84CC5" w:rsidRPr="003C61CE" w:rsidRDefault="003C61CE">
          <w:pPr>
            <w:pStyle w:val="TOC5"/>
            <w:rPr>
              <w:noProof/>
            </w:rPr>
          </w:pPr>
          <w:hyperlink w:anchor="_Toc47420787" w:history="1">
            <w:r w:rsidR="00F84CC5" w:rsidRPr="003C61CE">
              <w:rPr>
                <w:rStyle w:val="Hyperlink"/>
                <w:noProof/>
              </w:rPr>
              <w:t>Multiple-Birth Siblings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_Toc47420787 \h </w:instrText>
            </w:r>
            <w:r w:rsidR="00F84CC5" w:rsidRPr="003C61CE">
              <w:rPr>
                <w:noProof/>
                <w:webHidden/>
              </w:rPr>
            </w:r>
            <w:r w:rsidR="00F84CC5" w:rsidRPr="003C61CE">
              <w:rPr>
                <w:noProof/>
                <w:webHidden/>
              </w:rPr>
              <w:fldChar w:fldCharType="separate"/>
            </w:r>
            <w:r w:rsidR="00F84CC5" w:rsidRPr="003C61CE">
              <w:rPr>
                <w:noProof/>
                <w:webHidden/>
              </w:rPr>
              <w:t>25</w:t>
            </w:r>
            <w:r w:rsidR="00F84CC5" w:rsidRPr="003C61CE">
              <w:rPr>
                <w:noProof/>
                <w:webHidden/>
              </w:rPr>
              <w:fldChar w:fldCharType="end"/>
            </w:r>
          </w:hyperlink>
        </w:p>
        <w:p w14:paraId="481A468E" w14:textId="34CB2A3E" w:rsidR="00F84CC5" w:rsidRPr="003C61CE" w:rsidRDefault="003C61CE">
          <w:pPr>
            <w:pStyle w:val="TOC5"/>
            <w:rPr>
              <w:noProof/>
            </w:rPr>
          </w:pPr>
          <w:hyperlink w:anchor="_Toc47420788" w:history="1">
            <w:r w:rsidR="00F84CC5" w:rsidRPr="003C61CE">
              <w:rPr>
                <w:rStyle w:val="Hyperlink"/>
                <w:noProof/>
              </w:rPr>
              <w:t>Safety Transfers/Assignments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_Toc47420788 \h </w:instrText>
            </w:r>
            <w:r w:rsidR="00F84CC5" w:rsidRPr="003C61CE">
              <w:rPr>
                <w:noProof/>
                <w:webHidden/>
              </w:rPr>
            </w:r>
            <w:r w:rsidR="00F84CC5" w:rsidRPr="003C61CE">
              <w:rPr>
                <w:noProof/>
                <w:webHidden/>
              </w:rPr>
              <w:fldChar w:fldCharType="separate"/>
            </w:r>
            <w:r w:rsidR="00F84CC5" w:rsidRPr="003C61CE">
              <w:rPr>
                <w:noProof/>
                <w:webHidden/>
              </w:rPr>
              <w:t>25</w:t>
            </w:r>
            <w:r w:rsidR="00F84CC5" w:rsidRPr="003C61CE">
              <w:rPr>
                <w:noProof/>
                <w:webHidden/>
              </w:rPr>
              <w:fldChar w:fldCharType="end"/>
            </w:r>
          </w:hyperlink>
        </w:p>
        <w:p w14:paraId="33119B57" w14:textId="207519BF" w:rsidR="00F84CC5" w:rsidRPr="003C61CE" w:rsidRDefault="003C61CE">
          <w:pPr>
            <w:pStyle w:val="TOC4"/>
            <w:tabs>
              <w:tab w:val="right" w:leader="dot" w:pos="10070"/>
            </w:tabs>
            <w:rPr>
              <w:rFonts w:eastAsiaTheme="minorEastAsia"/>
              <w:noProof/>
              <w:kern w:val="0"/>
              <w:szCs w:val="22"/>
            </w:rPr>
          </w:pPr>
          <w:hyperlink w:anchor="_Toc47420789" w:history="1">
            <w:r w:rsidR="00F84CC5" w:rsidRPr="003C61CE">
              <w:rPr>
                <w:rStyle w:val="Hyperlink"/>
                <w:noProof/>
              </w:rPr>
              <w:t>Student Use of a Service/Assistance Animal</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_Toc47420789 \h </w:instrText>
            </w:r>
            <w:r w:rsidR="00F84CC5" w:rsidRPr="003C61CE">
              <w:rPr>
                <w:noProof/>
                <w:webHidden/>
              </w:rPr>
            </w:r>
            <w:r w:rsidR="00F84CC5" w:rsidRPr="003C61CE">
              <w:rPr>
                <w:noProof/>
                <w:webHidden/>
              </w:rPr>
              <w:fldChar w:fldCharType="separate"/>
            </w:r>
            <w:r w:rsidR="00F84CC5" w:rsidRPr="003C61CE">
              <w:rPr>
                <w:noProof/>
                <w:webHidden/>
              </w:rPr>
              <w:t>26</w:t>
            </w:r>
            <w:r w:rsidR="00F84CC5" w:rsidRPr="003C61CE">
              <w:rPr>
                <w:noProof/>
                <w:webHidden/>
              </w:rPr>
              <w:fldChar w:fldCharType="end"/>
            </w:r>
          </w:hyperlink>
        </w:p>
        <w:p w14:paraId="458125B5" w14:textId="19236397" w:rsidR="00F84CC5" w:rsidRPr="003C61CE" w:rsidRDefault="003C61CE">
          <w:pPr>
            <w:pStyle w:val="TOC4"/>
            <w:tabs>
              <w:tab w:val="right" w:leader="dot" w:pos="10070"/>
            </w:tabs>
            <w:rPr>
              <w:rFonts w:eastAsiaTheme="minorEastAsia"/>
              <w:noProof/>
              <w:kern w:val="0"/>
              <w:szCs w:val="22"/>
            </w:rPr>
          </w:pPr>
          <w:hyperlink w:anchor="_Toc47420790" w:history="1">
            <w:r w:rsidR="00F84CC5" w:rsidRPr="003C61CE">
              <w:rPr>
                <w:rStyle w:val="Hyperlink"/>
                <w:noProof/>
              </w:rPr>
              <w:t>A Student in the Conservatorship of the State (Foster Care)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_Toc47420790 \h </w:instrText>
            </w:r>
            <w:r w:rsidR="00F84CC5" w:rsidRPr="003C61CE">
              <w:rPr>
                <w:noProof/>
                <w:webHidden/>
              </w:rPr>
            </w:r>
            <w:r w:rsidR="00F84CC5" w:rsidRPr="003C61CE">
              <w:rPr>
                <w:noProof/>
                <w:webHidden/>
              </w:rPr>
              <w:fldChar w:fldCharType="separate"/>
            </w:r>
            <w:r w:rsidR="00F84CC5" w:rsidRPr="003C61CE">
              <w:rPr>
                <w:noProof/>
                <w:webHidden/>
              </w:rPr>
              <w:t>26</w:t>
            </w:r>
            <w:r w:rsidR="00F84CC5" w:rsidRPr="003C61CE">
              <w:rPr>
                <w:noProof/>
                <w:webHidden/>
              </w:rPr>
              <w:fldChar w:fldCharType="end"/>
            </w:r>
          </w:hyperlink>
        </w:p>
        <w:p w14:paraId="06906713" w14:textId="7D96070D" w:rsidR="00F84CC5" w:rsidRPr="003C61CE" w:rsidRDefault="003C61CE">
          <w:pPr>
            <w:pStyle w:val="TOC4"/>
            <w:tabs>
              <w:tab w:val="right" w:leader="dot" w:pos="10070"/>
            </w:tabs>
            <w:rPr>
              <w:rFonts w:eastAsiaTheme="minorEastAsia"/>
              <w:noProof/>
              <w:kern w:val="0"/>
              <w:szCs w:val="22"/>
            </w:rPr>
          </w:pPr>
          <w:hyperlink w:anchor="_Toc47420791" w:history="1">
            <w:r w:rsidR="00F84CC5" w:rsidRPr="003C61CE">
              <w:rPr>
                <w:rStyle w:val="Hyperlink"/>
                <w:noProof/>
              </w:rPr>
              <w:t>A Student Who Is Homeless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_Toc47420791 \h </w:instrText>
            </w:r>
            <w:r w:rsidR="00F84CC5" w:rsidRPr="003C61CE">
              <w:rPr>
                <w:noProof/>
                <w:webHidden/>
              </w:rPr>
            </w:r>
            <w:r w:rsidR="00F84CC5" w:rsidRPr="003C61CE">
              <w:rPr>
                <w:noProof/>
                <w:webHidden/>
              </w:rPr>
              <w:fldChar w:fldCharType="separate"/>
            </w:r>
            <w:r w:rsidR="00F84CC5" w:rsidRPr="003C61CE">
              <w:rPr>
                <w:noProof/>
                <w:webHidden/>
              </w:rPr>
              <w:t>26</w:t>
            </w:r>
            <w:r w:rsidR="00F84CC5" w:rsidRPr="003C61CE">
              <w:rPr>
                <w:noProof/>
                <w:webHidden/>
              </w:rPr>
              <w:fldChar w:fldCharType="end"/>
            </w:r>
          </w:hyperlink>
        </w:p>
        <w:p w14:paraId="6CCF00F7" w14:textId="7E395026" w:rsidR="00F84CC5" w:rsidRPr="003C61CE" w:rsidRDefault="003C61CE">
          <w:pPr>
            <w:pStyle w:val="TOC4"/>
            <w:tabs>
              <w:tab w:val="right" w:leader="dot" w:pos="10070"/>
            </w:tabs>
            <w:rPr>
              <w:rFonts w:eastAsiaTheme="minorEastAsia"/>
              <w:noProof/>
              <w:kern w:val="0"/>
              <w:szCs w:val="22"/>
            </w:rPr>
          </w:pPr>
          <w:hyperlink w:anchor="_Toc47420792" w:history="1">
            <w:r w:rsidR="00F84CC5" w:rsidRPr="003C61CE">
              <w:rPr>
                <w:rStyle w:val="Hyperlink"/>
                <w:noProof/>
              </w:rPr>
              <w:t>A Student Who Has Learning Difficulties or Who Needs Special Education or Section 504 Services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_Toc47420792 \h </w:instrText>
            </w:r>
            <w:r w:rsidR="00F84CC5" w:rsidRPr="003C61CE">
              <w:rPr>
                <w:noProof/>
                <w:webHidden/>
              </w:rPr>
            </w:r>
            <w:r w:rsidR="00F84CC5" w:rsidRPr="003C61CE">
              <w:rPr>
                <w:noProof/>
                <w:webHidden/>
              </w:rPr>
              <w:fldChar w:fldCharType="separate"/>
            </w:r>
            <w:r w:rsidR="00F84CC5" w:rsidRPr="003C61CE">
              <w:rPr>
                <w:noProof/>
                <w:webHidden/>
              </w:rPr>
              <w:t>27</w:t>
            </w:r>
            <w:r w:rsidR="00F84CC5" w:rsidRPr="003C61CE">
              <w:rPr>
                <w:noProof/>
                <w:webHidden/>
              </w:rPr>
              <w:fldChar w:fldCharType="end"/>
            </w:r>
          </w:hyperlink>
        </w:p>
        <w:p w14:paraId="5C65055B" w14:textId="246C8B32" w:rsidR="00F84CC5" w:rsidRPr="003C61CE" w:rsidRDefault="003C61CE">
          <w:pPr>
            <w:pStyle w:val="TOC5"/>
            <w:rPr>
              <w:noProof/>
            </w:rPr>
          </w:pPr>
          <w:hyperlink w:anchor="_Toc47420793" w:history="1">
            <w:r w:rsidR="00F84CC5" w:rsidRPr="003C61CE">
              <w:rPr>
                <w:rStyle w:val="Hyperlink"/>
                <w:noProof/>
              </w:rPr>
              <w:t>Special Education Referrals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_Toc47420793 \h </w:instrText>
            </w:r>
            <w:r w:rsidR="00F84CC5" w:rsidRPr="003C61CE">
              <w:rPr>
                <w:noProof/>
                <w:webHidden/>
              </w:rPr>
            </w:r>
            <w:r w:rsidR="00F84CC5" w:rsidRPr="003C61CE">
              <w:rPr>
                <w:noProof/>
                <w:webHidden/>
              </w:rPr>
              <w:fldChar w:fldCharType="separate"/>
            </w:r>
            <w:r w:rsidR="00F84CC5" w:rsidRPr="003C61CE">
              <w:rPr>
                <w:noProof/>
                <w:webHidden/>
              </w:rPr>
              <w:t>27</w:t>
            </w:r>
            <w:r w:rsidR="00F84CC5" w:rsidRPr="003C61CE">
              <w:rPr>
                <w:noProof/>
                <w:webHidden/>
              </w:rPr>
              <w:fldChar w:fldCharType="end"/>
            </w:r>
          </w:hyperlink>
        </w:p>
        <w:p w14:paraId="2A8B5731" w14:textId="29C4FF90" w:rsidR="00F84CC5" w:rsidRPr="003C61CE" w:rsidRDefault="003C61CE">
          <w:pPr>
            <w:pStyle w:val="TOC5"/>
            <w:rPr>
              <w:noProof/>
            </w:rPr>
          </w:pPr>
          <w:hyperlink w:anchor="_Toc47420794" w:history="1">
            <w:r w:rsidR="00F84CC5" w:rsidRPr="003C61CE">
              <w:rPr>
                <w:rStyle w:val="Hyperlink"/>
                <w:noProof/>
                <w:lang w:val="en"/>
              </w:rPr>
              <w:t>Contact Person for Special Education Referrals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_Toc47420794 \h </w:instrText>
            </w:r>
            <w:r w:rsidR="00F84CC5" w:rsidRPr="003C61CE">
              <w:rPr>
                <w:noProof/>
                <w:webHidden/>
              </w:rPr>
            </w:r>
            <w:r w:rsidR="00F84CC5" w:rsidRPr="003C61CE">
              <w:rPr>
                <w:noProof/>
                <w:webHidden/>
              </w:rPr>
              <w:fldChar w:fldCharType="separate"/>
            </w:r>
            <w:r w:rsidR="00F84CC5" w:rsidRPr="003C61CE">
              <w:rPr>
                <w:noProof/>
                <w:webHidden/>
              </w:rPr>
              <w:t>28</w:t>
            </w:r>
            <w:r w:rsidR="00F84CC5" w:rsidRPr="003C61CE">
              <w:rPr>
                <w:noProof/>
                <w:webHidden/>
              </w:rPr>
              <w:fldChar w:fldCharType="end"/>
            </w:r>
          </w:hyperlink>
        </w:p>
        <w:p w14:paraId="3E9CB231" w14:textId="1F9E8E22" w:rsidR="00F84CC5" w:rsidRPr="003C61CE" w:rsidRDefault="003C61CE">
          <w:pPr>
            <w:pStyle w:val="TOC5"/>
            <w:rPr>
              <w:noProof/>
            </w:rPr>
          </w:pPr>
          <w:hyperlink w:anchor="_Toc47420795" w:history="1">
            <w:r w:rsidR="00F84CC5" w:rsidRPr="003C61CE">
              <w:rPr>
                <w:rStyle w:val="Hyperlink"/>
                <w:noProof/>
              </w:rPr>
              <w:t>Section 504 Referrals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_Toc47420795 \h </w:instrText>
            </w:r>
            <w:r w:rsidR="00F84CC5" w:rsidRPr="003C61CE">
              <w:rPr>
                <w:noProof/>
                <w:webHidden/>
              </w:rPr>
            </w:r>
            <w:r w:rsidR="00F84CC5" w:rsidRPr="003C61CE">
              <w:rPr>
                <w:noProof/>
                <w:webHidden/>
              </w:rPr>
              <w:fldChar w:fldCharType="separate"/>
            </w:r>
            <w:r w:rsidR="00F84CC5" w:rsidRPr="003C61CE">
              <w:rPr>
                <w:noProof/>
                <w:webHidden/>
              </w:rPr>
              <w:t>28</w:t>
            </w:r>
            <w:r w:rsidR="00F84CC5" w:rsidRPr="003C61CE">
              <w:rPr>
                <w:noProof/>
                <w:webHidden/>
              </w:rPr>
              <w:fldChar w:fldCharType="end"/>
            </w:r>
          </w:hyperlink>
        </w:p>
        <w:p w14:paraId="1C6CCEE8" w14:textId="61E04453" w:rsidR="00F84CC5" w:rsidRPr="003C61CE" w:rsidRDefault="003C61CE">
          <w:pPr>
            <w:pStyle w:val="TOC5"/>
            <w:rPr>
              <w:noProof/>
            </w:rPr>
          </w:pPr>
          <w:hyperlink w:anchor="_Toc47420796" w:history="1">
            <w:r w:rsidR="00F84CC5" w:rsidRPr="003C61CE">
              <w:rPr>
                <w:rStyle w:val="Hyperlink"/>
                <w:noProof/>
                <w:lang w:val="en"/>
              </w:rPr>
              <w:t>Contact Person for Section 504 Referrals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_Toc47420796 \h </w:instrText>
            </w:r>
            <w:r w:rsidR="00F84CC5" w:rsidRPr="003C61CE">
              <w:rPr>
                <w:noProof/>
                <w:webHidden/>
              </w:rPr>
            </w:r>
            <w:r w:rsidR="00F84CC5" w:rsidRPr="003C61CE">
              <w:rPr>
                <w:noProof/>
                <w:webHidden/>
              </w:rPr>
              <w:fldChar w:fldCharType="separate"/>
            </w:r>
            <w:r w:rsidR="00F84CC5" w:rsidRPr="003C61CE">
              <w:rPr>
                <w:noProof/>
                <w:webHidden/>
              </w:rPr>
              <w:t>28</w:t>
            </w:r>
            <w:r w:rsidR="00F84CC5" w:rsidRPr="003C61CE">
              <w:rPr>
                <w:noProof/>
                <w:webHidden/>
              </w:rPr>
              <w:fldChar w:fldCharType="end"/>
            </w:r>
          </w:hyperlink>
        </w:p>
        <w:p w14:paraId="154A4A3D" w14:textId="33A23C78" w:rsidR="00F84CC5" w:rsidRPr="003C61CE" w:rsidRDefault="003C61CE">
          <w:pPr>
            <w:pStyle w:val="TOC5"/>
            <w:rPr>
              <w:noProof/>
            </w:rPr>
          </w:pPr>
          <w:hyperlink w:anchor="_Toc47420797" w:history="1">
            <w:r w:rsidR="00F84CC5" w:rsidRPr="003C61CE">
              <w:rPr>
                <w:rStyle w:val="Hyperlink"/>
                <w:noProof/>
                <w:lang w:val="en"/>
              </w:rPr>
              <w:t>Notification to Parents of Intervention Strategies for Learning Difficulties Provided to Students in General Education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_Toc47420797 \h </w:instrText>
            </w:r>
            <w:r w:rsidR="00F84CC5" w:rsidRPr="003C61CE">
              <w:rPr>
                <w:noProof/>
                <w:webHidden/>
              </w:rPr>
            </w:r>
            <w:r w:rsidR="00F84CC5" w:rsidRPr="003C61CE">
              <w:rPr>
                <w:noProof/>
                <w:webHidden/>
              </w:rPr>
              <w:fldChar w:fldCharType="separate"/>
            </w:r>
            <w:r w:rsidR="00F84CC5" w:rsidRPr="003C61CE">
              <w:rPr>
                <w:noProof/>
                <w:webHidden/>
              </w:rPr>
              <w:t>29</w:t>
            </w:r>
            <w:r w:rsidR="00F84CC5" w:rsidRPr="003C61CE">
              <w:rPr>
                <w:noProof/>
                <w:webHidden/>
              </w:rPr>
              <w:fldChar w:fldCharType="end"/>
            </w:r>
          </w:hyperlink>
        </w:p>
        <w:p w14:paraId="5E0EC33A" w14:textId="352AB351" w:rsidR="00F84CC5" w:rsidRPr="003C61CE" w:rsidRDefault="003C61CE">
          <w:pPr>
            <w:pStyle w:val="TOC4"/>
            <w:tabs>
              <w:tab w:val="right" w:leader="dot" w:pos="10070"/>
            </w:tabs>
            <w:rPr>
              <w:rFonts w:eastAsiaTheme="minorEastAsia"/>
              <w:noProof/>
              <w:kern w:val="0"/>
              <w:szCs w:val="22"/>
            </w:rPr>
          </w:pPr>
          <w:hyperlink w:anchor="_Toc47420798" w:history="1">
            <w:r w:rsidR="00F84CC5" w:rsidRPr="003C61CE">
              <w:rPr>
                <w:rStyle w:val="Hyperlink"/>
                <w:noProof/>
              </w:rPr>
              <w:t>A Student Who Receives Special Education Services with Other School-Aged Children in the Home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_Toc47420798 \h </w:instrText>
            </w:r>
            <w:r w:rsidR="00F84CC5" w:rsidRPr="003C61CE">
              <w:rPr>
                <w:noProof/>
                <w:webHidden/>
              </w:rPr>
            </w:r>
            <w:r w:rsidR="00F84CC5" w:rsidRPr="003C61CE">
              <w:rPr>
                <w:noProof/>
                <w:webHidden/>
              </w:rPr>
              <w:fldChar w:fldCharType="separate"/>
            </w:r>
            <w:r w:rsidR="00F84CC5" w:rsidRPr="003C61CE">
              <w:rPr>
                <w:noProof/>
                <w:webHidden/>
              </w:rPr>
              <w:t>29</w:t>
            </w:r>
            <w:r w:rsidR="00F84CC5" w:rsidRPr="003C61CE">
              <w:rPr>
                <w:noProof/>
                <w:webHidden/>
              </w:rPr>
              <w:fldChar w:fldCharType="end"/>
            </w:r>
          </w:hyperlink>
        </w:p>
        <w:p w14:paraId="77646354" w14:textId="340D224D" w:rsidR="00F84CC5" w:rsidRPr="003C61CE" w:rsidRDefault="003C61CE">
          <w:pPr>
            <w:pStyle w:val="TOC4"/>
            <w:tabs>
              <w:tab w:val="right" w:leader="dot" w:pos="10070"/>
            </w:tabs>
            <w:rPr>
              <w:rFonts w:eastAsiaTheme="minorEastAsia"/>
              <w:noProof/>
              <w:kern w:val="0"/>
              <w:szCs w:val="22"/>
            </w:rPr>
          </w:pPr>
          <w:hyperlink w:anchor="_Toc47420799" w:history="1">
            <w:r w:rsidR="00F84CC5" w:rsidRPr="003C61CE">
              <w:rPr>
                <w:rStyle w:val="Hyperlink"/>
                <w:noProof/>
              </w:rPr>
              <w:t>A Student Who Speaks a Primary Language Other than English</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_Toc47420799 \h </w:instrText>
            </w:r>
            <w:r w:rsidR="00F84CC5" w:rsidRPr="003C61CE">
              <w:rPr>
                <w:noProof/>
                <w:webHidden/>
              </w:rPr>
            </w:r>
            <w:r w:rsidR="00F84CC5" w:rsidRPr="003C61CE">
              <w:rPr>
                <w:noProof/>
                <w:webHidden/>
              </w:rPr>
              <w:fldChar w:fldCharType="separate"/>
            </w:r>
            <w:r w:rsidR="00F84CC5" w:rsidRPr="003C61CE">
              <w:rPr>
                <w:noProof/>
                <w:webHidden/>
              </w:rPr>
              <w:t>29</w:t>
            </w:r>
            <w:r w:rsidR="00F84CC5" w:rsidRPr="003C61CE">
              <w:rPr>
                <w:noProof/>
                <w:webHidden/>
              </w:rPr>
              <w:fldChar w:fldCharType="end"/>
            </w:r>
          </w:hyperlink>
        </w:p>
        <w:p w14:paraId="614396DC" w14:textId="370A8395" w:rsidR="00F84CC5" w:rsidRPr="003C61CE" w:rsidRDefault="003C61CE">
          <w:pPr>
            <w:pStyle w:val="TOC4"/>
            <w:tabs>
              <w:tab w:val="right" w:leader="dot" w:pos="10070"/>
            </w:tabs>
            <w:rPr>
              <w:rFonts w:eastAsiaTheme="minorEastAsia"/>
              <w:noProof/>
              <w:kern w:val="0"/>
              <w:szCs w:val="22"/>
            </w:rPr>
          </w:pPr>
          <w:hyperlink w:anchor="_Toc47420800" w:history="1">
            <w:r w:rsidR="00F84CC5" w:rsidRPr="003C61CE">
              <w:rPr>
                <w:rStyle w:val="Hyperlink"/>
                <w:noProof/>
              </w:rPr>
              <w:t>A Student with Physical or Mental Impairments Protected under Section 504</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_Toc47420800 \h </w:instrText>
            </w:r>
            <w:r w:rsidR="00F84CC5" w:rsidRPr="003C61CE">
              <w:rPr>
                <w:noProof/>
                <w:webHidden/>
              </w:rPr>
            </w:r>
            <w:r w:rsidR="00F84CC5" w:rsidRPr="003C61CE">
              <w:rPr>
                <w:noProof/>
                <w:webHidden/>
              </w:rPr>
              <w:fldChar w:fldCharType="separate"/>
            </w:r>
            <w:r w:rsidR="00F84CC5" w:rsidRPr="003C61CE">
              <w:rPr>
                <w:noProof/>
                <w:webHidden/>
              </w:rPr>
              <w:t>29</w:t>
            </w:r>
            <w:r w:rsidR="00F84CC5" w:rsidRPr="003C61CE">
              <w:rPr>
                <w:noProof/>
                <w:webHidden/>
              </w:rPr>
              <w:fldChar w:fldCharType="end"/>
            </w:r>
          </w:hyperlink>
        </w:p>
        <w:p w14:paraId="78FF4DCF" w14:textId="08E396AA" w:rsidR="00F84CC5" w:rsidRPr="003C61CE" w:rsidRDefault="003C61CE">
          <w:pPr>
            <w:pStyle w:val="TOC2"/>
            <w:rPr>
              <w:rFonts w:eastAsiaTheme="minorEastAsia"/>
              <w:b w:val="0"/>
              <w:noProof/>
              <w:kern w:val="0"/>
              <w:szCs w:val="22"/>
            </w:rPr>
          </w:pPr>
          <w:hyperlink w:anchor="_Toc47420801" w:history="1">
            <w:r w:rsidR="00F84CC5" w:rsidRPr="003C61CE">
              <w:rPr>
                <w:rStyle w:val="Hyperlink"/>
                <w:noProof/>
              </w:rPr>
              <w:t>Section Two: Other Important Information for Parents and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_Toc47420801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755900DF" w14:textId="4B4BB730" w:rsidR="00F84CC5" w:rsidRPr="003C61CE" w:rsidRDefault="003C61CE">
          <w:pPr>
            <w:pStyle w:val="TOC3"/>
            <w:rPr>
              <w:rFonts w:eastAsiaTheme="minorEastAsia"/>
              <w:noProof/>
              <w:kern w:val="0"/>
              <w:szCs w:val="22"/>
            </w:rPr>
          </w:pPr>
          <w:hyperlink w:anchor="_Toc47420802" w:history="1">
            <w:r w:rsidR="00F84CC5" w:rsidRPr="003C61CE">
              <w:rPr>
                <w:rStyle w:val="Hyperlink"/>
                <w:noProof/>
              </w:rPr>
              <w:t>Absences/Attendance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_Toc47420802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728362D2" w14:textId="4DCF0A11" w:rsidR="00F84CC5" w:rsidRPr="003C61CE" w:rsidRDefault="003C61CE">
          <w:pPr>
            <w:pStyle w:val="TOC4"/>
            <w:tabs>
              <w:tab w:val="right" w:leader="dot" w:pos="10070"/>
            </w:tabs>
            <w:rPr>
              <w:rFonts w:eastAsiaTheme="minorEastAsia"/>
              <w:noProof/>
              <w:kern w:val="0"/>
              <w:szCs w:val="22"/>
            </w:rPr>
          </w:pPr>
          <w:hyperlink w:anchor="_Toc47420803" w:history="1">
            <w:r w:rsidR="00F84CC5" w:rsidRPr="003C61CE">
              <w:rPr>
                <w:rStyle w:val="Hyperlink"/>
                <w:noProof/>
              </w:rPr>
              <w:t>Compulsory Attendance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_Toc47420803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3572FD36" w14:textId="1359EB61" w:rsidR="00F84CC5" w:rsidRPr="003C61CE" w:rsidRDefault="003C61CE">
          <w:pPr>
            <w:pStyle w:val="TOC5"/>
            <w:rPr>
              <w:noProof/>
            </w:rPr>
          </w:pPr>
          <w:hyperlink w:anchor="_Toc47420804" w:history="1">
            <w:r w:rsidR="00F84CC5" w:rsidRPr="003C61CE">
              <w:rPr>
                <w:rStyle w:val="Hyperlink"/>
                <w:noProof/>
              </w:rPr>
              <w:t>Prekindergarten and Kindergarten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_Toc47420804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1768E240" w14:textId="389F2C3A" w:rsidR="00F84CC5" w:rsidRPr="003C61CE" w:rsidRDefault="003C61CE">
          <w:pPr>
            <w:pStyle w:val="TOC5"/>
            <w:rPr>
              <w:noProof/>
            </w:rPr>
          </w:pPr>
          <w:hyperlink w:anchor="_Toc47420805" w:history="1">
            <w:r w:rsidR="00F84CC5" w:rsidRPr="003C61CE">
              <w:rPr>
                <w:rStyle w:val="Hyperlink"/>
                <w:noProof/>
              </w:rPr>
              <w:t>Ages 6–18</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_Toc47420805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2DBC7EBA" w14:textId="0FD539B7" w:rsidR="00F84CC5" w:rsidRPr="003C61CE" w:rsidRDefault="003C61CE">
          <w:pPr>
            <w:pStyle w:val="TOC5"/>
            <w:rPr>
              <w:noProof/>
            </w:rPr>
          </w:pPr>
          <w:hyperlink w:anchor="_Toc47420806" w:history="1">
            <w:r w:rsidR="00F84CC5" w:rsidRPr="003C61CE">
              <w:rPr>
                <w:rStyle w:val="Hyperlink"/>
                <w:noProof/>
              </w:rPr>
              <w:t>Age 19 and Older</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_Toc47420806 \h </w:instrText>
            </w:r>
            <w:r w:rsidR="00F84CC5" w:rsidRPr="003C61CE">
              <w:rPr>
                <w:noProof/>
                <w:webHidden/>
              </w:rPr>
            </w:r>
            <w:r w:rsidR="00F84CC5" w:rsidRPr="003C61CE">
              <w:rPr>
                <w:noProof/>
                <w:webHidden/>
              </w:rPr>
              <w:fldChar w:fldCharType="separate"/>
            </w:r>
            <w:r w:rsidR="00F84CC5" w:rsidRPr="003C61CE">
              <w:rPr>
                <w:noProof/>
                <w:webHidden/>
              </w:rPr>
              <w:t>31</w:t>
            </w:r>
            <w:r w:rsidR="00F84CC5" w:rsidRPr="003C61CE">
              <w:rPr>
                <w:noProof/>
                <w:webHidden/>
              </w:rPr>
              <w:fldChar w:fldCharType="end"/>
            </w:r>
          </w:hyperlink>
        </w:p>
        <w:p w14:paraId="3356785E" w14:textId="0EFDAC7D" w:rsidR="00F84CC5" w:rsidRPr="003C61CE" w:rsidRDefault="003C61CE">
          <w:pPr>
            <w:pStyle w:val="TOC4"/>
            <w:tabs>
              <w:tab w:val="right" w:leader="dot" w:pos="10070"/>
            </w:tabs>
            <w:rPr>
              <w:rFonts w:eastAsiaTheme="minorEastAsia"/>
              <w:noProof/>
              <w:kern w:val="0"/>
              <w:szCs w:val="22"/>
            </w:rPr>
          </w:pPr>
          <w:hyperlink w:anchor="_Toc47420807" w:history="1">
            <w:r w:rsidR="00F84CC5" w:rsidRPr="003C61CE">
              <w:rPr>
                <w:rStyle w:val="Hyperlink"/>
                <w:noProof/>
              </w:rPr>
              <w:t>Exemptions to Compulsory Attendance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_Toc47420807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17547CFA" w14:textId="29B9E637" w:rsidR="00F84CC5" w:rsidRPr="003C61CE" w:rsidRDefault="003C61CE">
          <w:pPr>
            <w:pStyle w:val="TOC5"/>
            <w:rPr>
              <w:noProof/>
            </w:rPr>
          </w:pPr>
          <w:hyperlink w:anchor="_Toc47420808" w:history="1">
            <w:r w:rsidR="00F84CC5" w:rsidRPr="003C61CE">
              <w:rPr>
                <w:rStyle w:val="Hyperlink"/>
                <w:noProof/>
              </w:rPr>
              <w:t>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_Toc47420808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1F4B3998" w14:textId="729617B7" w:rsidR="00F84CC5" w:rsidRPr="003C61CE" w:rsidRDefault="003C61CE">
          <w:pPr>
            <w:pStyle w:val="TOC4"/>
            <w:tabs>
              <w:tab w:val="right" w:leader="dot" w:pos="10070"/>
            </w:tabs>
            <w:rPr>
              <w:rFonts w:eastAsiaTheme="minorEastAsia"/>
              <w:noProof/>
              <w:kern w:val="0"/>
              <w:szCs w:val="22"/>
            </w:rPr>
          </w:pPr>
          <w:hyperlink w:anchor="_Toc47420809" w:history="1">
            <w:r w:rsidR="00F84CC5" w:rsidRPr="003C61CE">
              <w:rPr>
                <w:rStyle w:val="Hyperlink"/>
                <w:noProof/>
              </w:rPr>
              <w:t>Failure to Comply with Compulsory Attendance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_Toc47420809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23ED4D98" w14:textId="186ABA2D" w:rsidR="00F84CC5" w:rsidRPr="003C61CE" w:rsidRDefault="003C61CE">
          <w:pPr>
            <w:pStyle w:val="TOC5"/>
            <w:rPr>
              <w:noProof/>
            </w:rPr>
          </w:pPr>
          <w:hyperlink w:anchor="_Toc47420810" w:history="1">
            <w:r w:rsidR="00F84CC5" w:rsidRPr="003C61CE">
              <w:rPr>
                <w:rStyle w:val="Hyperlink"/>
                <w:noProof/>
              </w:rPr>
              <w:t>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_Toc47420810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61C67DBC" w14:textId="22D11ADE" w:rsidR="00F84CC5" w:rsidRPr="003C61CE" w:rsidRDefault="003C61CE">
          <w:pPr>
            <w:pStyle w:val="TOC5"/>
            <w:rPr>
              <w:noProof/>
            </w:rPr>
          </w:pPr>
          <w:hyperlink w:anchor="_Toc47420811" w:history="1">
            <w:r w:rsidR="00F84CC5" w:rsidRPr="003C61CE">
              <w:rPr>
                <w:rStyle w:val="Hyperlink"/>
                <w:noProof/>
              </w:rPr>
              <w:t>Students with Disabilities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_Toc47420811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16D27402" w14:textId="64474121" w:rsidR="00F84CC5" w:rsidRPr="003C61CE" w:rsidRDefault="003C61CE">
          <w:pPr>
            <w:pStyle w:val="TOC5"/>
            <w:rPr>
              <w:noProof/>
            </w:rPr>
          </w:pPr>
          <w:hyperlink w:anchor="_Toc47420812" w:history="1">
            <w:r w:rsidR="00F84CC5" w:rsidRPr="003C61CE">
              <w:rPr>
                <w:rStyle w:val="Hyperlink"/>
                <w:noProof/>
              </w:rPr>
              <w:t>Ages 6–18</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_Toc47420812 \h </w:instrText>
            </w:r>
            <w:r w:rsidR="00F84CC5" w:rsidRPr="003C61CE">
              <w:rPr>
                <w:noProof/>
                <w:webHidden/>
              </w:rPr>
            </w:r>
            <w:r w:rsidR="00F84CC5" w:rsidRPr="003C61CE">
              <w:rPr>
                <w:noProof/>
                <w:webHidden/>
              </w:rPr>
              <w:fldChar w:fldCharType="separate"/>
            </w:r>
            <w:r w:rsidR="00F84CC5" w:rsidRPr="003C61CE">
              <w:rPr>
                <w:noProof/>
                <w:webHidden/>
              </w:rPr>
              <w:t>32</w:t>
            </w:r>
            <w:r w:rsidR="00F84CC5" w:rsidRPr="003C61CE">
              <w:rPr>
                <w:noProof/>
                <w:webHidden/>
              </w:rPr>
              <w:fldChar w:fldCharType="end"/>
            </w:r>
          </w:hyperlink>
        </w:p>
        <w:p w14:paraId="22B93AFC" w14:textId="6C37156F" w:rsidR="00F84CC5" w:rsidRPr="003C61CE" w:rsidRDefault="003C61CE">
          <w:pPr>
            <w:pStyle w:val="TOC4"/>
            <w:tabs>
              <w:tab w:val="right" w:leader="dot" w:pos="10070"/>
            </w:tabs>
            <w:rPr>
              <w:rFonts w:eastAsiaTheme="minorEastAsia"/>
              <w:noProof/>
              <w:kern w:val="0"/>
              <w:szCs w:val="22"/>
            </w:rPr>
          </w:pPr>
          <w:hyperlink w:anchor="_Toc47420813" w:history="1">
            <w:r w:rsidR="00F84CC5" w:rsidRPr="003C61CE">
              <w:rPr>
                <w:rStyle w:val="Hyperlink"/>
                <w:noProof/>
              </w:rPr>
              <w:t>Attendance for Credit or Final Grade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_Toc47420813 \h </w:instrText>
            </w:r>
            <w:r w:rsidR="00F84CC5" w:rsidRPr="003C61CE">
              <w:rPr>
                <w:noProof/>
                <w:webHidden/>
              </w:rPr>
            </w:r>
            <w:r w:rsidR="00F84CC5" w:rsidRPr="003C61CE">
              <w:rPr>
                <w:noProof/>
                <w:webHidden/>
              </w:rPr>
              <w:fldChar w:fldCharType="separate"/>
            </w:r>
            <w:r w:rsidR="00F84CC5" w:rsidRPr="003C61CE">
              <w:rPr>
                <w:noProof/>
                <w:webHidden/>
              </w:rPr>
              <w:t>33</w:t>
            </w:r>
            <w:r w:rsidR="00F84CC5" w:rsidRPr="003C61CE">
              <w:rPr>
                <w:noProof/>
                <w:webHidden/>
              </w:rPr>
              <w:fldChar w:fldCharType="end"/>
            </w:r>
          </w:hyperlink>
        </w:p>
        <w:p w14:paraId="37188940" w14:textId="0E44185C" w:rsidR="00F84CC5" w:rsidRPr="003C61CE" w:rsidRDefault="003C61CE">
          <w:pPr>
            <w:pStyle w:val="TOC4"/>
            <w:tabs>
              <w:tab w:val="right" w:leader="dot" w:pos="10070"/>
            </w:tabs>
            <w:rPr>
              <w:rFonts w:eastAsiaTheme="minorEastAsia"/>
              <w:noProof/>
              <w:kern w:val="0"/>
              <w:szCs w:val="22"/>
            </w:rPr>
          </w:pPr>
          <w:hyperlink w:anchor="_Toc47420814" w:history="1">
            <w:r w:rsidR="00F84CC5" w:rsidRPr="003C61CE">
              <w:rPr>
                <w:rStyle w:val="Hyperlink"/>
                <w:noProof/>
              </w:rPr>
              <w:t>Official Attendance-Taking Time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_Toc47420814 \h </w:instrText>
            </w:r>
            <w:r w:rsidR="00F84CC5" w:rsidRPr="003C61CE">
              <w:rPr>
                <w:noProof/>
                <w:webHidden/>
              </w:rPr>
            </w:r>
            <w:r w:rsidR="00F84CC5" w:rsidRPr="003C61CE">
              <w:rPr>
                <w:noProof/>
                <w:webHidden/>
              </w:rPr>
              <w:fldChar w:fldCharType="separate"/>
            </w:r>
            <w:r w:rsidR="00F84CC5" w:rsidRPr="003C61CE">
              <w:rPr>
                <w:noProof/>
                <w:webHidden/>
              </w:rPr>
              <w:t>34</w:t>
            </w:r>
            <w:r w:rsidR="00F84CC5" w:rsidRPr="003C61CE">
              <w:rPr>
                <w:noProof/>
                <w:webHidden/>
              </w:rPr>
              <w:fldChar w:fldCharType="end"/>
            </w:r>
          </w:hyperlink>
        </w:p>
        <w:p w14:paraId="43561C77" w14:textId="58F914EE" w:rsidR="00F84CC5" w:rsidRPr="003C61CE" w:rsidRDefault="003C61CE">
          <w:pPr>
            <w:pStyle w:val="TOC4"/>
            <w:tabs>
              <w:tab w:val="right" w:leader="dot" w:pos="10070"/>
            </w:tabs>
            <w:rPr>
              <w:rFonts w:eastAsiaTheme="minorEastAsia"/>
              <w:noProof/>
              <w:kern w:val="0"/>
              <w:szCs w:val="22"/>
            </w:rPr>
          </w:pPr>
          <w:hyperlink w:anchor="_Toc47420815" w:history="1">
            <w:r w:rsidR="00F84CC5" w:rsidRPr="003C61CE">
              <w:rPr>
                <w:rStyle w:val="Hyperlink"/>
                <w:noProof/>
              </w:rPr>
              <w:t>Documentation after an Absence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_Toc47420815 \h </w:instrText>
            </w:r>
            <w:r w:rsidR="00F84CC5" w:rsidRPr="003C61CE">
              <w:rPr>
                <w:noProof/>
                <w:webHidden/>
              </w:rPr>
            </w:r>
            <w:r w:rsidR="00F84CC5" w:rsidRPr="003C61CE">
              <w:rPr>
                <w:noProof/>
                <w:webHidden/>
              </w:rPr>
              <w:fldChar w:fldCharType="separate"/>
            </w:r>
            <w:r w:rsidR="00F84CC5" w:rsidRPr="003C61CE">
              <w:rPr>
                <w:noProof/>
                <w:webHidden/>
              </w:rPr>
              <w:t>34</w:t>
            </w:r>
            <w:r w:rsidR="00F84CC5" w:rsidRPr="003C61CE">
              <w:rPr>
                <w:noProof/>
                <w:webHidden/>
              </w:rPr>
              <w:fldChar w:fldCharType="end"/>
            </w:r>
          </w:hyperlink>
        </w:p>
        <w:p w14:paraId="598ECE41" w14:textId="4B8BD5C9" w:rsidR="00F84CC5" w:rsidRPr="003C61CE" w:rsidRDefault="003C61CE">
          <w:pPr>
            <w:pStyle w:val="TOC4"/>
            <w:tabs>
              <w:tab w:val="right" w:leader="dot" w:pos="10070"/>
            </w:tabs>
            <w:rPr>
              <w:rFonts w:eastAsiaTheme="minorEastAsia"/>
              <w:noProof/>
              <w:kern w:val="0"/>
              <w:szCs w:val="22"/>
            </w:rPr>
          </w:pPr>
          <w:hyperlink w:anchor="_Toc47420816" w:history="1">
            <w:r w:rsidR="00F84CC5" w:rsidRPr="003C61CE">
              <w:rPr>
                <w:rStyle w:val="Hyperlink"/>
                <w:noProof/>
              </w:rPr>
              <w:t>Doctor’s Note after an Absence for Illness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_Toc47420816 \h </w:instrText>
            </w:r>
            <w:r w:rsidR="00F84CC5" w:rsidRPr="003C61CE">
              <w:rPr>
                <w:noProof/>
                <w:webHidden/>
              </w:rPr>
            </w:r>
            <w:r w:rsidR="00F84CC5" w:rsidRPr="003C61CE">
              <w:rPr>
                <w:noProof/>
                <w:webHidden/>
              </w:rPr>
              <w:fldChar w:fldCharType="separate"/>
            </w:r>
            <w:r w:rsidR="00F84CC5" w:rsidRPr="003C61CE">
              <w:rPr>
                <w:noProof/>
                <w:webHidden/>
              </w:rPr>
              <w:t>34</w:t>
            </w:r>
            <w:r w:rsidR="00F84CC5" w:rsidRPr="003C61CE">
              <w:rPr>
                <w:noProof/>
                <w:webHidden/>
              </w:rPr>
              <w:fldChar w:fldCharType="end"/>
            </w:r>
          </w:hyperlink>
        </w:p>
        <w:p w14:paraId="568B8953" w14:textId="13B546FF" w:rsidR="00F84CC5" w:rsidRPr="003C61CE" w:rsidRDefault="003C61CE">
          <w:pPr>
            <w:pStyle w:val="TOC3"/>
            <w:rPr>
              <w:rFonts w:eastAsiaTheme="minorEastAsia"/>
              <w:noProof/>
              <w:kern w:val="0"/>
              <w:szCs w:val="22"/>
            </w:rPr>
          </w:pPr>
          <w:hyperlink w:anchor="_Toc47420817" w:history="1">
            <w:r w:rsidR="00F84CC5" w:rsidRPr="003C61CE">
              <w:rPr>
                <w:rStyle w:val="Hyperlink"/>
                <w:noProof/>
              </w:rPr>
              <w:t>Accountability under State and Federal Law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_Toc47420817 \h </w:instrText>
            </w:r>
            <w:r w:rsidR="00F84CC5" w:rsidRPr="003C61CE">
              <w:rPr>
                <w:noProof/>
                <w:webHidden/>
              </w:rPr>
            </w:r>
            <w:r w:rsidR="00F84CC5" w:rsidRPr="003C61CE">
              <w:rPr>
                <w:noProof/>
                <w:webHidden/>
              </w:rPr>
              <w:fldChar w:fldCharType="separate"/>
            </w:r>
            <w:r w:rsidR="00F84CC5" w:rsidRPr="003C61CE">
              <w:rPr>
                <w:noProof/>
                <w:webHidden/>
              </w:rPr>
              <w:t>34</w:t>
            </w:r>
            <w:r w:rsidR="00F84CC5" w:rsidRPr="003C61CE">
              <w:rPr>
                <w:noProof/>
                <w:webHidden/>
              </w:rPr>
              <w:fldChar w:fldCharType="end"/>
            </w:r>
          </w:hyperlink>
        </w:p>
        <w:p w14:paraId="42201CB4" w14:textId="2CE174F4" w:rsidR="00F84CC5" w:rsidRPr="003C61CE" w:rsidRDefault="003C61CE">
          <w:pPr>
            <w:pStyle w:val="TOC3"/>
            <w:rPr>
              <w:rFonts w:eastAsiaTheme="minorEastAsia"/>
              <w:noProof/>
              <w:kern w:val="0"/>
              <w:szCs w:val="22"/>
            </w:rPr>
          </w:pPr>
          <w:hyperlink w:anchor="_Toc47420818" w:history="1">
            <w:r w:rsidR="00F84CC5" w:rsidRPr="003C61CE">
              <w:rPr>
                <w:rStyle w:val="Hyperlink"/>
                <w:noProof/>
              </w:rPr>
              <w:t>Bullying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_Toc47420818 \h </w:instrText>
            </w:r>
            <w:r w:rsidR="00F84CC5" w:rsidRPr="003C61CE">
              <w:rPr>
                <w:noProof/>
                <w:webHidden/>
              </w:rPr>
            </w:r>
            <w:r w:rsidR="00F84CC5" w:rsidRPr="003C61CE">
              <w:rPr>
                <w:noProof/>
                <w:webHidden/>
              </w:rPr>
              <w:fldChar w:fldCharType="separate"/>
            </w:r>
            <w:r w:rsidR="00F84CC5" w:rsidRPr="003C61CE">
              <w:rPr>
                <w:noProof/>
                <w:webHidden/>
              </w:rPr>
              <w:t>35</w:t>
            </w:r>
            <w:r w:rsidR="00F84CC5" w:rsidRPr="003C61CE">
              <w:rPr>
                <w:noProof/>
                <w:webHidden/>
              </w:rPr>
              <w:fldChar w:fldCharType="end"/>
            </w:r>
          </w:hyperlink>
        </w:p>
        <w:p w14:paraId="64FA0047" w14:textId="3695B6EF" w:rsidR="00F84CC5" w:rsidRPr="003C61CE" w:rsidRDefault="003C61CE">
          <w:pPr>
            <w:pStyle w:val="TOC3"/>
            <w:rPr>
              <w:rFonts w:eastAsiaTheme="minorEastAsia"/>
              <w:noProof/>
              <w:kern w:val="0"/>
              <w:szCs w:val="22"/>
            </w:rPr>
          </w:pPr>
          <w:hyperlink w:anchor="_Toc47420819" w:history="1">
            <w:r w:rsidR="00F84CC5" w:rsidRPr="003C61CE">
              <w:rPr>
                <w:rStyle w:val="Hyperlink"/>
                <w:noProof/>
              </w:rPr>
              <w:t>Celebrations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_Toc47420819 \h </w:instrText>
            </w:r>
            <w:r w:rsidR="00F84CC5" w:rsidRPr="003C61CE">
              <w:rPr>
                <w:noProof/>
                <w:webHidden/>
              </w:rPr>
            </w:r>
            <w:r w:rsidR="00F84CC5" w:rsidRPr="003C61CE">
              <w:rPr>
                <w:noProof/>
                <w:webHidden/>
              </w:rPr>
              <w:fldChar w:fldCharType="separate"/>
            </w:r>
            <w:r w:rsidR="00F84CC5" w:rsidRPr="003C61CE">
              <w:rPr>
                <w:noProof/>
                <w:webHidden/>
              </w:rPr>
              <w:t>36</w:t>
            </w:r>
            <w:r w:rsidR="00F84CC5" w:rsidRPr="003C61CE">
              <w:rPr>
                <w:noProof/>
                <w:webHidden/>
              </w:rPr>
              <w:fldChar w:fldCharType="end"/>
            </w:r>
          </w:hyperlink>
        </w:p>
        <w:p w14:paraId="65E98A4B" w14:textId="6623D93E" w:rsidR="00F84CC5" w:rsidRPr="003C61CE" w:rsidRDefault="003C61CE">
          <w:pPr>
            <w:pStyle w:val="TOC3"/>
            <w:rPr>
              <w:rFonts w:eastAsiaTheme="minorEastAsia"/>
              <w:noProof/>
              <w:kern w:val="0"/>
              <w:szCs w:val="22"/>
            </w:rPr>
          </w:pPr>
          <w:hyperlink w:anchor="_Toc47420820" w:history="1">
            <w:r w:rsidR="00F84CC5" w:rsidRPr="003C61CE">
              <w:rPr>
                <w:rStyle w:val="Hyperlink"/>
                <w:noProof/>
              </w:rPr>
              <w:t>Child Sexual Abuse, Trafficking, and Other Maltreatment of Children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_Toc47420820 \h </w:instrText>
            </w:r>
            <w:r w:rsidR="00F84CC5" w:rsidRPr="003C61CE">
              <w:rPr>
                <w:noProof/>
                <w:webHidden/>
              </w:rPr>
            </w:r>
            <w:r w:rsidR="00F84CC5" w:rsidRPr="003C61CE">
              <w:rPr>
                <w:noProof/>
                <w:webHidden/>
              </w:rPr>
              <w:fldChar w:fldCharType="separate"/>
            </w:r>
            <w:r w:rsidR="00F84CC5" w:rsidRPr="003C61CE">
              <w:rPr>
                <w:noProof/>
                <w:webHidden/>
              </w:rPr>
              <w:t>37</w:t>
            </w:r>
            <w:r w:rsidR="00F84CC5" w:rsidRPr="003C61CE">
              <w:rPr>
                <w:noProof/>
                <w:webHidden/>
              </w:rPr>
              <w:fldChar w:fldCharType="end"/>
            </w:r>
          </w:hyperlink>
        </w:p>
        <w:p w14:paraId="4B6B4BAB" w14:textId="76A54AB5" w:rsidR="00F84CC5" w:rsidRPr="003C61CE" w:rsidRDefault="003C61CE">
          <w:pPr>
            <w:pStyle w:val="TOC4"/>
            <w:tabs>
              <w:tab w:val="right" w:leader="dot" w:pos="10070"/>
            </w:tabs>
            <w:rPr>
              <w:rFonts w:eastAsiaTheme="minorEastAsia"/>
              <w:noProof/>
              <w:kern w:val="0"/>
              <w:szCs w:val="22"/>
            </w:rPr>
          </w:pPr>
          <w:hyperlink w:anchor="_Toc47420821" w:history="1">
            <w:r w:rsidR="00F84CC5" w:rsidRPr="003C61CE">
              <w:rPr>
                <w:rStyle w:val="Hyperlink"/>
                <w:noProof/>
              </w:rPr>
              <w:t>Warning Signs of Sexual Abuse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_Toc47420821 \h </w:instrText>
            </w:r>
            <w:r w:rsidR="00F84CC5" w:rsidRPr="003C61CE">
              <w:rPr>
                <w:noProof/>
                <w:webHidden/>
              </w:rPr>
            </w:r>
            <w:r w:rsidR="00F84CC5" w:rsidRPr="003C61CE">
              <w:rPr>
                <w:noProof/>
                <w:webHidden/>
              </w:rPr>
              <w:fldChar w:fldCharType="separate"/>
            </w:r>
            <w:r w:rsidR="00F84CC5" w:rsidRPr="003C61CE">
              <w:rPr>
                <w:noProof/>
                <w:webHidden/>
              </w:rPr>
              <w:t>37</w:t>
            </w:r>
            <w:r w:rsidR="00F84CC5" w:rsidRPr="003C61CE">
              <w:rPr>
                <w:noProof/>
                <w:webHidden/>
              </w:rPr>
              <w:fldChar w:fldCharType="end"/>
            </w:r>
          </w:hyperlink>
        </w:p>
        <w:p w14:paraId="6E42B297" w14:textId="54425F81" w:rsidR="00F84CC5" w:rsidRPr="003C61CE" w:rsidRDefault="003C61CE">
          <w:pPr>
            <w:pStyle w:val="TOC4"/>
            <w:tabs>
              <w:tab w:val="right" w:leader="dot" w:pos="10070"/>
            </w:tabs>
            <w:rPr>
              <w:rFonts w:eastAsiaTheme="minorEastAsia"/>
              <w:noProof/>
              <w:kern w:val="0"/>
              <w:szCs w:val="22"/>
            </w:rPr>
          </w:pPr>
          <w:hyperlink w:anchor="_Toc47420822" w:history="1">
            <w:r w:rsidR="00F84CC5" w:rsidRPr="003C61CE">
              <w:rPr>
                <w:rStyle w:val="Hyperlink"/>
                <w:noProof/>
              </w:rPr>
              <w:t>Warning Signs of Trafficking</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_Toc47420822 \h </w:instrText>
            </w:r>
            <w:r w:rsidR="00F84CC5" w:rsidRPr="003C61CE">
              <w:rPr>
                <w:noProof/>
                <w:webHidden/>
              </w:rPr>
            </w:r>
            <w:r w:rsidR="00F84CC5" w:rsidRPr="003C61CE">
              <w:rPr>
                <w:noProof/>
                <w:webHidden/>
              </w:rPr>
              <w:fldChar w:fldCharType="separate"/>
            </w:r>
            <w:r w:rsidR="00F84CC5" w:rsidRPr="003C61CE">
              <w:rPr>
                <w:noProof/>
                <w:webHidden/>
              </w:rPr>
              <w:t>37</w:t>
            </w:r>
            <w:r w:rsidR="00F84CC5" w:rsidRPr="003C61CE">
              <w:rPr>
                <w:noProof/>
                <w:webHidden/>
              </w:rPr>
              <w:fldChar w:fldCharType="end"/>
            </w:r>
          </w:hyperlink>
        </w:p>
        <w:p w14:paraId="0FCA3209" w14:textId="0E9C4D86" w:rsidR="00F84CC5" w:rsidRPr="003C61CE" w:rsidRDefault="003C61CE">
          <w:pPr>
            <w:pStyle w:val="TOC4"/>
            <w:tabs>
              <w:tab w:val="right" w:leader="dot" w:pos="10070"/>
            </w:tabs>
            <w:rPr>
              <w:rFonts w:eastAsiaTheme="minorEastAsia"/>
              <w:noProof/>
              <w:kern w:val="0"/>
              <w:szCs w:val="22"/>
            </w:rPr>
          </w:pPr>
          <w:hyperlink w:anchor="_Toc47420823" w:history="1">
            <w:r w:rsidR="00F84CC5" w:rsidRPr="003C61CE">
              <w:rPr>
                <w:rStyle w:val="Hyperlink"/>
                <w:noProof/>
              </w:rPr>
              <w:t>Reporting and Responding to Sexual Abuse, Trafficking, and Other Maltreatment of Children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_Toc47420823 \h </w:instrText>
            </w:r>
            <w:r w:rsidR="00F84CC5" w:rsidRPr="003C61CE">
              <w:rPr>
                <w:noProof/>
                <w:webHidden/>
              </w:rPr>
            </w:r>
            <w:r w:rsidR="00F84CC5" w:rsidRPr="003C61CE">
              <w:rPr>
                <w:noProof/>
                <w:webHidden/>
              </w:rPr>
              <w:fldChar w:fldCharType="separate"/>
            </w:r>
            <w:r w:rsidR="00F84CC5" w:rsidRPr="003C61CE">
              <w:rPr>
                <w:noProof/>
                <w:webHidden/>
              </w:rPr>
              <w:t>38</w:t>
            </w:r>
            <w:r w:rsidR="00F84CC5" w:rsidRPr="003C61CE">
              <w:rPr>
                <w:noProof/>
                <w:webHidden/>
              </w:rPr>
              <w:fldChar w:fldCharType="end"/>
            </w:r>
          </w:hyperlink>
        </w:p>
        <w:p w14:paraId="5AEE3B64" w14:textId="542BAEE9" w:rsidR="00F84CC5" w:rsidRPr="003C61CE" w:rsidRDefault="003C61CE">
          <w:pPr>
            <w:pStyle w:val="TOC4"/>
            <w:tabs>
              <w:tab w:val="right" w:leader="dot" w:pos="10070"/>
            </w:tabs>
            <w:rPr>
              <w:rFonts w:eastAsiaTheme="minorEastAsia"/>
              <w:noProof/>
              <w:kern w:val="0"/>
              <w:szCs w:val="22"/>
            </w:rPr>
          </w:pPr>
          <w:hyperlink w:anchor="_Toc47420824" w:history="1">
            <w:r w:rsidR="00F84CC5" w:rsidRPr="003C61CE">
              <w:rPr>
                <w:rStyle w:val="Hyperlink"/>
                <w:noProof/>
              </w:rPr>
              <w:t>Further Resources on Sexual Abuse, Trafficking, and Other Maltreatment of Children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_Toc47420824 \h </w:instrText>
            </w:r>
            <w:r w:rsidR="00F84CC5" w:rsidRPr="003C61CE">
              <w:rPr>
                <w:noProof/>
                <w:webHidden/>
              </w:rPr>
            </w:r>
            <w:r w:rsidR="00F84CC5" w:rsidRPr="003C61CE">
              <w:rPr>
                <w:noProof/>
                <w:webHidden/>
              </w:rPr>
              <w:fldChar w:fldCharType="separate"/>
            </w:r>
            <w:r w:rsidR="00F84CC5" w:rsidRPr="003C61CE">
              <w:rPr>
                <w:noProof/>
                <w:webHidden/>
              </w:rPr>
              <w:t>38</w:t>
            </w:r>
            <w:r w:rsidR="00F84CC5" w:rsidRPr="003C61CE">
              <w:rPr>
                <w:noProof/>
                <w:webHidden/>
              </w:rPr>
              <w:fldChar w:fldCharType="end"/>
            </w:r>
          </w:hyperlink>
        </w:p>
        <w:p w14:paraId="0069470B" w14:textId="0363BA68" w:rsidR="00F84CC5" w:rsidRPr="003C61CE" w:rsidRDefault="003C61CE">
          <w:pPr>
            <w:pStyle w:val="TOC3"/>
            <w:rPr>
              <w:rFonts w:eastAsiaTheme="minorEastAsia"/>
              <w:noProof/>
              <w:kern w:val="0"/>
              <w:szCs w:val="22"/>
            </w:rPr>
          </w:pPr>
          <w:hyperlink w:anchor="_Toc47420825" w:history="1">
            <w:r w:rsidR="00F84CC5" w:rsidRPr="003C61CE">
              <w:rPr>
                <w:rStyle w:val="Hyperlink"/>
                <w:noProof/>
              </w:rPr>
              <w:t>Communications—Automated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_Toc47420825 \h </w:instrText>
            </w:r>
            <w:r w:rsidR="00F84CC5" w:rsidRPr="003C61CE">
              <w:rPr>
                <w:noProof/>
                <w:webHidden/>
              </w:rPr>
            </w:r>
            <w:r w:rsidR="00F84CC5" w:rsidRPr="003C61CE">
              <w:rPr>
                <w:noProof/>
                <w:webHidden/>
              </w:rPr>
              <w:fldChar w:fldCharType="separate"/>
            </w:r>
            <w:r w:rsidR="00F84CC5" w:rsidRPr="003C61CE">
              <w:rPr>
                <w:noProof/>
                <w:webHidden/>
              </w:rPr>
              <w:t>39</w:t>
            </w:r>
            <w:r w:rsidR="00F84CC5" w:rsidRPr="003C61CE">
              <w:rPr>
                <w:noProof/>
                <w:webHidden/>
              </w:rPr>
              <w:fldChar w:fldCharType="end"/>
            </w:r>
          </w:hyperlink>
        </w:p>
        <w:p w14:paraId="61D7310F" w14:textId="5B118D0F" w:rsidR="00F84CC5" w:rsidRPr="003C61CE" w:rsidRDefault="003C61CE">
          <w:pPr>
            <w:pStyle w:val="TOC4"/>
            <w:tabs>
              <w:tab w:val="right" w:leader="dot" w:pos="10070"/>
            </w:tabs>
            <w:rPr>
              <w:rFonts w:eastAsiaTheme="minorEastAsia"/>
              <w:noProof/>
              <w:kern w:val="0"/>
              <w:szCs w:val="22"/>
            </w:rPr>
          </w:pPr>
          <w:hyperlink w:anchor="_Toc47420826" w:history="1">
            <w:r w:rsidR="00F84CC5" w:rsidRPr="003C61CE">
              <w:rPr>
                <w:rStyle w:val="Hyperlink"/>
                <w:noProof/>
              </w:rPr>
              <w:t>Emergency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_Toc47420826 \h </w:instrText>
            </w:r>
            <w:r w:rsidR="00F84CC5" w:rsidRPr="003C61CE">
              <w:rPr>
                <w:noProof/>
                <w:webHidden/>
              </w:rPr>
            </w:r>
            <w:r w:rsidR="00F84CC5" w:rsidRPr="003C61CE">
              <w:rPr>
                <w:noProof/>
                <w:webHidden/>
              </w:rPr>
              <w:fldChar w:fldCharType="separate"/>
            </w:r>
            <w:r w:rsidR="00F84CC5" w:rsidRPr="003C61CE">
              <w:rPr>
                <w:noProof/>
                <w:webHidden/>
              </w:rPr>
              <w:t>39</w:t>
            </w:r>
            <w:r w:rsidR="00F84CC5" w:rsidRPr="003C61CE">
              <w:rPr>
                <w:noProof/>
                <w:webHidden/>
              </w:rPr>
              <w:fldChar w:fldCharType="end"/>
            </w:r>
          </w:hyperlink>
        </w:p>
        <w:p w14:paraId="1781F1E8" w14:textId="5F07AFFD" w:rsidR="00F84CC5" w:rsidRPr="003C61CE" w:rsidRDefault="003C61CE">
          <w:pPr>
            <w:pStyle w:val="TOC4"/>
            <w:tabs>
              <w:tab w:val="right" w:leader="dot" w:pos="10070"/>
            </w:tabs>
            <w:rPr>
              <w:rFonts w:eastAsiaTheme="minorEastAsia"/>
              <w:noProof/>
              <w:kern w:val="0"/>
              <w:szCs w:val="22"/>
            </w:rPr>
          </w:pPr>
          <w:hyperlink w:anchor="_Toc47420827" w:history="1">
            <w:r w:rsidR="00F84CC5" w:rsidRPr="003C61CE">
              <w:rPr>
                <w:rStyle w:val="Hyperlink"/>
                <w:noProof/>
              </w:rPr>
              <w:t>Nonemergency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_Toc47420827 \h </w:instrText>
            </w:r>
            <w:r w:rsidR="00F84CC5" w:rsidRPr="003C61CE">
              <w:rPr>
                <w:noProof/>
                <w:webHidden/>
              </w:rPr>
            </w:r>
            <w:r w:rsidR="00F84CC5" w:rsidRPr="003C61CE">
              <w:rPr>
                <w:noProof/>
                <w:webHidden/>
              </w:rPr>
              <w:fldChar w:fldCharType="separate"/>
            </w:r>
            <w:r w:rsidR="00F84CC5" w:rsidRPr="003C61CE">
              <w:rPr>
                <w:noProof/>
                <w:webHidden/>
              </w:rPr>
              <w:t>39</w:t>
            </w:r>
            <w:r w:rsidR="00F84CC5" w:rsidRPr="003C61CE">
              <w:rPr>
                <w:noProof/>
                <w:webHidden/>
              </w:rPr>
              <w:fldChar w:fldCharType="end"/>
            </w:r>
          </w:hyperlink>
        </w:p>
        <w:p w14:paraId="6F2A10E5" w14:textId="65841D62" w:rsidR="00F84CC5" w:rsidRPr="003C61CE" w:rsidRDefault="003C61CE">
          <w:pPr>
            <w:pStyle w:val="TOC3"/>
            <w:rPr>
              <w:rFonts w:eastAsiaTheme="minorEastAsia"/>
              <w:noProof/>
              <w:kern w:val="0"/>
              <w:szCs w:val="22"/>
            </w:rPr>
          </w:pPr>
          <w:hyperlink w:anchor="_Toc47420828" w:history="1">
            <w:r w:rsidR="00F84CC5" w:rsidRPr="003C61CE">
              <w:rPr>
                <w:rStyle w:val="Hyperlink"/>
                <w:noProof/>
              </w:rPr>
              <w:t>Complaints and Concerns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_Toc47420828 \h </w:instrText>
            </w:r>
            <w:r w:rsidR="00F84CC5" w:rsidRPr="003C61CE">
              <w:rPr>
                <w:noProof/>
                <w:webHidden/>
              </w:rPr>
            </w:r>
            <w:r w:rsidR="00F84CC5" w:rsidRPr="003C61CE">
              <w:rPr>
                <w:noProof/>
                <w:webHidden/>
              </w:rPr>
              <w:fldChar w:fldCharType="separate"/>
            </w:r>
            <w:r w:rsidR="00F84CC5" w:rsidRPr="003C61CE">
              <w:rPr>
                <w:noProof/>
                <w:webHidden/>
              </w:rPr>
              <w:t>39</w:t>
            </w:r>
            <w:r w:rsidR="00F84CC5" w:rsidRPr="003C61CE">
              <w:rPr>
                <w:noProof/>
                <w:webHidden/>
              </w:rPr>
              <w:fldChar w:fldCharType="end"/>
            </w:r>
          </w:hyperlink>
        </w:p>
        <w:p w14:paraId="3BD70333" w14:textId="2BE15C09" w:rsidR="00F84CC5" w:rsidRPr="003C61CE" w:rsidRDefault="003C61CE">
          <w:pPr>
            <w:pStyle w:val="TOC3"/>
            <w:rPr>
              <w:rFonts w:eastAsiaTheme="minorEastAsia"/>
              <w:noProof/>
              <w:kern w:val="0"/>
              <w:szCs w:val="22"/>
            </w:rPr>
          </w:pPr>
          <w:hyperlink w:anchor="_Toc47420829" w:history="1">
            <w:r w:rsidR="00F84CC5" w:rsidRPr="003C61CE">
              <w:rPr>
                <w:rStyle w:val="Hyperlink"/>
                <w:noProof/>
              </w:rPr>
              <w:t>Conduct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_Toc47420829 \h </w:instrText>
            </w:r>
            <w:r w:rsidR="00F84CC5" w:rsidRPr="003C61CE">
              <w:rPr>
                <w:noProof/>
                <w:webHidden/>
              </w:rPr>
            </w:r>
            <w:r w:rsidR="00F84CC5" w:rsidRPr="003C61CE">
              <w:rPr>
                <w:noProof/>
                <w:webHidden/>
              </w:rPr>
              <w:fldChar w:fldCharType="separate"/>
            </w:r>
            <w:r w:rsidR="00F84CC5" w:rsidRPr="003C61CE">
              <w:rPr>
                <w:noProof/>
                <w:webHidden/>
              </w:rPr>
              <w:t>40</w:t>
            </w:r>
            <w:r w:rsidR="00F84CC5" w:rsidRPr="003C61CE">
              <w:rPr>
                <w:noProof/>
                <w:webHidden/>
              </w:rPr>
              <w:fldChar w:fldCharType="end"/>
            </w:r>
          </w:hyperlink>
        </w:p>
        <w:p w14:paraId="42A2857B" w14:textId="30CE42D5" w:rsidR="00F84CC5" w:rsidRPr="003C61CE" w:rsidRDefault="003C61CE">
          <w:pPr>
            <w:pStyle w:val="TOC4"/>
            <w:tabs>
              <w:tab w:val="right" w:leader="dot" w:pos="10070"/>
            </w:tabs>
            <w:rPr>
              <w:rFonts w:eastAsiaTheme="minorEastAsia"/>
              <w:noProof/>
              <w:kern w:val="0"/>
              <w:szCs w:val="22"/>
            </w:rPr>
          </w:pPr>
          <w:hyperlink w:anchor="_Toc47420830" w:history="1">
            <w:r w:rsidR="00F84CC5" w:rsidRPr="003C61CE">
              <w:rPr>
                <w:rStyle w:val="Hyperlink"/>
                <w:noProof/>
              </w:rPr>
              <w:t>Applicability of School Rules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_Toc47420830 \h </w:instrText>
            </w:r>
            <w:r w:rsidR="00F84CC5" w:rsidRPr="003C61CE">
              <w:rPr>
                <w:noProof/>
                <w:webHidden/>
              </w:rPr>
            </w:r>
            <w:r w:rsidR="00F84CC5" w:rsidRPr="003C61CE">
              <w:rPr>
                <w:noProof/>
                <w:webHidden/>
              </w:rPr>
              <w:fldChar w:fldCharType="separate"/>
            </w:r>
            <w:r w:rsidR="00F84CC5" w:rsidRPr="003C61CE">
              <w:rPr>
                <w:noProof/>
                <w:webHidden/>
              </w:rPr>
              <w:t>40</w:t>
            </w:r>
            <w:r w:rsidR="00F84CC5" w:rsidRPr="003C61CE">
              <w:rPr>
                <w:noProof/>
                <w:webHidden/>
              </w:rPr>
              <w:fldChar w:fldCharType="end"/>
            </w:r>
          </w:hyperlink>
        </w:p>
        <w:p w14:paraId="6FE7A43C" w14:textId="4EF5D6F0" w:rsidR="00F84CC5" w:rsidRPr="003C61CE" w:rsidRDefault="003C61CE">
          <w:pPr>
            <w:pStyle w:val="TOC4"/>
            <w:tabs>
              <w:tab w:val="right" w:leader="dot" w:pos="10070"/>
            </w:tabs>
            <w:rPr>
              <w:rFonts w:eastAsiaTheme="minorEastAsia"/>
              <w:noProof/>
              <w:kern w:val="0"/>
              <w:szCs w:val="22"/>
            </w:rPr>
          </w:pPr>
          <w:hyperlink w:anchor="_Toc47420831" w:history="1">
            <w:r w:rsidR="00F84CC5" w:rsidRPr="003C61CE">
              <w:rPr>
                <w:rStyle w:val="Hyperlink"/>
                <w:noProof/>
              </w:rPr>
              <w:t>Campus Behavior Coordinator</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_Toc47420831 \h </w:instrText>
            </w:r>
            <w:r w:rsidR="00F84CC5" w:rsidRPr="003C61CE">
              <w:rPr>
                <w:noProof/>
                <w:webHidden/>
              </w:rPr>
            </w:r>
            <w:r w:rsidR="00F84CC5" w:rsidRPr="003C61CE">
              <w:rPr>
                <w:noProof/>
                <w:webHidden/>
              </w:rPr>
              <w:fldChar w:fldCharType="separate"/>
            </w:r>
            <w:r w:rsidR="00F84CC5" w:rsidRPr="003C61CE">
              <w:rPr>
                <w:noProof/>
                <w:webHidden/>
              </w:rPr>
              <w:t>40</w:t>
            </w:r>
            <w:r w:rsidR="00F84CC5" w:rsidRPr="003C61CE">
              <w:rPr>
                <w:noProof/>
                <w:webHidden/>
              </w:rPr>
              <w:fldChar w:fldCharType="end"/>
            </w:r>
          </w:hyperlink>
        </w:p>
        <w:p w14:paraId="249488DC" w14:textId="022CF0A1" w:rsidR="00F84CC5" w:rsidRPr="003C61CE" w:rsidRDefault="003C61CE">
          <w:pPr>
            <w:pStyle w:val="TOC4"/>
            <w:tabs>
              <w:tab w:val="right" w:leader="dot" w:pos="10070"/>
            </w:tabs>
            <w:rPr>
              <w:rFonts w:eastAsiaTheme="minorEastAsia"/>
              <w:noProof/>
              <w:kern w:val="0"/>
              <w:szCs w:val="22"/>
            </w:rPr>
          </w:pPr>
          <w:hyperlink w:anchor="_Toc47420832" w:history="1">
            <w:r w:rsidR="00F84CC5" w:rsidRPr="003C61CE">
              <w:rPr>
                <w:rStyle w:val="Hyperlink"/>
                <w:noProof/>
              </w:rPr>
              <w:t>Deliveries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_Toc47420832 \h </w:instrText>
            </w:r>
            <w:r w:rsidR="00F84CC5" w:rsidRPr="003C61CE">
              <w:rPr>
                <w:noProof/>
                <w:webHidden/>
              </w:rPr>
            </w:r>
            <w:r w:rsidR="00F84CC5" w:rsidRPr="003C61CE">
              <w:rPr>
                <w:noProof/>
                <w:webHidden/>
              </w:rPr>
              <w:fldChar w:fldCharType="separate"/>
            </w:r>
            <w:r w:rsidR="00F84CC5" w:rsidRPr="003C61CE">
              <w:rPr>
                <w:noProof/>
                <w:webHidden/>
              </w:rPr>
              <w:t>41</w:t>
            </w:r>
            <w:r w:rsidR="00F84CC5" w:rsidRPr="003C61CE">
              <w:rPr>
                <w:noProof/>
                <w:webHidden/>
              </w:rPr>
              <w:fldChar w:fldCharType="end"/>
            </w:r>
          </w:hyperlink>
        </w:p>
        <w:p w14:paraId="71532B86" w14:textId="232C1A62" w:rsidR="00F84CC5" w:rsidRPr="003C61CE" w:rsidRDefault="003C61CE">
          <w:pPr>
            <w:pStyle w:val="TOC4"/>
            <w:tabs>
              <w:tab w:val="right" w:leader="dot" w:pos="10070"/>
            </w:tabs>
            <w:rPr>
              <w:rFonts w:eastAsiaTheme="minorEastAsia"/>
              <w:noProof/>
              <w:kern w:val="0"/>
              <w:szCs w:val="22"/>
            </w:rPr>
          </w:pPr>
          <w:hyperlink w:anchor="_Toc47420833" w:history="1">
            <w:r w:rsidR="00F84CC5" w:rsidRPr="003C61CE">
              <w:rPr>
                <w:rStyle w:val="Hyperlink"/>
                <w:noProof/>
              </w:rPr>
              <w:t>Disruption of School Operations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_Toc47420833 \h </w:instrText>
            </w:r>
            <w:r w:rsidR="00F84CC5" w:rsidRPr="003C61CE">
              <w:rPr>
                <w:noProof/>
                <w:webHidden/>
              </w:rPr>
            </w:r>
            <w:r w:rsidR="00F84CC5" w:rsidRPr="003C61CE">
              <w:rPr>
                <w:noProof/>
                <w:webHidden/>
              </w:rPr>
              <w:fldChar w:fldCharType="separate"/>
            </w:r>
            <w:r w:rsidR="00F84CC5" w:rsidRPr="003C61CE">
              <w:rPr>
                <w:noProof/>
                <w:webHidden/>
              </w:rPr>
              <w:t>41</w:t>
            </w:r>
            <w:r w:rsidR="00F84CC5" w:rsidRPr="003C61CE">
              <w:rPr>
                <w:noProof/>
                <w:webHidden/>
              </w:rPr>
              <w:fldChar w:fldCharType="end"/>
            </w:r>
          </w:hyperlink>
        </w:p>
        <w:p w14:paraId="1EB99816" w14:textId="3503D6D4" w:rsidR="00F84CC5" w:rsidRPr="003C61CE" w:rsidRDefault="003C61CE">
          <w:pPr>
            <w:pStyle w:val="TOC4"/>
            <w:tabs>
              <w:tab w:val="right" w:leader="dot" w:pos="10070"/>
            </w:tabs>
            <w:rPr>
              <w:rFonts w:eastAsiaTheme="minorEastAsia"/>
              <w:noProof/>
              <w:kern w:val="0"/>
              <w:szCs w:val="22"/>
            </w:rPr>
          </w:pPr>
          <w:hyperlink w:anchor="_Toc47420834" w:history="1">
            <w:r w:rsidR="00F84CC5" w:rsidRPr="003C61CE">
              <w:rPr>
                <w:rStyle w:val="Hyperlink"/>
                <w:noProof/>
              </w:rPr>
              <w:t>Social Events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_Toc47420834 \h </w:instrText>
            </w:r>
            <w:r w:rsidR="00F84CC5" w:rsidRPr="003C61CE">
              <w:rPr>
                <w:noProof/>
                <w:webHidden/>
              </w:rPr>
            </w:r>
            <w:r w:rsidR="00F84CC5" w:rsidRPr="003C61CE">
              <w:rPr>
                <w:noProof/>
                <w:webHidden/>
              </w:rPr>
              <w:fldChar w:fldCharType="separate"/>
            </w:r>
            <w:r w:rsidR="00F84CC5" w:rsidRPr="003C61CE">
              <w:rPr>
                <w:noProof/>
                <w:webHidden/>
              </w:rPr>
              <w:t>41</w:t>
            </w:r>
            <w:r w:rsidR="00F84CC5" w:rsidRPr="003C61CE">
              <w:rPr>
                <w:noProof/>
                <w:webHidden/>
              </w:rPr>
              <w:fldChar w:fldCharType="end"/>
            </w:r>
          </w:hyperlink>
        </w:p>
        <w:p w14:paraId="510C46C1" w14:textId="507462D4" w:rsidR="00F84CC5" w:rsidRPr="003C61CE" w:rsidRDefault="003C61CE">
          <w:pPr>
            <w:pStyle w:val="TOC3"/>
            <w:rPr>
              <w:rFonts w:eastAsiaTheme="minorEastAsia"/>
              <w:noProof/>
              <w:kern w:val="0"/>
              <w:szCs w:val="22"/>
            </w:rPr>
          </w:pPr>
          <w:hyperlink w:anchor="_Toc47420835" w:history="1">
            <w:r w:rsidR="00F84CC5" w:rsidRPr="003C61CE">
              <w:rPr>
                <w:rStyle w:val="Hyperlink"/>
                <w:noProof/>
              </w:rPr>
              <w:t>Counseling</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_Toc47420835 \h </w:instrText>
            </w:r>
            <w:r w:rsidR="00F84CC5" w:rsidRPr="003C61CE">
              <w:rPr>
                <w:noProof/>
                <w:webHidden/>
              </w:rPr>
            </w:r>
            <w:r w:rsidR="00F84CC5" w:rsidRPr="003C61CE">
              <w:rPr>
                <w:noProof/>
                <w:webHidden/>
              </w:rPr>
              <w:fldChar w:fldCharType="separate"/>
            </w:r>
            <w:r w:rsidR="00F84CC5" w:rsidRPr="003C61CE">
              <w:rPr>
                <w:noProof/>
                <w:webHidden/>
              </w:rPr>
              <w:t>41</w:t>
            </w:r>
            <w:r w:rsidR="00F84CC5" w:rsidRPr="003C61CE">
              <w:rPr>
                <w:noProof/>
                <w:webHidden/>
              </w:rPr>
              <w:fldChar w:fldCharType="end"/>
            </w:r>
          </w:hyperlink>
        </w:p>
        <w:p w14:paraId="5F032DE2" w14:textId="3906F37A" w:rsidR="00F84CC5" w:rsidRPr="003C61CE" w:rsidRDefault="003C61CE">
          <w:pPr>
            <w:pStyle w:val="TOC4"/>
            <w:tabs>
              <w:tab w:val="right" w:leader="dot" w:pos="10070"/>
            </w:tabs>
            <w:rPr>
              <w:rFonts w:eastAsiaTheme="minorEastAsia"/>
              <w:noProof/>
              <w:kern w:val="0"/>
              <w:szCs w:val="22"/>
            </w:rPr>
          </w:pPr>
          <w:hyperlink w:anchor="_Toc47420836" w:history="1">
            <w:r w:rsidR="00F84CC5" w:rsidRPr="003C61CE">
              <w:rPr>
                <w:rStyle w:val="Hyperlink"/>
                <w:noProof/>
              </w:rPr>
              <w:t>Academic Counseling</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_Toc47420836 \h </w:instrText>
            </w:r>
            <w:r w:rsidR="00F84CC5" w:rsidRPr="003C61CE">
              <w:rPr>
                <w:noProof/>
                <w:webHidden/>
              </w:rPr>
            </w:r>
            <w:r w:rsidR="00F84CC5" w:rsidRPr="003C61CE">
              <w:rPr>
                <w:noProof/>
                <w:webHidden/>
              </w:rPr>
              <w:fldChar w:fldCharType="separate"/>
            </w:r>
            <w:r w:rsidR="00F84CC5" w:rsidRPr="003C61CE">
              <w:rPr>
                <w:noProof/>
                <w:webHidden/>
              </w:rPr>
              <w:t>42</w:t>
            </w:r>
            <w:r w:rsidR="00F84CC5" w:rsidRPr="003C61CE">
              <w:rPr>
                <w:noProof/>
                <w:webHidden/>
              </w:rPr>
              <w:fldChar w:fldCharType="end"/>
            </w:r>
          </w:hyperlink>
        </w:p>
        <w:p w14:paraId="180413CA" w14:textId="48376F17" w:rsidR="00F84CC5" w:rsidRPr="003C61CE" w:rsidRDefault="003C61CE">
          <w:pPr>
            <w:pStyle w:val="TOC5"/>
            <w:rPr>
              <w:noProof/>
            </w:rPr>
          </w:pPr>
          <w:hyperlink w:anchor="_Toc47420837" w:history="1">
            <w:r w:rsidR="00F84CC5" w:rsidRPr="003C61CE">
              <w:rPr>
                <w:rStyle w:val="Hyperlink"/>
                <w:iCs/>
                <w:noProof/>
              </w:rPr>
              <w:t>Elementary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_Toc47420837 \h </w:instrText>
            </w:r>
            <w:r w:rsidR="00F84CC5" w:rsidRPr="003C61CE">
              <w:rPr>
                <w:noProof/>
                <w:webHidden/>
              </w:rPr>
            </w:r>
            <w:r w:rsidR="00F84CC5" w:rsidRPr="003C61CE">
              <w:rPr>
                <w:noProof/>
                <w:webHidden/>
              </w:rPr>
              <w:fldChar w:fldCharType="separate"/>
            </w:r>
            <w:r w:rsidR="00F84CC5" w:rsidRPr="003C61CE">
              <w:rPr>
                <w:noProof/>
                <w:webHidden/>
              </w:rPr>
              <w:t>42</w:t>
            </w:r>
            <w:r w:rsidR="00F84CC5" w:rsidRPr="003C61CE">
              <w:rPr>
                <w:noProof/>
                <w:webHidden/>
              </w:rPr>
              <w:fldChar w:fldCharType="end"/>
            </w:r>
          </w:hyperlink>
        </w:p>
        <w:p w14:paraId="6F77FA4E" w14:textId="078DE267" w:rsidR="00F84CC5" w:rsidRPr="003C61CE" w:rsidRDefault="003C61CE">
          <w:pPr>
            <w:pStyle w:val="TOC4"/>
            <w:tabs>
              <w:tab w:val="right" w:leader="dot" w:pos="10070"/>
            </w:tabs>
            <w:rPr>
              <w:rFonts w:eastAsiaTheme="minorEastAsia"/>
              <w:noProof/>
              <w:kern w:val="0"/>
              <w:szCs w:val="22"/>
            </w:rPr>
          </w:pPr>
          <w:hyperlink w:anchor="_Toc47420838" w:history="1">
            <w:r w:rsidR="00F84CC5" w:rsidRPr="003C61CE">
              <w:rPr>
                <w:rStyle w:val="Hyperlink"/>
                <w:noProof/>
              </w:rPr>
              <w:t>Personal Counseling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_Toc47420838 \h </w:instrText>
            </w:r>
            <w:r w:rsidR="00F84CC5" w:rsidRPr="003C61CE">
              <w:rPr>
                <w:noProof/>
                <w:webHidden/>
              </w:rPr>
            </w:r>
            <w:r w:rsidR="00F84CC5" w:rsidRPr="003C61CE">
              <w:rPr>
                <w:noProof/>
                <w:webHidden/>
              </w:rPr>
              <w:fldChar w:fldCharType="separate"/>
            </w:r>
            <w:r w:rsidR="00F84CC5" w:rsidRPr="003C61CE">
              <w:rPr>
                <w:noProof/>
                <w:webHidden/>
              </w:rPr>
              <w:t>42</w:t>
            </w:r>
            <w:r w:rsidR="00F84CC5" w:rsidRPr="003C61CE">
              <w:rPr>
                <w:noProof/>
                <w:webHidden/>
              </w:rPr>
              <w:fldChar w:fldCharType="end"/>
            </w:r>
          </w:hyperlink>
        </w:p>
        <w:p w14:paraId="68CA7EF1" w14:textId="3032ED60" w:rsidR="00F84CC5" w:rsidRPr="003C61CE" w:rsidRDefault="003C61CE">
          <w:pPr>
            <w:pStyle w:val="TOC4"/>
            <w:tabs>
              <w:tab w:val="right" w:leader="dot" w:pos="10070"/>
            </w:tabs>
            <w:rPr>
              <w:rFonts w:eastAsiaTheme="minorEastAsia"/>
              <w:noProof/>
              <w:kern w:val="0"/>
              <w:szCs w:val="22"/>
            </w:rPr>
          </w:pPr>
          <w:hyperlink w:anchor="_Toc47420839" w:history="1">
            <w:r w:rsidR="00F84CC5" w:rsidRPr="003C61CE">
              <w:rPr>
                <w:rStyle w:val="Hyperlink"/>
                <w:noProof/>
              </w:rPr>
              <w:t>Kindergarten Acceleration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_Toc47420839 \h </w:instrText>
            </w:r>
            <w:r w:rsidR="00F84CC5" w:rsidRPr="003C61CE">
              <w:rPr>
                <w:noProof/>
                <w:webHidden/>
              </w:rPr>
            </w:r>
            <w:r w:rsidR="00F84CC5" w:rsidRPr="003C61CE">
              <w:rPr>
                <w:noProof/>
                <w:webHidden/>
              </w:rPr>
              <w:fldChar w:fldCharType="separate"/>
            </w:r>
            <w:r w:rsidR="00F84CC5" w:rsidRPr="003C61CE">
              <w:rPr>
                <w:noProof/>
                <w:webHidden/>
              </w:rPr>
              <w:t>42</w:t>
            </w:r>
            <w:r w:rsidR="00F84CC5" w:rsidRPr="003C61CE">
              <w:rPr>
                <w:noProof/>
                <w:webHidden/>
              </w:rPr>
              <w:fldChar w:fldCharType="end"/>
            </w:r>
          </w:hyperlink>
        </w:p>
        <w:p w14:paraId="3B74C016" w14:textId="5818A392" w:rsidR="00F84CC5" w:rsidRPr="003C61CE" w:rsidRDefault="003C61CE">
          <w:pPr>
            <w:pStyle w:val="TOC4"/>
            <w:tabs>
              <w:tab w:val="right" w:leader="dot" w:pos="10070"/>
            </w:tabs>
            <w:rPr>
              <w:rFonts w:eastAsiaTheme="minorEastAsia"/>
              <w:noProof/>
              <w:kern w:val="0"/>
              <w:szCs w:val="22"/>
            </w:rPr>
          </w:pPr>
          <w:hyperlink w:anchor="_Toc47420840" w:history="1">
            <w:r w:rsidR="00F84CC5" w:rsidRPr="003C61CE">
              <w:rPr>
                <w:rStyle w:val="Hyperlink"/>
                <w:noProof/>
              </w:rPr>
              <w:t>Students in Grades 1–2</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_Toc47420840 \h </w:instrText>
            </w:r>
            <w:r w:rsidR="00F84CC5" w:rsidRPr="003C61CE">
              <w:rPr>
                <w:noProof/>
                <w:webHidden/>
              </w:rPr>
            </w:r>
            <w:r w:rsidR="00F84CC5" w:rsidRPr="003C61CE">
              <w:rPr>
                <w:noProof/>
                <w:webHidden/>
              </w:rPr>
              <w:fldChar w:fldCharType="separate"/>
            </w:r>
            <w:r w:rsidR="00F84CC5" w:rsidRPr="003C61CE">
              <w:rPr>
                <w:noProof/>
                <w:webHidden/>
              </w:rPr>
              <w:t>43</w:t>
            </w:r>
            <w:r w:rsidR="00F84CC5" w:rsidRPr="003C61CE">
              <w:rPr>
                <w:noProof/>
                <w:webHidden/>
              </w:rPr>
              <w:fldChar w:fldCharType="end"/>
            </w:r>
          </w:hyperlink>
        </w:p>
        <w:p w14:paraId="08F9F259" w14:textId="01622681" w:rsidR="00F84CC5" w:rsidRPr="003C61CE" w:rsidRDefault="003C61CE">
          <w:pPr>
            <w:pStyle w:val="TOC4"/>
            <w:tabs>
              <w:tab w:val="right" w:leader="dot" w:pos="10070"/>
            </w:tabs>
            <w:rPr>
              <w:rFonts w:eastAsiaTheme="minorEastAsia"/>
              <w:noProof/>
              <w:kern w:val="0"/>
              <w:szCs w:val="22"/>
            </w:rPr>
          </w:pPr>
          <w:hyperlink w:anchor="_Toc47420841" w:history="1">
            <w:r w:rsidR="00F84CC5" w:rsidRPr="003C61CE">
              <w:rPr>
                <w:rStyle w:val="Hyperlink"/>
                <w:noProof/>
              </w:rPr>
              <w:t>Students in Grades 3–5</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_Toc47420841 \h </w:instrText>
            </w:r>
            <w:r w:rsidR="00F84CC5" w:rsidRPr="003C61CE">
              <w:rPr>
                <w:noProof/>
                <w:webHidden/>
              </w:rPr>
            </w:r>
            <w:r w:rsidR="00F84CC5" w:rsidRPr="003C61CE">
              <w:rPr>
                <w:noProof/>
                <w:webHidden/>
              </w:rPr>
              <w:fldChar w:fldCharType="separate"/>
            </w:r>
            <w:r w:rsidR="00F84CC5" w:rsidRPr="003C61CE">
              <w:rPr>
                <w:noProof/>
                <w:webHidden/>
              </w:rPr>
              <w:t>43</w:t>
            </w:r>
            <w:r w:rsidR="00F84CC5" w:rsidRPr="003C61CE">
              <w:rPr>
                <w:noProof/>
                <w:webHidden/>
              </w:rPr>
              <w:fldChar w:fldCharType="end"/>
            </w:r>
          </w:hyperlink>
        </w:p>
        <w:p w14:paraId="77D2F873" w14:textId="5FA2481F" w:rsidR="00F84CC5" w:rsidRPr="003C61CE" w:rsidRDefault="003C61CE">
          <w:pPr>
            <w:pStyle w:val="TOC3"/>
            <w:rPr>
              <w:rFonts w:eastAsiaTheme="minorEastAsia"/>
              <w:noProof/>
              <w:kern w:val="0"/>
              <w:szCs w:val="22"/>
            </w:rPr>
          </w:pPr>
          <w:hyperlink w:anchor="_Toc47420842" w:history="1">
            <w:r w:rsidR="00F84CC5" w:rsidRPr="003C61CE">
              <w:rPr>
                <w:rStyle w:val="Hyperlink"/>
                <w:noProof/>
              </w:rPr>
              <w:t>Dating Violence, Discrimination, Harassment, and Retaliation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_Toc47420842 \h </w:instrText>
            </w:r>
            <w:r w:rsidR="00F84CC5" w:rsidRPr="003C61CE">
              <w:rPr>
                <w:noProof/>
                <w:webHidden/>
              </w:rPr>
            </w:r>
            <w:r w:rsidR="00F84CC5" w:rsidRPr="003C61CE">
              <w:rPr>
                <w:noProof/>
                <w:webHidden/>
              </w:rPr>
              <w:fldChar w:fldCharType="separate"/>
            </w:r>
            <w:r w:rsidR="00F84CC5" w:rsidRPr="003C61CE">
              <w:rPr>
                <w:noProof/>
                <w:webHidden/>
              </w:rPr>
              <w:t>43</w:t>
            </w:r>
            <w:r w:rsidR="00F84CC5" w:rsidRPr="003C61CE">
              <w:rPr>
                <w:noProof/>
                <w:webHidden/>
              </w:rPr>
              <w:fldChar w:fldCharType="end"/>
            </w:r>
          </w:hyperlink>
        </w:p>
        <w:p w14:paraId="739255DA" w14:textId="0A3294EE" w:rsidR="00F84CC5" w:rsidRPr="003C61CE" w:rsidRDefault="003C61CE">
          <w:pPr>
            <w:pStyle w:val="TOC4"/>
            <w:tabs>
              <w:tab w:val="right" w:leader="dot" w:pos="10070"/>
            </w:tabs>
            <w:rPr>
              <w:rFonts w:eastAsiaTheme="minorEastAsia"/>
              <w:noProof/>
              <w:kern w:val="0"/>
              <w:szCs w:val="22"/>
            </w:rPr>
          </w:pPr>
          <w:hyperlink w:anchor="_Toc47420843" w:history="1">
            <w:r w:rsidR="00F84CC5" w:rsidRPr="003C61CE">
              <w:rPr>
                <w:rStyle w:val="Hyperlink"/>
                <w:noProof/>
              </w:rPr>
              <w:t>Dating Violence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_Toc47420843 \h </w:instrText>
            </w:r>
            <w:r w:rsidR="00F84CC5" w:rsidRPr="003C61CE">
              <w:rPr>
                <w:noProof/>
                <w:webHidden/>
              </w:rPr>
            </w:r>
            <w:r w:rsidR="00F84CC5" w:rsidRPr="003C61CE">
              <w:rPr>
                <w:noProof/>
                <w:webHidden/>
              </w:rPr>
              <w:fldChar w:fldCharType="separate"/>
            </w:r>
            <w:r w:rsidR="00F84CC5" w:rsidRPr="003C61CE">
              <w:rPr>
                <w:noProof/>
                <w:webHidden/>
              </w:rPr>
              <w:t>43</w:t>
            </w:r>
            <w:r w:rsidR="00F84CC5" w:rsidRPr="003C61CE">
              <w:rPr>
                <w:noProof/>
                <w:webHidden/>
              </w:rPr>
              <w:fldChar w:fldCharType="end"/>
            </w:r>
          </w:hyperlink>
        </w:p>
        <w:p w14:paraId="4FF4729F" w14:textId="60B8630E" w:rsidR="00F84CC5" w:rsidRPr="003C61CE" w:rsidRDefault="003C61CE">
          <w:pPr>
            <w:pStyle w:val="TOC4"/>
            <w:tabs>
              <w:tab w:val="right" w:leader="dot" w:pos="10070"/>
            </w:tabs>
            <w:rPr>
              <w:rFonts w:eastAsiaTheme="minorEastAsia"/>
              <w:noProof/>
              <w:kern w:val="0"/>
              <w:szCs w:val="22"/>
            </w:rPr>
          </w:pPr>
          <w:hyperlink w:anchor="_Toc47420844" w:history="1">
            <w:r w:rsidR="00F84CC5" w:rsidRPr="003C61CE">
              <w:rPr>
                <w:rStyle w:val="Hyperlink"/>
                <w:noProof/>
              </w:rPr>
              <w:t>Discrimination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_Toc47420844 \h </w:instrText>
            </w:r>
            <w:r w:rsidR="00F84CC5" w:rsidRPr="003C61CE">
              <w:rPr>
                <w:noProof/>
                <w:webHidden/>
              </w:rPr>
            </w:r>
            <w:r w:rsidR="00F84CC5" w:rsidRPr="003C61CE">
              <w:rPr>
                <w:noProof/>
                <w:webHidden/>
              </w:rPr>
              <w:fldChar w:fldCharType="separate"/>
            </w:r>
            <w:r w:rsidR="00F84CC5" w:rsidRPr="003C61CE">
              <w:rPr>
                <w:noProof/>
                <w:webHidden/>
              </w:rPr>
              <w:t>44</w:t>
            </w:r>
            <w:r w:rsidR="00F84CC5" w:rsidRPr="003C61CE">
              <w:rPr>
                <w:noProof/>
                <w:webHidden/>
              </w:rPr>
              <w:fldChar w:fldCharType="end"/>
            </w:r>
          </w:hyperlink>
        </w:p>
        <w:p w14:paraId="6FDE2349" w14:textId="25343740" w:rsidR="00F84CC5" w:rsidRPr="003C61CE" w:rsidRDefault="003C61CE">
          <w:pPr>
            <w:pStyle w:val="TOC4"/>
            <w:tabs>
              <w:tab w:val="right" w:leader="dot" w:pos="10070"/>
            </w:tabs>
            <w:rPr>
              <w:rFonts w:eastAsiaTheme="minorEastAsia"/>
              <w:noProof/>
              <w:kern w:val="0"/>
              <w:szCs w:val="22"/>
            </w:rPr>
          </w:pPr>
          <w:hyperlink w:anchor="_Toc47420845" w:history="1">
            <w:r w:rsidR="00F84CC5" w:rsidRPr="003C61CE">
              <w:rPr>
                <w:rStyle w:val="Hyperlink"/>
                <w:noProof/>
              </w:rPr>
              <w:t>Harassment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_Toc47420845 \h </w:instrText>
            </w:r>
            <w:r w:rsidR="00F84CC5" w:rsidRPr="003C61CE">
              <w:rPr>
                <w:noProof/>
                <w:webHidden/>
              </w:rPr>
            </w:r>
            <w:r w:rsidR="00F84CC5" w:rsidRPr="003C61CE">
              <w:rPr>
                <w:noProof/>
                <w:webHidden/>
              </w:rPr>
              <w:fldChar w:fldCharType="separate"/>
            </w:r>
            <w:r w:rsidR="00F84CC5" w:rsidRPr="003C61CE">
              <w:rPr>
                <w:noProof/>
                <w:webHidden/>
              </w:rPr>
              <w:t>44</w:t>
            </w:r>
            <w:r w:rsidR="00F84CC5" w:rsidRPr="003C61CE">
              <w:rPr>
                <w:noProof/>
                <w:webHidden/>
              </w:rPr>
              <w:fldChar w:fldCharType="end"/>
            </w:r>
          </w:hyperlink>
        </w:p>
        <w:p w14:paraId="37FCAC71" w14:textId="67D142E6" w:rsidR="00F84CC5" w:rsidRPr="003C61CE" w:rsidRDefault="003C61CE">
          <w:pPr>
            <w:pStyle w:val="TOC4"/>
            <w:tabs>
              <w:tab w:val="right" w:leader="dot" w:pos="10070"/>
            </w:tabs>
            <w:rPr>
              <w:rFonts w:eastAsiaTheme="minorEastAsia"/>
              <w:noProof/>
              <w:kern w:val="0"/>
              <w:szCs w:val="22"/>
            </w:rPr>
          </w:pPr>
          <w:hyperlink w:anchor="_Toc47420846" w:history="1">
            <w:r w:rsidR="00F84CC5" w:rsidRPr="003C61CE">
              <w:rPr>
                <w:rStyle w:val="Hyperlink"/>
                <w:noProof/>
              </w:rPr>
              <w:t>Sexual Harassment and Gender-Based Harassment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_Toc47420846 \h </w:instrText>
            </w:r>
            <w:r w:rsidR="00F84CC5" w:rsidRPr="003C61CE">
              <w:rPr>
                <w:noProof/>
                <w:webHidden/>
              </w:rPr>
            </w:r>
            <w:r w:rsidR="00F84CC5" w:rsidRPr="003C61CE">
              <w:rPr>
                <w:noProof/>
                <w:webHidden/>
              </w:rPr>
              <w:fldChar w:fldCharType="separate"/>
            </w:r>
            <w:r w:rsidR="00F84CC5" w:rsidRPr="003C61CE">
              <w:rPr>
                <w:noProof/>
                <w:webHidden/>
              </w:rPr>
              <w:t>44</w:t>
            </w:r>
            <w:r w:rsidR="00F84CC5" w:rsidRPr="003C61CE">
              <w:rPr>
                <w:noProof/>
                <w:webHidden/>
              </w:rPr>
              <w:fldChar w:fldCharType="end"/>
            </w:r>
          </w:hyperlink>
        </w:p>
        <w:p w14:paraId="73704DE1" w14:textId="4D469FCF" w:rsidR="00F84CC5" w:rsidRPr="003C61CE" w:rsidRDefault="003C61CE">
          <w:pPr>
            <w:pStyle w:val="TOC4"/>
            <w:tabs>
              <w:tab w:val="right" w:leader="dot" w:pos="10070"/>
            </w:tabs>
            <w:rPr>
              <w:rFonts w:eastAsiaTheme="minorEastAsia"/>
              <w:noProof/>
              <w:kern w:val="0"/>
              <w:szCs w:val="22"/>
            </w:rPr>
          </w:pPr>
          <w:hyperlink w:anchor="_Toc47420847" w:history="1">
            <w:r w:rsidR="00F84CC5" w:rsidRPr="003C61CE">
              <w:rPr>
                <w:rStyle w:val="Hyperlink"/>
                <w:noProof/>
              </w:rPr>
              <w:t>Retaliation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_Toc47420847 \h </w:instrText>
            </w:r>
            <w:r w:rsidR="00F84CC5" w:rsidRPr="003C61CE">
              <w:rPr>
                <w:noProof/>
                <w:webHidden/>
              </w:rPr>
            </w:r>
            <w:r w:rsidR="00F84CC5" w:rsidRPr="003C61CE">
              <w:rPr>
                <w:noProof/>
                <w:webHidden/>
              </w:rPr>
              <w:fldChar w:fldCharType="separate"/>
            </w:r>
            <w:r w:rsidR="00F84CC5" w:rsidRPr="003C61CE">
              <w:rPr>
                <w:noProof/>
                <w:webHidden/>
              </w:rPr>
              <w:t>45</w:t>
            </w:r>
            <w:r w:rsidR="00F84CC5" w:rsidRPr="003C61CE">
              <w:rPr>
                <w:noProof/>
                <w:webHidden/>
              </w:rPr>
              <w:fldChar w:fldCharType="end"/>
            </w:r>
          </w:hyperlink>
        </w:p>
        <w:p w14:paraId="3668A0FB" w14:textId="29E58A74" w:rsidR="00F84CC5" w:rsidRPr="003C61CE" w:rsidRDefault="003C61CE">
          <w:pPr>
            <w:pStyle w:val="TOC4"/>
            <w:tabs>
              <w:tab w:val="right" w:leader="dot" w:pos="10070"/>
            </w:tabs>
            <w:rPr>
              <w:rFonts w:eastAsiaTheme="minorEastAsia"/>
              <w:noProof/>
              <w:kern w:val="0"/>
              <w:szCs w:val="22"/>
            </w:rPr>
          </w:pPr>
          <w:hyperlink w:anchor="_Toc47420848" w:history="1">
            <w:r w:rsidR="00F84CC5" w:rsidRPr="003C61CE">
              <w:rPr>
                <w:rStyle w:val="Hyperlink"/>
                <w:noProof/>
              </w:rPr>
              <w:t>Reporting Procedures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_Toc47420848 \h </w:instrText>
            </w:r>
            <w:r w:rsidR="00F84CC5" w:rsidRPr="003C61CE">
              <w:rPr>
                <w:noProof/>
                <w:webHidden/>
              </w:rPr>
            </w:r>
            <w:r w:rsidR="00F84CC5" w:rsidRPr="003C61CE">
              <w:rPr>
                <w:noProof/>
                <w:webHidden/>
              </w:rPr>
              <w:fldChar w:fldCharType="separate"/>
            </w:r>
            <w:r w:rsidR="00F84CC5" w:rsidRPr="003C61CE">
              <w:rPr>
                <w:noProof/>
                <w:webHidden/>
              </w:rPr>
              <w:t>45</w:t>
            </w:r>
            <w:r w:rsidR="00F84CC5" w:rsidRPr="003C61CE">
              <w:rPr>
                <w:noProof/>
                <w:webHidden/>
              </w:rPr>
              <w:fldChar w:fldCharType="end"/>
            </w:r>
          </w:hyperlink>
        </w:p>
        <w:p w14:paraId="66F49AEB" w14:textId="64D74AA9" w:rsidR="00F84CC5" w:rsidRPr="003C61CE" w:rsidRDefault="003C61CE">
          <w:pPr>
            <w:pStyle w:val="TOC4"/>
            <w:tabs>
              <w:tab w:val="right" w:leader="dot" w:pos="10070"/>
            </w:tabs>
            <w:rPr>
              <w:rFonts w:eastAsiaTheme="minorEastAsia"/>
              <w:noProof/>
              <w:kern w:val="0"/>
              <w:szCs w:val="22"/>
            </w:rPr>
          </w:pPr>
          <w:hyperlink w:anchor="_Toc47420849" w:history="1">
            <w:r w:rsidR="00F84CC5" w:rsidRPr="003C61CE">
              <w:rPr>
                <w:rStyle w:val="Hyperlink"/>
                <w:noProof/>
              </w:rPr>
              <w:t>Investigation of Report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_Toc47420849 \h </w:instrText>
            </w:r>
            <w:r w:rsidR="00F84CC5" w:rsidRPr="003C61CE">
              <w:rPr>
                <w:noProof/>
                <w:webHidden/>
              </w:rPr>
            </w:r>
            <w:r w:rsidR="00F84CC5" w:rsidRPr="003C61CE">
              <w:rPr>
                <w:noProof/>
                <w:webHidden/>
              </w:rPr>
              <w:fldChar w:fldCharType="separate"/>
            </w:r>
            <w:r w:rsidR="00F84CC5" w:rsidRPr="003C61CE">
              <w:rPr>
                <w:noProof/>
                <w:webHidden/>
              </w:rPr>
              <w:t>45</w:t>
            </w:r>
            <w:r w:rsidR="00F84CC5" w:rsidRPr="003C61CE">
              <w:rPr>
                <w:noProof/>
                <w:webHidden/>
              </w:rPr>
              <w:fldChar w:fldCharType="end"/>
            </w:r>
          </w:hyperlink>
        </w:p>
        <w:p w14:paraId="50E80C20" w14:textId="34CCDC6F" w:rsidR="00F84CC5" w:rsidRPr="003C61CE" w:rsidRDefault="003C61CE">
          <w:pPr>
            <w:pStyle w:val="TOC3"/>
            <w:rPr>
              <w:rFonts w:eastAsiaTheme="minorEastAsia"/>
              <w:noProof/>
              <w:kern w:val="0"/>
              <w:szCs w:val="22"/>
            </w:rPr>
          </w:pPr>
          <w:hyperlink w:anchor="_Toc47420850" w:history="1">
            <w:r w:rsidR="00F84CC5" w:rsidRPr="003C61CE">
              <w:rPr>
                <w:rStyle w:val="Hyperlink"/>
                <w:noProof/>
              </w:rPr>
              <w:t>Discrimination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_Toc47420850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712610E6" w14:textId="1500FCB2" w:rsidR="00F84CC5" w:rsidRPr="003C61CE" w:rsidRDefault="003C61CE">
          <w:pPr>
            <w:pStyle w:val="TOC3"/>
            <w:rPr>
              <w:rFonts w:eastAsiaTheme="minorEastAsia"/>
              <w:noProof/>
              <w:kern w:val="0"/>
              <w:szCs w:val="22"/>
            </w:rPr>
          </w:pPr>
          <w:hyperlink w:anchor="_Toc47420851" w:history="1">
            <w:r w:rsidR="00F84CC5" w:rsidRPr="003C61CE">
              <w:rPr>
                <w:rStyle w:val="Hyperlink"/>
                <w:noProof/>
              </w:rPr>
              <w:t>Distance Learning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_Toc47420851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5C632943" w14:textId="4F7EBE46" w:rsidR="00F84CC5" w:rsidRPr="003C61CE" w:rsidRDefault="003C61CE">
          <w:pPr>
            <w:pStyle w:val="TOC3"/>
            <w:rPr>
              <w:rFonts w:eastAsiaTheme="minorEastAsia"/>
              <w:noProof/>
              <w:kern w:val="0"/>
              <w:szCs w:val="22"/>
            </w:rPr>
          </w:pPr>
          <w:hyperlink w:anchor="_Toc47420852" w:history="1">
            <w:r w:rsidR="00F84CC5" w:rsidRPr="003C61CE">
              <w:rPr>
                <w:rStyle w:val="Hyperlink"/>
                <w:noProof/>
              </w:rPr>
              <w:t>Distribution of Literature, Published Materials, or Other Documents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_Toc47420852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6332C3C8" w14:textId="5C4C3BC2" w:rsidR="00F84CC5" w:rsidRPr="003C61CE" w:rsidRDefault="003C61CE">
          <w:pPr>
            <w:pStyle w:val="TOC4"/>
            <w:tabs>
              <w:tab w:val="right" w:leader="dot" w:pos="10070"/>
            </w:tabs>
            <w:rPr>
              <w:rFonts w:eastAsiaTheme="minorEastAsia"/>
              <w:noProof/>
              <w:kern w:val="0"/>
              <w:szCs w:val="22"/>
            </w:rPr>
          </w:pPr>
          <w:hyperlink w:anchor="_Toc47420853" w:history="1">
            <w:r w:rsidR="00F84CC5" w:rsidRPr="003C61CE">
              <w:rPr>
                <w:rStyle w:val="Hyperlink"/>
                <w:noProof/>
              </w:rPr>
              <w:t>School Materials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_Toc47420853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2D8DC4B2" w14:textId="4CA0E9F3" w:rsidR="00F84CC5" w:rsidRPr="003C61CE" w:rsidRDefault="003C61CE">
          <w:pPr>
            <w:pStyle w:val="TOC4"/>
            <w:tabs>
              <w:tab w:val="right" w:leader="dot" w:pos="10070"/>
            </w:tabs>
            <w:rPr>
              <w:rFonts w:eastAsiaTheme="minorEastAsia"/>
              <w:noProof/>
              <w:kern w:val="0"/>
              <w:szCs w:val="22"/>
            </w:rPr>
          </w:pPr>
          <w:hyperlink w:anchor="_Toc47420854" w:history="1">
            <w:r w:rsidR="00F84CC5" w:rsidRPr="003C61CE">
              <w:rPr>
                <w:rStyle w:val="Hyperlink"/>
                <w:noProof/>
              </w:rPr>
              <w:t>Non-School Materials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_Toc47420854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32BFAFDD" w14:textId="74A56CA5" w:rsidR="00F84CC5" w:rsidRPr="003C61CE" w:rsidRDefault="003C61CE">
          <w:pPr>
            <w:pStyle w:val="TOC5"/>
            <w:rPr>
              <w:noProof/>
            </w:rPr>
          </w:pPr>
          <w:hyperlink w:anchor="_Toc47420855" w:history="1">
            <w:r w:rsidR="00F84CC5" w:rsidRPr="003C61CE">
              <w:rPr>
                <w:rStyle w:val="Hyperlink"/>
                <w:noProof/>
              </w:rPr>
              <w:t>From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_Toc47420855 \h </w:instrText>
            </w:r>
            <w:r w:rsidR="00F84CC5" w:rsidRPr="003C61CE">
              <w:rPr>
                <w:noProof/>
                <w:webHidden/>
              </w:rPr>
            </w:r>
            <w:r w:rsidR="00F84CC5" w:rsidRPr="003C61CE">
              <w:rPr>
                <w:noProof/>
                <w:webHidden/>
              </w:rPr>
              <w:fldChar w:fldCharType="separate"/>
            </w:r>
            <w:r w:rsidR="00F84CC5" w:rsidRPr="003C61CE">
              <w:rPr>
                <w:noProof/>
                <w:webHidden/>
              </w:rPr>
              <w:t>46</w:t>
            </w:r>
            <w:r w:rsidR="00F84CC5" w:rsidRPr="003C61CE">
              <w:rPr>
                <w:noProof/>
                <w:webHidden/>
              </w:rPr>
              <w:fldChar w:fldCharType="end"/>
            </w:r>
          </w:hyperlink>
        </w:p>
        <w:p w14:paraId="7ECA8AE5" w14:textId="6342B839" w:rsidR="00F84CC5" w:rsidRPr="003C61CE" w:rsidRDefault="003C61CE">
          <w:pPr>
            <w:pStyle w:val="TOC5"/>
            <w:rPr>
              <w:noProof/>
            </w:rPr>
          </w:pPr>
          <w:hyperlink w:anchor="_Toc47420856" w:history="1">
            <w:r w:rsidR="00F84CC5" w:rsidRPr="003C61CE">
              <w:rPr>
                <w:rStyle w:val="Hyperlink"/>
                <w:noProof/>
              </w:rPr>
              <w:t>From Others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_Toc47420856 \h </w:instrText>
            </w:r>
            <w:r w:rsidR="00F84CC5" w:rsidRPr="003C61CE">
              <w:rPr>
                <w:noProof/>
                <w:webHidden/>
              </w:rPr>
            </w:r>
            <w:r w:rsidR="00F84CC5" w:rsidRPr="003C61CE">
              <w:rPr>
                <w:noProof/>
                <w:webHidden/>
              </w:rPr>
              <w:fldChar w:fldCharType="separate"/>
            </w:r>
            <w:r w:rsidR="00F84CC5" w:rsidRPr="003C61CE">
              <w:rPr>
                <w:noProof/>
                <w:webHidden/>
              </w:rPr>
              <w:t>47</w:t>
            </w:r>
            <w:r w:rsidR="00F84CC5" w:rsidRPr="003C61CE">
              <w:rPr>
                <w:noProof/>
                <w:webHidden/>
              </w:rPr>
              <w:fldChar w:fldCharType="end"/>
            </w:r>
          </w:hyperlink>
        </w:p>
        <w:p w14:paraId="3B3F7CAF" w14:textId="6E7EAD05" w:rsidR="00F84CC5" w:rsidRPr="003C61CE" w:rsidRDefault="003C61CE">
          <w:pPr>
            <w:pStyle w:val="TOC3"/>
            <w:rPr>
              <w:rFonts w:eastAsiaTheme="minorEastAsia"/>
              <w:noProof/>
              <w:kern w:val="0"/>
              <w:szCs w:val="22"/>
            </w:rPr>
          </w:pPr>
          <w:hyperlink w:anchor="_Toc47420857" w:history="1">
            <w:r w:rsidR="00F84CC5" w:rsidRPr="003C61CE">
              <w:rPr>
                <w:rStyle w:val="Hyperlink"/>
                <w:noProof/>
              </w:rPr>
              <w:t>Dress and Grooming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_Toc47420857 \h </w:instrText>
            </w:r>
            <w:r w:rsidR="00F84CC5" w:rsidRPr="003C61CE">
              <w:rPr>
                <w:noProof/>
                <w:webHidden/>
              </w:rPr>
            </w:r>
            <w:r w:rsidR="00F84CC5" w:rsidRPr="003C61CE">
              <w:rPr>
                <w:noProof/>
                <w:webHidden/>
              </w:rPr>
              <w:fldChar w:fldCharType="separate"/>
            </w:r>
            <w:r w:rsidR="00F84CC5" w:rsidRPr="003C61CE">
              <w:rPr>
                <w:noProof/>
                <w:webHidden/>
              </w:rPr>
              <w:t>47</w:t>
            </w:r>
            <w:r w:rsidR="00F84CC5" w:rsidRPr="003C61CE">
              <w:rPr>
                <w:noProof/>
                <w:webHidden/>
              </w:rPr>
              <w:fldChar w:fldCharType="end"/>
            </w:r>
          </w:hyperlink>
        </w:p>
        <w:p w14:paraId="0D9F2B68" w14:textId="09A2B950" w:rsidR="00F84CC5" w:rsidRPr="003C61CE" w:rsidRDefault="003C61CE">
          <w:pPr>
            <w:pStyle w:val="TOC3"/>
            <w:rPr>
              <w:rFonts w:eastAsiaTheme="minorEastAsia"/>
              <w:noProof/>
              <w:kern w:val="0"/>
              <w:szCs w:val="22"/>
            </w:rPr>
          </w:pPr>
          <w:hyperlink w:anchor="_Toc47420858" w:history="1">
            <w:r w:rsidR="00F84CC5" w:rsidRPr="003C61CE">
              <w:rPr>
                <w:rStyle w:val="Hyperlink"/>
                <w:noProof/>
              </w:rPr>
              <w:t>Electronic Devices and Technology Resources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_Toc47420858 \h </w:instrText>
            </w:r>
            <w:r w:rsidR="00F84CC5" w:rsidRPr="003C61CE">
              <w:rPr>
                <w:noProof/>
                <w:webHidden/>
              </w:rPr>
            </w:r>
            <w:r w:rsidR="00F84CC5" w:rsidRPr="003C61CE">
              <w:rPr>
                <w:noProof/>
                <w:webHidden/>
              </w:rPr>
              <w:fldChar w:fldCharType="separate"/>
            </w:r>
            <w:r w:rsidR="00F84CC5" w:rsidRPr="003C61CE">
              <w:rPr>
                <w:noProof/>
                <w:webHidden/>
              </w:rPr>
              <w:t>48</w:t>
            </w:r>
            <w:r w:rsidR="00F84CC5" w:rsidRPr="003C61CE">
              <w:rPr>
                <w:noProof/>
                <w:webHidden/>
              </w:rPr>
              <w:fldChar w:fldCharType="end"/>
            </w:r>
          </w:hyperlink>
        </w:p>
        <w:p w14:paraId="2E50E27D" w14:textId="42CBD567" w:rsidR="00F84CC5" w:rsidRPr="003C61CE" w:rsidRDefault="003C61CE">
          <w:pPr>
            <w:pStyle w:val="TOC4"/>
            <w:tabs>
              <w:tab w:val="right" w:leader="dot" w:pos="10070"/>
            </w:tabs>
            <w:rPr>
              <w:rFonts w:eastAsiaTheme="minorEastAsia"/>
              <w:noProof/>
              <w:kern w:val="0"/>
              <w:szCs w:val="22"/>
            </w:rPr>
          </w:pPr>
          <w:hyperlink w:anchor="_Toc47420859" w:history="1">
            <w:r w:rsidR="00F84CC5" w:rsidRPr="003C61CE">
              <w:rPr>
                <w:rStyle w:val="Hyperlink"/>
                <w:noProof/>
              </w:rPr>
              <w:t>Possession and Use of Personal Telecommunications Devices, Including Cell Phones, and Other Electronic Devices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_Toc47420859 \h </w:instrText>
            </w:r>
            <w:r w:rsidR="00F84CC5" w:rsidRPr="003C61CE">
              <w:rPr>
                <w:noProof/>
                <w:webHidden/>
              </w:rPr>
            </w:r>
            <w:r w:rsidR="00F84CC5" w:rsidRPr="003C61CE">
              <w:rPr>
                <w:noProof/>
                <w:webHidden/>
              </w:rPr>
              <w:fldChar w:fldCharType="separate"/>
            </w:r>
            <w:r w:rsidR="00F84CC5" w:rsidRPr="003C61CE">
              <w:rPr>
                <w:noProof/>
                <w:webHidden/>
              </w:rPr>
              <w:t>48</w:t>
            </w:r>
            <w:r w:rsidR="00F84CC5" w:rsidRPr="003C61CE">
              <w:rPr>
                <w:noProof/>
                <w:webHidden/>
              </w:rPr>
              <w:fldChar w:fldCharType="end"/>
            </w:r>
          </w:hyperlink>
        </w:p>
        <w:p w14:paraId="700DA79B" w14:textId="7425251F" w:rsidR="00F84CC5" w:rsidRPr="003C61CE" w:rsidRDefault="003C61CE">
          <w:pPr>
            <w:pStyle w:val="TOC4"/>
            <w:tabs>
              <w:tab w:val="right" w:leader="dot" w:pos="10070"/>
            </w:tabs>
            <w:rPr>
              <w:rFonts w:eastAsiaTheme="minorEastAsia"/>
              <w:noProof/>
              <w:kern w:val="0"/>
              <w:szCs w:val="22"/>
            </w:rPr>
          </w:pPr>
          <w:hyperlink w:anchor="_Toc47420860" w:history="1">
            <w:r w:rsidR="00F84CC5" w:rsidRPr="003C61CE">
              <w:rPr>
                <w:rStyle w:val="Hyperlink"/>
                <w:noProof/>
              </w:rPr>
              <w:t>Instructional Use of Personal Telecommunications and Other Electronic Devices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_Toc47420860 \h </w:instrText>
            </w:r>
            <w:r w:rsidR="00F84CC5" w:rsidRPr="003C61CE">
              <w:rPr>
                <w:noProof/>
                <w:webHidden/>
              </w:rPr>
            </w:r>
            <w:r w:rsidR="00F84CC5" w:rsidRPr="003C61CE">
              <w:rPr>
                <w:noProof/>
                <w:webHidden/>
              </w:rPr>
              <w:fldChar w:fldCharType="separate"/>
            </w:r>
            <w:r w:rsidR="00F84CC5" w:rsidRPr="003C61CE">
              <w:rPr>
                <w:noProof/>
                <w:webHidden/>
              </w:rPr>
              <w:t>49</w:t>
            </w:r>
            <w:r w:rsidR="00F84CC5" w:rsidRPr="003C61CE">
              <w:rPr>
                <w:noProof/>
                <w:webHidden/>
              </w:rPr>
              <w:fldChar w:fldCharType="end"/>
            </w:r>
          </w:hyperlink>
        </w:p>
        <w:p w14:paraId="56E3C91D" w14:textId="6D7BC25D" w:rsidR="00F84CC5" w:rsidRPr="003C61CE" w:rsidRDefault="003C61CE">
          <w:pPr>
            <w:pStyle w:val="TOC4"/>
            <w:tabs>
              <w:tab w:val="right" w:leader="dot" w:pos="10070"/>
            </w:tabs>
            <w:rPr>
              <w:rFonts w:eastAsiaTheme="minorEastAsia"/>
              <w:noProof/>
              <w:kern w:val="0"/>
              <w:szCs w:val="22"/>
            </w:rPr>
          </w:pPr>
          <w:hyperlink w:anchor="_Toc47420861" w:history="1">
            <w:r w:rsidR="00F84CC5" w:rsidRPr="003C61CE">
              <w:rPr>
                <w:rStyle w:val="Hyperlink"/>
                <w:noProof/>
              </w:rPr>
              <w:t>Acceptable Use of District Technology Resources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_Toc47420861 \h </w:instrText>
            </w:r>
            <w:r w:rsidR="00F84CC5" w:rsidRPr="003C61CE">
              <w:rPr>
                <w:noProof/>
                <w:webHidden/>
              </w:rPr>
            </w:r>
            <w:r w:rsidR="00F84CC5" w:rsidRPr="003C61CE">
              <w:rPr>
                <w:noProof/>
                <w:webHidden/>
              </w:rPr>
              <w:fldChar w:fldCharType="separate"/>
            </w:r>
            <w:r w:rsidR="00F84CC5" w:rsidRPr="003C61CE">
              <w:rPr>
                <w:noProof/>
                <w:webHidden/>
              </w:rPr>
              <w:t>49</w:t>
            </w:r>
            <w:r w:rsidR="00F84CC5" w:rsidRPr="003C61CE">
              <w:rPr>
                <w:noProof/>
                <w:webHidden/>
              </w:rPr>
              <w:fldChar w:fldCharType="end"/>
            </w:r>
          </w:hyperlink>
        </w:p>
        <w:p w14:paraId="7BA73546" w14:textId="62A7162B" w:rsidR="00F84CC5" w:rsidRPr="003C61CE" w:rsidRDefault="003C61CE">
          <w:pPr>
            <w:pStyle w:val="TOC4"/>
            <w:tabs>
              <w:tab w:val="right" w:leader="dot" w:pos="10070"/>
            </w:tabs>
            <w:rPr>
              <w:rFonts w:eastAsiaTheme="minorEastAsia"/>
              <w:noProof/>
              <w:kern w:val="0"/>
              <w:szCs w:val="22"/>
            </w:rPr>
          </w:pPr>
          <w:hyperlink w:anchor="_Toc47420862" w:history="1">
            <w:r w:rsidR="00F84CC5" w:rsidRPr="003C61CE">
              <w:rPr>
                <w:rStyle w:val="Hyperlink"/>
                <w:noProof/>
              </w:rPr>
              <w:t>Unacceptable and Inappropriate Use of Technology Resources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_Toc47420862 \h </w:instrText>
            </w:r>
            <w:r w:rsidR="00F84CC5" w:rsidRPr="003C61CE">
              <w:rPr>
                <w:noProof/>
                <w:webHidden/>
              </w:rPr>
            </w:r>
            <w:r w:rsidR="00F84CC5" w:rsidRPr="003C61CE">
              <w:rPr>
                <w:noProof/>
                <w:webHidden/>
              </w:rPr>
              <w:fldChar w:fldCharType="separate"/>
            </w:r>
            <w:r w:rsidR="00F84CC5" w:rsidRPr="003C61CE">
              <w:rPr>
                <w:noProof/>
                <w:webHidden/>
              </w:rPr>
              <w:t>49</w:t>
            </w:r>
            <w:r w:rsidR="00F84CC5" w:rsidRPr="003C61CE">
              <w:rPr>
                <w:noProof/>
                <w:webHidden/>
              </w:rPr>
              <w:fldChar w:fldCharType="end"/>
            </w:r>
          </w:hyperlink>
        </w:p>
        <w:p w14:paraId="58B3B32B" w14:textId="0282D67A" w:rsidR="00F84CC5" w:rsidRPr="003C61CE" w:rsidRDefault="003C61CE">
          <w:pPr>
            <w:pStyle w:val="TOC3"/>
            <w:rPr>
              <w:rFonts w:eastAsiaTheme="minorEastAsia"/>
              <w:noProof/>
              <w:kern w:val="0"/>
              <w:szCs w:val="22"/>
            </w:rPr>
          </w:pPr>
          <w:hyperlink w:anchor="_Toc47420863" w:history="1">
            <w:r w:rsidR="00F84CC5" w:rsidRPr="003C61CE">
              <w:rPr>
                <w:rStyle w:val="Hyperlink"/>
                <w:noProof/>
              </w:rPr>
              <w:t>English Learners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_Toc47420863 \h </w:instrText>
            </w:r>
            <w:r w:rsidR="00F84CC5" w:rsidRPr="003C61CE">
              <w:rPr>
                <w:noProof/>
                <w:webHidden/>
              </w:rPr>
            </w:r>
            <w:r w:rsidR="00F84CC5" w:rsidRPr="003C61CE">
              <w:rPr>
                <w:noProof/>
                <w:webHidden/>
              </w:rPr>
              <w:fldChar w:fldCharType="separate"/>
            </w:r>
            <w:r w:rsidR="00F84CC5" w:rsidRPr="003C61CE">
              <w:rPr>
                <w:noProof/>
                <w:webHidden/>
              </w:rPr>
              <w:t>50</w:t>
            </w:r>
            <w:r w:rsidR="00F84CC5" w:rsidRPr="003C61CE">
              <w:rPr>
                <w:noProof/>
                <w:webHidden/>
              </w:rPr>
              <w:fldChar w:fldCharType="end"/>
            </w:r>
          </w:hyperlink>
        </w:p>
        <w:p w14:paraId="00ED5277" w14:textId="1CA96C5C" w:rsidR="00F84CC5" w:rsidRPr="003C61CE" w:rsidRDefault="003C61CE">
          <w:pPr>
            <w:pStyle w:val="TOC3"/>
            <w:rPr>
              <w:rFonts w:eastAsiaTheme="minorEastAsia"/>
              <w:noProof/>
              <w:kern w:val="0"/>
              <w:szCs w:val="22"/>
            </w:rPr>
          </w:pPr>
          <w:hyperlink w:anchor="_Toc47420864" w:history="1">
            <w:r w:rsidR="00F84CC5" w:rsidRPr="003C61CE">
              <w:rPr>
                <w:rStyle w:val="Hyperlink"/>
                <w:noProof/>
              </w:rPr>
              <w:t>Extracurricular Activities, Clubs, and Organizations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_Toc47420864 \h </w:instrText>
            </w:r>
            <w:r w:rsidR="00F84CC5" w:rsidRPr="003C61CE">
              <w:rPr>
                <w:noProof/>
                <w:webHidden/>
              </w:rPr>
            </w:r>
            <w:r w:rsidR="00F84CC5" w:rsidRPr="003C61CE">
              <w:rPr>
                <w:noProof/>
                <w:webHidden/>
              </w:rPr>
              <w:fldChar w:fldCharType="separate"/>
            </w:r>
            <w:r w:rsidR="00F84CC5" w:rsidRPr="003C61CE">
              <w:rPr>
                <w:noProof/>
                <w:webHidden/>
              </w:rPr>
              <w:t>50</w:t>
            </w:r>
            <w:r w:rsidR="00F84CC5" w:rsidRPr="003C61CE">
              <w:rPr>
                <w:noProof/>
                <w:webHidden/>
              </w:rPr>
              <w:fldChar w:fldCharType="end"/>
            </w:r>
          </w:hyperlink>
        </w:p>
        <w:p w14:paraId="2B814A8A" w14:textId="29056ED3" w:rsidR="00F84CC5" w:rsidRPr="003C61CE" w:rsidRDefault="003C61CE">
          <w:pPr>
            <w:pStyle w:val="TOC4"/>
            <w:tabs>
              <w:tab w:val="right" w:leader="dot" w:pos="10070"/>
            </w:tabs>
            <w:rPr>
              <w:rFonts w:eastAsiaTheme="minorEastAsia"/>
              <w:noProof/>
              <w:kern w:val="0"/>
              <w:szCs w:val="22"/>
            </w:rPr>
          </w:pPr>
          <w:hyperlink w:anchor="_Toc47420865" w:history="1">
            <w:r w:rsidR="00F84CC5" w:rsidRPr="003C61CE">
              <w:rPr>
                <w:rStyle w:val="Hyperlink"/>
                <w:noProof/>
              </w:rPr>
              <w:t>Standards of Behavior</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_Toc47420865 \h </w:instrText>
            </w:r>
            <w:r w:rsidR="00F84CC5" w:rsidRPr="003C61CE">
              <w:rPr>
                <w:noProof/>
                <w:webHidden/>
              </w:rPr>
            </w:r>
            <w:r w:rsidR="00F84CC5" w:rsidRPr="003C61CE">
              <w:rPr>
                <w:noProof/>
                <w:webHidden/>
              </w:rPr>
              <w:fldChar w:fldCharType="separate"/>
            </w:r>
            <w:r w:rsidR="00F84CC5" w:rsidRPr="003C61CE">
              <w:rPr>
                <w:noProof/>
                <w:webHidden/>
              </w:rPr>
              <w:t>51</w:t>
            </w:r>
            <w:r w:rsidR="00F84CC5" w:rsidRPr="003C61CE">
              <w:rPr>
                <w:noProof/>
                <w:webHidden/>
              </w:rPr>
              <w:fldChar w:fldCharType="end"/>
            </w:r>
          </w:hyperlink>
        </w:p>
        <w:p w14:paraId="1A156987" w14:textId="0419C368" w:rsidR="00F84CC5" w:rsidRPr="003C61CE" w:rsidRDefault="003C61CE">
          <w:pPr>
            <w:pStyle w:val="TOC4"/>
            <w:tabs>
              <w:tab w:val="right" w:leader="dot" w:pos="10070"/>
            </w:tabs>
            <w:rPr>
              <w:rFonts w:eastAsiaTheme="minorEastAsia"/>
              <w:noProof/>
              <w:kern w:val="0"/>
              <w:szCs w:val="22"/>
            </w:rPr>
          </w:pPr>
          <w:hyperlink w:anchor="_Toc47420866" w:history="1">
            <w:r w:rsidR="00F84CC5" w:rsidRPr="003C61CE">
              <w:rPr>
                <w:rStyle w:val="Hyperlink"/>
                <w:noProof/>
              </w:rPr>
              <w:t>Offices and Elections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_Toc47420866 \h </w:instrText>
            </w:r>
            <w:r w:rsidR="00F84CC5" w:rsidRPr="003C61CE">
              <w:rPr>
                <w:noProof/>
                <w:webHidden/>
              </w:rPr>
            </w:r>
            <w:r w:rsidR="00F84CC5" w:rsidRPr="003C61CE">
              <w:rPr>
                <w:noProof/>
                <w:webHidden/>
              </w:rPr>
              <w:fldChar w:fldCharType="separate"/>
            </w:r>
            <w:r w:rsidR="00F84CC5" w:rsidRPr="003C61CE">
              <w:rPr>
                <w:noProof/>
                <w:webHidden/>
              </w:rPr>
              <w:t>51</w:t>
            </w:r>
            <w:r w:rsidR="00F84CC5" w:rsidRPr="003C61CE">
              <w:rPr>
                <w:noProof/>
                <w:webHidden/>
              </w:rPr>
              <w:fldChar w:fldCharType="end"/>
            </w:r>
          </w:hyperlink>
        </w:p>
        <w:p w14:paraId="427E1368" w14:textId="0B6AA8FB" w:rsidR="00F84CC5" w:rsidRPr="003C61CE" w:rsidRDefault="003C61CE">
          <w:pPr>
            <w:pStyle w:val="TOC3"/>
            <w:rPr>
              <w:rFonts w:eastAsiaTheme="minorEastAsia"/>
              <w:noProof/>
              <w:kern w:val="0"/>
              <w:szCs w:val="22"/>
            </w:rPr>
          </w:pPr>
          <w:hyperlink w:anchor="_Toc47420867" w:history="1">
            <w:r w:rsidR="00F84CC5" w:rsidRPr="003C61CE">
              <w:rPr>
                <w:rStyle w:val="Hyperlink"/>
                <w:noProof/>
              </w:rPr>
              <w:t>Fees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_Toc47420867 \h </w:instrText>
            </w:r>
            <w:r w:rsidR="00F84CC5" w:rsidRPr="003C61CE">
              <w:rPr>
                <w:noProof/>
                <w:webHidden/>
              </w:rPr>
            </w:r>
            <w:r w:rsidR="00F84CC5" w:rsidRPr="003C61CE">
              <w:rPr>
                <w:noProof/>
                <w:webHidden/>
              </w:rPr>
              <w:fldChar w:fldCharType="separate"/>
            </w:r>
            <w:r w:rsidR="00F84CC5" w:rsidRPr="003C61CE">
              <w:rPr>
                <w:noProof/>
                <w:webHidden/>
              </w:rPr>
              <w:t>51</w:t>
            </w:r>
            <w:r w:rsidR="00F84CC5" w:rsidRPr="003C61CE">
              <w:rPr>
                <w:noProof/>
                <w:webHidden/>
              </w:rPr>
              <w:fldChar w:fldCharType="end"/>
            </w:r>
          </w:hyperlink>
        </w:p>
        <w:p w14:paraId="79BB572E" w14:textId="4E58C76A" w:rsidR="00F84CC5" w:rsidRPr="003C61CE" w:rsidRDefault="003C61CE">
          <w:pPr>
            <w:pStyle w:val="TOC3"/>
            <w:rPr>
              <w:rFonts w:eastAsiaTheme="minorEastAsia"/>
              <w:noProof/>
              <w:kern w:val="0"/>
              <w:szCs w:val="22"/>
            </w:rPr>
          </w:pPr>
          <w:hyperlink w:anchor="_Toc47420868" w:history="1">
            <w:r w:rsidR="00F84CC5" w:rsidRPr="003C61CE">
              <w:rPr>
                <w:rStyle w:val="Hyperlink"/>
                <w:noProof/>
              </w:rPr>
              <w:t>Fundraising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_Toc47420868 \h </w:instrText>
            </w:r>
            <w:r w:rsidR="00F84CC5" w:rsidRPr="003C61CE">
              <w:rPr>
                <w:noProof/>
                <w:webHidden/>
              </w:rPr>
            </w:r>
            <w:r w:rsidR="00F84CC5" w:rsidRPr="003C61CE">
              <w:rPr>
                <w:noProof/>
                <w:webHidden/>
              </w:rPr>
              <w:fldChar w:fldCharType="separate"/>
            </w:r>
            <w:r w:rsidR="00F84CC5" w:rsidRPr="003C61CE">
              <w:rPr>
                <w:noProof/>
                <w:webHidden/>
              </w:rPr>
              <w:t>52</w:t>
            </w:r>
            <w:r w:rsidR="00F84CC5" w:rsidRPr="003C61CE">
              <w:rPr>
                <w:noProof/>
                <w:webHidden/>
              </w:rPr>
              <w:fldChar w:fldCharType="end"/>
            </w:r>
          </w:hyperlink>
        </w:p>
        <w:p w14:paraId="230C7281" w14:textId="64B62966" w:rsidR="00F84CC5" w:rsidRPr="003C61CE" w:rsidRDefault="003C61CE">
          <w:pPr>
            <w:pStyle w:val="TOC3"/>
            <w:rPr>
              <w:rFonts w:eastAsiaTheme="minorEastAsia"/>
              <w:noProof/>
              <w:kern w:val="0"/>
              <w:szCs w:val="22"/>
            </w:rPr>
          </w:pPr>
          <w:hyperlink w:anchor="_Toc47420869" w:history="1">
            <w:r w:rsidR="00F84CC5" w:rsidRPr="003C61CE">
              <w:rPr>
                <w:rStyle w:val="Hyperlink"/>
                <w:noProof/>
              </w:rPr>
              <w:t>Gang-Free Zones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_Toc47420869 \h </w:instrText>
            </w:r>
            <w:r w:rsidR="00F84CC5" w:rsidRPr="003C61CE">
              <w:rPr>
                <w:noProof/>
                <w:webHidden/>
              </w:rPr>
            </w:r>
            <w:r w:rsidR="00F84CC5" w:rsidRPr="003C61CE">
              <w:rPr>
                <w:noProof/>
                <w:webHidden/>
              </w:rPr>
              <w:fldChar w:fldCharType="separate"/>
            </w:r>
            <w:r w:rsidR="00F84CC5" w:rsidRPr="003C61CE">
              <w:rPr>
                <w:noProof/>
                <w:webHidden/>
              </w:rPr>
              <w:t>52</w:t>
            </w:r>
            <w:r w:rsidR="00F84CC5" w:rsidRPr="003C61CE">
              <w:rPr>
                <w:noProof/>
                <w:webHidden/>
              </w:rPr>
              <w:fldChar w:fldCharType="end"/>
            </w:r>
          </w:hyperlink>
        </w:p>
        <w:p w14:paraId="2F917CD5" w14:textId="02527EF2" w:rsidR="00F84CC5" w:rsidRPr="003C61CE" w:rsidRDefault="003C61CE">
          <w:pPr>
            <w:pStyle w:val="TOC3"/>
            <w:rPr>
              <w:rFonts w:eastAsiaTheme="minorEastAsia"/>
              <w:noProof/>
              <w:kern w:val="0"/>
              <w:szCs w:val="22"/>
            </w:rPr>
          </w:pPr>
          <w:hyperlink w:anchor="_Toc47420870" w:history="1">
            <w:r w:rsidR="00F84CC5" w:rsidRPr="003C61CE">
              <w:rPr>
                <w:rStyle w:val="Hyperlink"/>
                <w:noProof/>
              </w:rPr>
              <w:t>Gender-Based Harassment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_Toc47420870 \h </w:instrText>
            </w:r>
            <w:r w:rsidR="00F84CC5" w:rsidRPr="003C61CE">
              <w:rPr>
                <w:noProof/>
                <w:webHidden/>
              </w:rPr>
            </w:r>
            <w:r w:rsidR="00F84CC5" w:rsidRPr="003C61CE">
              <w:rPr>
                <w:noProof/>
                <w:webHidden/>
              </w:rPr>
              <w:fldChar w:fldCharType="separate"/>
            </w:r>
            <w:r w:rsidR="00F84CC5" w:rsidRPr="003C61CE">
              <w:rPr>
                <w:noProof/>
                <w:webHidden/>
              </w:rPr>
              <w:t>52</w:t>
            </w:r>
            <w:r w:rsidR="00F84CC5" w:rsidRPr="003C61CE">
              <w:rPr>
                <w:noProof/>
                <w:webHidden/>
              </w:rPr>
              <w:fldChar w:fldCharType="end"/>
            </w:r>
          </w:hyperlink>
        </w:p>
        <w:p w14:paraId="7B6EB32B" w14:textId="52BA01AF" w:rsidR="00F84CC5" w:rsidRPr="003C61CE" w:rsidRDefault="003C61CE">
          <w:pPr>
            <w:pStyle w:val="TOC3"/>
            <w:rPr>
              <w:rFonts w:eastAsiaTheme="minorEastAsia"/>
              <w:noProof/>
              <w:kern w:val="0"/>
              <w:szCs w:val="22"/>
            </w:rPr>
          </w:pPr>
          <w:hyperlink w:anchor="_Toc47420871" w:history="1">
            <w:r w:rsidR="00F84CC5" w:rsidRPr="003C61CE">
              <w:rPr>
                <w:rStyle w:val="Hyperlink"/>
                <w:noProof/>
              </w:rPr>
              <w:t>Grading Guidelines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_Toc47420871 \h </w:instrText>
            </w:r>
            <w:r w:rsidR="00F84CC5" w:rsidRPr="003C61CE">
              <w:rPr>
                <w:noProof/>
                <w:webHidden/>
              </w:rPr>
            </w:r>
            <w:r w:rsidR="00F84CC5" w:rsidRPr="003C61CE">
              <w:rPr>
                <w:noProof/>
                <w:webHidden/>
              </w:rPr>
              <w:fldChar w:fldCharType="separate"/>
            </w:r>
            <w:r w:rsidR="00F84CC5" w:rsidRPr="003C61CE">
              <w:rPr>
                <w:noProof/>
                <w:webHidden/>
              </w:rPr>
              <w:t>52</w:t>
            </w:r>
            <w:r w:rsidR="00F84CC5" w:rsidRPr="003C61CE">
              <w:rPr>
                <w:noProof/>
                <w:webHidden/>
              </w:rPr>
              <w:fldChar w:fldCharType="end"/>
            </w:r>
          </w:hyperlink>
        </w:p>
        <w:p w14:paraId="60DC76E0" w14:textId="358224EE" w:rsidR="00F84CC5" w:rsidRPr="003C61CE" w:rsidRDefault="003C61CE">
          <w:pPr>
            <w:pStyle w:val="TOC3"/>
            <w:rPr>
              <w:rFonts w:eastAsiaTheme="minorEastAsia"/>
              <w:noProof/>
              <w:kern w:val="0"/>
              <w:szCs w:val="22"/>
            </w:rPr>
          </w:pPr>
          <w:hyperlink w:anchor="_Toc47420872" w:history="1">
            <w:r w:rsidR="00F84CC5" w:rsidRPr="003C61CE">
              <w:rPr>
                <w:rStyle w:val="Hyperlink"/>
                <w:noProof/>
              </w:rPr>
              <w:t>Hazing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_Toc47420872 \h </w:instrText>
            </w:r>
            <w:r w:rsidR="00F84CC5" w:rsidRPr="003C61CE">
              <w:rPr>
                <w:noProof/>
                <w:webHidden/>
              </w:rPr>
            </w:r>
            <w:r w:rsidR="00F84CC5" w:rsidRPr="003C61CE">
              <w:rPr>
                <w:noProof/>
                <w:webHidden/>
              </w:rPr>
              <w:fldChar w:fldCharType="separate"/>
            </w:r>
            <w:r w:rsidR="00F84CC5" w:rsidRPr="003C61CE">
              <w:rPr>
                <w:noProof/>
                <w:webHidden/>
              </w:rPr>
              <w:t>54</w:t>
            </w:r>
            <w:r w:rsidR="00F84CC5" w:rsidRPr="003C61CE">
              <w:rPr>
                <w:noProof/>
                <w:webHidden/>
              </w:rPr>
              <w:fldChar w:fldCharType="end"/>
            </w:r>
          </w:hyperlink>
        </w:p>
        <w:p w14:paraId="04C94BC4" w14:textId="253BFCB5" w:rsidR="00F84CC5" w:rsidRPr="003C61CE" w:rsidRDefault="003C61CE">
          <w:pPr>
            <w:pStyle w:val="TOC3"/>
            <w:rPr>
              <w:rFonts w:eastAsiaTheme="minorEastAsia"/>
              <w:noProof/>
              <w:kern w:val="0"/>
              <w:szCs w:val="22"/>
            </w:rPr>
          </w:pPr>
          <w:hyperlink w:anchor="_Toc47420873" w:history="1">
            <w:r w:rsidR="00F84CC5" w:rsidRPr="003C61CE">
              <w:rPr>
                <w:rStyle w:val="Hyperlink"/>
                <w:noProof/>
              </w:rPr>
              <w:t>Health—Physical and Mental</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_Toc47420873 \h </w:instrText>
            </w:r>
            <w:r w:rsidR="00F84CC5" w:rsidRPr="003C61CE">
              <w:rPr>
                <w:noProof/>
                <w:webHidden/>
              </w:rPr>
            </w:r>
            <w:r w:rsidR="00F84CC5" w:rsidRPr="003C61CE">
              <w:rPr>
                <w:noProof/>
                <w:webHidden/>
              </w:rPr>
              <w:fldChar w:fldCharType="separate"/>
            </w:r>
            <w:r w:rsidR="00F84CC5" w:rsidRPr="003C61CE">
              <w:rPr>
                <w:noProof/>
                <w:webHidden/>
              </w:rPr>
              <w:t>55</w:t>
            </w:r>
            <w:r w:rsidR="00F84CC5" w:rsidRPr="003C61CE">
              <w:rPr>
                <w:noProof/>
                <w:webHidden/>
              </w:rPr>
              <w:fldChar w:fldCharType="end"/>
            </w:r>
          </w:hyperlink>
        </w:p>
        <w:p w14:paraId="396C5042" w14:textId="59A83648" w:rsidR="00F84CC5" w:rsidRPr="003C61CE" w:rsidRDefault="003C61CE">
          <w:pPr>
            <w:pStyle w:val="TOC4"/>
            <w:tabs>
              <w:tab w:val="right" w:leader="dot" w:pos="10070"/>
            </w:tabs>
            <w:rPr>
              <w:rFonts w:eastAsiaTheme="minorEastAsia"/>
              <w:noProof/>
              <w:kern w:val="0"/>
              <w:szCs w:val="22"/>
            </w:rPr>
          </w:pPr>
          <w:hyperlink w:anchor="_Toc47420874" w:history="1">
            <w:r w:rsidR="00F84CC5" w:rsidRPr="003C61CE">
              <w:rPr>
                <w:rStyle w:val="Hyperlink"/>
                <w:noProof/>
              </w:rPr>
              <w:t>Illness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_Toc47420874 \h </w:instrText>
            </w:r>
            <w:r w:rsidR="00F84CC5" w:rsidRPr="003C61CE">
              <w:rPr>
                <w:noProof/>
                <w:webHidden/>
              </w:rPr>
            </w:r>
            <w:r w:rsidR="00F84CC5" w:rsidRPr="003C61CE">
              <w:rPr>
                <w:noProof/>
                <w:webHidden/>
              </w:rPr>
              <w:fldChar w:fldCharType="separate"/>
            </w:r>
            <w:r w:rsidR="00F84CC5" w:rsidRPr="003C61CE">
              <w:rPr>
                <w:noProof/>
                <w:webHidden/>
              </w:rPr>
              <w:t>55</w:t>
            </w:r>
            <w:r w:rsidR="00F84CC5" w:rsidRPr="003C61CE">
              <w:rPr>
                <w:noProof/>
                <w:webHidden/>
              </w:rPr>
              <w:fldChar w:fldCharType="end"/>
            </w:r>
          </w:hyperlink>
        </w:p>
        <w:p w14:paraId="0B4FB458" w14:textId="3ACC16E5" w:rsidR="00F84CC5" w:rsidRPr="003C61CE" w:rsidRDefault="003C61CE">
          <w:pPr>
            <w:pStyle w:val="TOC4"/>
            <w:tabs>
              <w:tab w:val="right" w:leader="dot" w:pos="10070"/>
            </w:tabs>
            <w:rPr>
              <w:rFonts w:eastAsiaTheme="minorEastAsia"/>
              <w:noProof/>
              <w:kern w:val="0"/>
              <w:szCs w:val="22"/>
            </w:rPr>
          </w:pPr>
          <w:hyperlink w:anchor="_Toc47420875" w:history="1">
            <w:r w:rsidR="00F84CC5" w:rsidRPr="003C61CE">
              <w:rPr>
                <w:rStyle w:val="Hyperlink"/>
                <w:noProof/>
              </w:rPr>
              <w:t>Immunization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_Toc47420875 \h </w:instrText>
            </w:r>
            <w:r w:rsidR="00F84CC5" w:rsidRPr="003C61CE">
              <w:rPr>
                <w:noProof/>
                <w:webHidden/>
              </w:rPr>
            </w:r>
            <w:r w:rsidR="00F84CC5" w:rsidRPr="003C61CE">
              <w:rPr>
                <w:noProof/>
                <w:webHidden/>
              </w:rPr>
              <w:fldChar w:fldCharType="separate"/>
            </w:r>
            <w:r w:rsidR="00F84CC5" w:rsidRPr="003C61CE">
              <w:rPr>
                <w:noProof/>
                <w:webHidden/>
              </w:rPr>
              <w:t>55</w:t>
            </w:r>
            <w:r w:rsidR="00F84CC5" w:rsidRPr="003C61CE">
              <w:rPr>
                <w:noProof/>
                <w:webHidden/>
              </w:rPr>
              <w:fldChar w:fldCharType="end"/>
            </w:r>
          </w:hyperlink>
        </w:p>
        <w:p w14:paraId="0BC64892" w14:textId="205C8020" w:rsidR="00F84CC5" w:rsidRPr="003C61CE" w:rsidRDefault="003C61CE">
          <w:pPr>
            <w:pStyle w:val="TOC4"/>
            <w:tabs>
              <w:tab w:val="right" w:leader="dot" w:pos="10070"/>
            </w:tabs>
            <w:rPr>
              <w:rFonts w:eastAsiaTheme="minorEastAsia"/>
              <w:noProof/>
              <w:kern w:val="0"/>
              <w:szCs w:val="22"/>
            </w:rPr>
          </w:pPr>
          <w:hyperlink w:anchor="_Toc47420876" w:history="1">
            <w:r w:rsidR="00F84CC5" w:rsidRPr="003C61CE">
              <w:rPr>
                <w:rStyle w:val="Hyperlink"/>
                <w:noProof/>
              </w:rPr>
              <w:t>Lice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_Toc47420876 \h </w:instrText>
            </w:r>
            <w:r w:rsidR="00F84CC5" w:rsidRPr="003C61CE">
              <w:rPr>
                <w:noProof/>
                <w:webHidden/>
              </w:rPr>
            </w:r>
            <w:r w:rsidR="00F84CC5" w:rsidRPr="003C61CE">
              <w:rPr>
                <w:noProof/>
                <w:webHidden/>
              </w:rPr>
              <w:fldChar w:fldCharType="separate"/>
            </w:r>
            <w:r w:rsidR="00F84CC5" w:rsidRPr="003C61CE">
              <w:rPr>
                <w:noProof/>
                <w:webHidden/>
              </w:rPr>
              <w:t>56</w:t>
            </w:r>
            <w:r w:rsidR="00F84CC5" w:rsidRPr="003C61CE">
              <w:rPr>
                <w:noProof/>
                <w:webHidden/>
              </w:rPr>
              <w:fldChar w:fldCharType="end"/>
            </w:r>
          </w:hyperlink>
        </w:p>
        <w:p w14:paraId="50DAD025" w14:textId="580EB828" w:rsidR="00F84CC5" w:rsidRPr="003C61CE" w:rsidRDefault="003C61CE">
          <w:pPr>
            <w:pStyle w:val="TOC4"/>
            <w:tabs>
              <w:tab w:val="right" w:leader="dot" w:pos="10070"/>
            </w:tabs>
            <w:rPr>
              <w:rFonts w:eastAsiaTheme="minorEastAsia"/>
              <w:noProof/>
              <w:kern w:val="0"/>
              <w:szCs w:val="22"/>
            </w:rPr>
          </w:pPr>
          <w:hyperlink w:anchor="_Toc47420877" w:history="1">
            <w:r w:rsidR="00F84CC5" w:rsidRPr="003C61CE">
              <w:rPr>
                <w:rStyle w:val="Hyperlink"/>
                <w:noProof/>
              </w:rPr>
              <w:t>Medicine at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_Toc47420877 \h </w:instrText>
            </w:r>
            <w:r w:rsidR="00F84CC5" w:rsidRPr="003C61CE">
              <w:rPr>
                <w:noProof/>
                <w:webHidden/>
              </w:rPr>
            </w:r>
            <w:r w:rsidR="00F84CC5" w:rsidRPr="003C61CE">
              <w:rPr>
                <w:noProof/>
                <w:webHidden/>
              </w:rPr>
              <w:fldChar w:fldCharType="separate"/>
            </w:r>
            <w:r w:rsidR="00F84CC5" w:rsidRPr="003C61CE">
              <w:rPr>
                <w:noProof/>
                <w:webHidden/>
              </w:rPr>
              <w:t>56</w:t>
            </w:r>
            <w:r w:rsidR="00F84CC5" w:rsidRPr="003C61CE">
              <w:rPr>
                <w:noProof/>
                <w:webHidden/>
              </w:rPr>
              <w:fldChar w:fldCharType="end"/>
            </w:r>
          </w:hyperlink>
        </w:p>
        <w:p w14:paraId="757003BD" w14:textId="5E159139" w:rsidR="00F84CC5" w:rsidRPr="003C61CE" w:rsidRDefault="003C61CE">
          <w:pPr>
            <w:pStyle w:val="TOC4"/>
            <w:tabs>
              <w:tab w:val="right" w:leader="dot" w:pos="10070"/>
            </w:tabs>
            <w:rPr>
              <w:rFonts w:eastAsiaTheme="minorEastAsia"/>
              <w:noProof/>
              <w:kern w:val="0"/>
              <w:szCs w:val="22"/>
            </w:rPr>
          </w:pPr>
          <w:hyperlink w:anchor="_Toc47420878" w:history="1">
            <w:r w:rsidR="00F84CC5" w:rsidRPr="003C61CE">
              <w:rPr>
                <w:rStyle w:val="Hyperlink"/>
                <w:noProof/>
              </w:rPr>
              <w:t>Asthma and Severe Allergic Reactions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_Toc47420878 \h </w:instrText>
            </w:r>
            <w:r w:rsidR="00F84CC5" w:rsidRPr="003C61CE">
              <w:rPr>
                <w:noProof/>
                <w:webHidden/>
              </w:rPr>
            </w:r>
            <w:r w:rsidR="00F84CC5" w:rsidRPr="003C61CE">
              <w:rPr>
                <w:noProof/>
                <w:webHidden/>
              </w:rPr>
              <w:fldChar w:fldCharType="separate"/>
            </w:r>
            <w:r w:rsidR="00F84CC5" w:rsidRPr="003C61CE">
              <w:rPr>
                <w:noProof/>
                <w:webHidden/>
              </w:rPr>
              <w:t>58</w:t>
            </w:r>
            <w:r w:rsidR="00F84CC5" w:rsidRPr="003C61CE">
              <w:rPr>
                <w:noProof/>
                <w:webHidden/>
              </w:rPr>
              <w:fldChar w:fldCharType="end"/>
            </w:r>
          </w:hyperlink>
        </w:p>
        <w:p w14:paraId="654C63DE" w14:textId="15AED67D" w:rsidR="00F84CC5" w:rsidRPr="003C61CE" w:rsidRDefault="003C61CE">
          <w:pPr>
            <w:pStyle w:val="TOC4"/>
            <w:tabs>
              <w:tab w:val="right" w:leader="dot" w:pos="10070"/>
            </w:tabs>
            <w:rPr>
              <w:rFonts w:eastAsiaTheme="minorEastAsia"/>
              <w:noProof/>
              <w:kern w:val="0"/>
              <w:szCs w:val="22"/>
            </w:rPr>
          </w:pPr>
          <w:hyperlink w:anchor="_Toc47420879" w:history="1">
            <w:r w:rsidR="00F84CC5" w:rsidRPr="003C61CE">
              <w:rPr>
                <w:rStyle w:val="Hyperlink"/>
                <w:rFonts w:cs="Arial"/>
                <w:noProof/>
              </w:rPr>
              <w:t>Mental Health Support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_Toc47420879 \h </w:instrText>
            </w:r>
            <w:r w:rsidR="00F84CC5" w:rsidRPr="003C61CE">
              <w:rPr>
                <w:noProof/>
                <w:webHidden/>
              </w:rPr>
            </w:r>
            <w:r w:rsidR="00F84CC5" w:rsidRPr="003C61CE">
              <w:rPr>
                <w:noProof/>
                <w:webHidden/>
              </w:rPr>
              <w:fldChar w:fldCharType="separate"/>
            </w:r>
            <w:r w:rsidR="00F84CC5" w:rsidRPr="003C61CE">
              <w:rPr>
                <w:noProof/>
                <w:webHidden/>
              </w:rPr>
              <w:t>58</w:t>
            </w:r>
            <w:r w:rsidR="00F84CC5" w:rsidRPr="003C61CE">
              <w:rPr>
                <w:noProof/>
                <w:webHidden/>
              </w:rPr>
              <w:fldChar w:fldCharType="end"/>
            </w:r>
          </w:hyperlink>
        </w:p>
        <w:p w14:paraId="3EA01F61" w14:textId="2B7E3887" w:rsidR="00F84CC5" w:rsidRPr="003C61CE" w:rsidRDefault="003C61CE">
          <w:pPr>
            <w:pStyle w:val="TOC4"/>
            <w:tabs>
              <w:tab w:val="right" w:leader="dot" w:pos="10070"/>
            </w:tabs>
            <w:rPr>
              <w:rFonts w:eastAsiaTheme="minorEastAsia"/>
              <w:noProof/>
              <w:kern w:val="0"/>
              <w:szCs w:val="22"/>
            </w:rPr>
          </w:pPr>
          <w:hyperlink w:anchor="_Toc47420880" w:history="1">
            <w:r w:rsidR="00F84CC5" w:rsidRPr="003C61CE">
              <w:rPr>
                <w:rStyle w:val="Hyperlink"/>
                <w:noProof/>
              </w:rPr>
              <w:t>Physical Activity Requirements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_Toc47420880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1FE09D03" w14:textId="09A135B5" w:rsidR="00F84CC5" w:rsidRPr="003C61CE" w:rsidRDefault="003C61CE">
          <w:pPr>
            <w:pStyle w:val="TOC5"/>
            <w:rPr>
              <w:noProof/>
            </w:rPr>
          </w:pPr>
          <w:hyperlink w:anchor="_Toc47420881" w:history="1">
            <w:r w:rsidR="00F84CC5" w:rsidRPr="003C61CE">
              <w:rPr>
                <w:rStyle w:val="Hyperlink"/>
                <w:noProof/>
              </w:rPr>
              <w:t>Elementary School</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_Toc47420881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06F44E97" w14:textId="37C1DC74" w:rsidR="00F84CC5" w:rsidRPr="003C61CE" w:rsidRDefault="003C61CE">
          <w:pPr>
            <w:pStyle w:val="TOC5"/>
            <w:rPr>
              <w:noProof/>
            </w:rPr>
          </w:pPr>
          <w:hyperlink w:anchor="_Toc47420882" w:history="1">
            <w:r w:rsidR="00F84CC5" w:rsidRPr="003C61CE">
              <w:rPr>
                <w:rStyle w:val="Hyperlink"/>
                <w:noProof/>
              </w:rPr>
              <w:t>Temporary Restriction from Participation in Physical Education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_Toc47420882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6577A9CE" w14:textId="28684DDD" w:rsidR="00F84CC5" w:rsidRPr="003C61CE" w:rsidRDefault="003C61CE">
          <w:pPr>
            <w:pStyle w:val="TOC4"/>
            <w:tabs>
              <w:tab w:val="right" w:leader="dot" w:pos="10070"/>
            </w:tabs>
            <w:rPr>
              <w:rFonts w:eastAsiaTheme="minorEastAsia"/>
              <w:noProof/>
              <w:kern w:val="0"/>
              <w:szCs w:val="22"/>
            </w:rPr>
          </w:pPr>
          <w:hyperlink w:anchor="_Toc47420883" w:history="1">
            <w:r w:rsidR="00F84CC5" w:rsidRPr="003C61CE">
              <w:rPr>
                <w:rStyle w:val="Hyperlink"/>
                <w:noProof/>
              </w:rPr>
              <w:t>Physical Fitness Assessment (Grades 3–12)</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_Toc47420883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3ABA3175" w14:textId="614193B3" w:rsidR="00F84CC5" w:rsidRPr="003C61CE" w:rsidRDefault="003C61CE">
          <w:pPr>
            <w:pStyle w:val="TOC4"/>
            <w:tabs>
              <w:tab w:val="right" w:leader="dot" w:pos="10070"/>
            </w:tabs>
            <w:rPr>
              <w:rFonts w:eastAsiaTheme="minorEastAsia"/>
              <w:noProof/>
              <w:kern w:val="0"/>
              <w:szCs w:val="22"/>
            </w:rPr>
          </w:pPr>
          <w:hyperlink w:anchor="_Toc47420884" w:history="1">
            <w:r w:rsidR="00F84CC5" w:rsidRPr="003C61CE">
              <w:rPr>
                <w:rStyle w:val="Hyperlink"/>
                <w:noProof/>
              </w:rPr>
              <w:t>Physical Health Screenings / Examinations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_Toc47420884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14082561" w14:textId="5EF8A196" w:rsidR="00F84CC5" w:rsidRPr="003C61CE" w:rsidRDefault="003C61CE">
          <w:pPr>
            <w:pStyle w:val="TOC5"/>
            <w:rPr>
              <w:noProof/>
            </w:rPr>
          </w:pPr>
          <w:hyperlink w:anchor="_Toc47420885" w:history="1">
            <w:r w:rsidR="00F84CC5" w:rsidRPr="003C61CE">
              <w:rPr>
                <w:rStyle w:val="Hyperlink"/>
                <w:noProof/>
              </w:rPr>
              <w:t>Spinal Screening Program</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_Toc47420885 \h </w:instrText>
            </w:r>
            <w:r w:rsidR="00F84CC5" w:rsidRPr="003C61CE">
              <w:rPr>
                <w:noProof/>
                <w:webHidden/>
              </w:rPr>
            </w:r>
            <w:r w:rsidR="00F84CC5" w:rsidRPr="003C61CE">
              <w:rPr>
                <w:noProof/>
                <w:webHidden/>
              </w:rPr>
              <w:fldChar w:fldCharType="separate"/>
            </w:r>
            <w:r w:rsidR="00F84CC5" w:rsidRPr="003C61CE">
              <w:rPr>
                <w:noProof/>
                <w:webHidden/>
              </w:rPr>
              <w:t>60</w:t>
            </w:r>
            <w:r w:rsidR="00F84CC5" w:rsidRPr="003C61CE">
              <w:rPr>
                <w:noProof/>
                <w:webHidden/>
              </w:rPr>
              <w:fldChar w:fldCharType="end"/>
            </w:r>
          </w:hyperlink>
        </w:p>
        <w:p w14:paraId="178EC5D8" w14:textId="5ACEA9AC" w:rsidR="00F84CC5" w:rsidRPr="003C61CE" w:rsidRDefault="003C61CE">
          <w:pPr>
            <w:pStyle w:val="TOC4"/>
            <w:tabs>
              <w:tab w:val="right" w:leader="dot" w:pos="10070"/>
            </w:tabs>
            <w:rPr>
              <w:rFonts w:eastAsiaTheme="minorEastAsia"/>
              <w:noProof/>
              <w:kern w:val="0"/>
              <w:szCs w:val="22"/>
            </w:rPr>
          </w:pPr>
          <w:hyperlink w:anchor="_Toc47420886" w:history="1">
            <w:r w:rsidR="00F84CC5" w:rsidRPr="003C61CE">
              <w:rPr>
                <w:rStyle w:val="Hyperlink"/>
                <w:noProof/>
              </w:rPr>
              <w:t>Special Health Concerns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_Toc47420886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5B48AD82" w14:textId="75F01A27" w:rsidR="00F84CC5" w:rsidRPr="003C61CE" w:rsidRDefault="003C61CE">
          <w:pPr>
            <w:pStyle w:val="TOC5"/>
            <w:rPr>
              <w:noProof/>
            </w:rPr>
          </w:pPr>
          <w:hyperlink w:anchor="_Toc47420887" w:history="1">
            <w:r w:rsidR="00F84CC5" w:rsidRPr="003C61CE">
              <w:rPr>
                <w:rStyle w:val="Hyperlink"/>
                <w:noProof/>
              </w:rPr>
              <w:t>Bacterial Meningitis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_Toc47420887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0E353D5B" w14:textId="10D0D414" w:rsidR="00F84CC5" w:rsidRPr="003C61CE" w:rsidRDefault="003C61CE">
          <w:pPr>
            <w:pStyle w:val="TOC5"/>
            <w:rPr>
              <w:noProof/>
            </w:rPr>
          </w:pPr>
          <w:hyperlink w:anchor="_Toc47420888" w:history="1">
            <w:r w:rsidR="00F84CC5" w:rsidRPr="003C61CE">
              <w:rPr>
                <w:rStyle w:val="Hyperlink"/>
                <w:noProof/>
              </w:rPr>
              <w:t>Diabetes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_Toc47420888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2B7F7977" w14:textId="712EED94" w:rsidR="00F84CC5" w:rsidRPr="003C61CE" w:rsidRDefault="003C61CE">
          <w:pPr>
            <w:pStyle w:val="TOC5"/>
            <w:rPr>
              <w:noProof/>
            </w:rPr>
          </w:pPr>
          <w:hyperlink w:anchor="_Toc47420889" w:history="1">
            <w:r w:rsidR="00F84CC5" w:rsidRPr="003C61CE">
              <w:rPr>
                <w:rStyle w:val="Hyperlink"/>
                <w:noProof/>
              </w:rPr>
              <w:t>Food Allergies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_Toc47420889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5463A6EA" w14:textId="1D47E667" w:rsidR="00F84CC5" w:rsidRPr="003C61CE" w:rsidRDefault="003C61CE">
          <w:pPr>
            <w:pStyle w:val="TOC5"/>
            <w:rPr>
              <w:noProof/>
            </w:rPr>
          </w:pPr>
          <w:hyperlink w:anchor="_Toc47420890" w:history="1">
            <w:r w:rsidR="00F84CC5" w:rsidRPr="003C61CE">
              <w:rPr>
                <w:rStyle w:val="Hyperlink"/>
                <w:noProof/>
              </w:rPr>
              <w:t>Seizures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_Toc47420890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0E07534D" w14:textId="630C16B9" w:rsidR="00F84CC5" w:rsidRPr="003C61CE" w:rsidRDefault="003C61CE">
          <w:pPr>
            <w:pStyle w:val="TOC4"/>
            <w:tabs>
              <w:tab w:val="right" w:leader="dot" w:pos="10070"/>
            </w:tabs>
            <w:rPr>
              <w:rFonts w:eastAsiaTheme="minorEastAsia"/>
              <w:noProof/>
              <w:kern w:val="0"/>
              <w:szCs w:val="22"/>
            </w:rPr>
          </w:pPr>
          <w:hyperlink w:anchor="_Toc47420891" w:history="1">
            <w:r w:rsidR="00F84CC5" w:rsidRPr="003C61CE">
              <w:rPr>
                <w:rStyle w:val="Hyperlink"/>
                <w:noProof/>
              </w:rPr>
              <w:t>Tobacco and E-Cigarettes Prohibited (All Grade Levels and All Others on School Property)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_Toc47420891 \h </w:instrText>
            </w:r>
            <w:r w:rsidR="00F84CC5" w:rsidRPr="003C61CE">
              <w:rPr>
                <w:noProof/>
                <w:webHidden/>
              </w:rPr>
            </w:r>
            <w:r w:rsidR="00F84CC5" w:rsidRPr="003C61CE">
              <w:rPr>
                <w:noProof/>
                <w:webHidden/>
              </w:rPr>
              <w:fldChar w:fldCharType="separate"/>
            </w:r>
            <w:r w:rsidR="00F84CC5" w:rsidRPr="003C61CE">
              <w:rPr>
                <w:noProof/>
                <w:webHidden/>
              </w:rPr>
              <w:t>61</w:t>
            </w:r>
            <w:r w:rsidR="00F84CC5" w:rsidRPr="003C61CE">
              <w:rPr>
                <w:noProof/>
                <w:webHidden/>
              </w:rPr>
              <w:fldChar w:fldCharType="end"/>
            </w:r>
          </w:hyperlink>
        </w:p>
        <w:p w14:paraId="4A1360DA" w14:textId="43691797" w:rsidR="00F84CC5" w:rsidRPr="003C61CE" w:rsidRDefault="003C61CE">
          <w:pPr>
            <w:pStyle w:val="TOC3"/>
            <w:rPr>
              <w:rFonts w:eastAsiaTheme="minorEastAsia"/>
              <w:noProof/>
              <w:kern w:val="0"/>
              <w:szCs w:val="22"/>
            </w:rPr>
          </w:pPr>
          <w:hyperlink w:anchor="_Toc47420892" w:history="1">
            <w:r w:rsidR="00F84CC5" w:rsidRPr="003C61CE">
              <w:rPr>
                <w:rStyle w:val="Hyperlink"/>
                <w:noProof/>
              </w:rPr>
              <w:t>Health-Related Resources, Policies, and Procedures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_Toc47420892 \h </w:instrText>
            </w:r>
            <w:r w:rsidR="00F84CC5" w:rsidRPr="003C61CE">
              <w:rPr>
                <w:noProof/>
                <w:webHidden/>
              </w:rPr>
            </w:r>
            <w:r w:rsidR="00F84CC5" w:rsidRPr="003C61CE">
              <w:rPr>
                <w:noProof/>
                <w:webHidden/>
              </w:rPr>
              <w:fldChar w:fldCharType="separate"/>
            </w:r>
            <w:r w:rsidR="00F84CC5" w:rsidRPr="003C61CE">
              <w:rPr>
                <w:noProof/>
                <w:webHidden/>
              </w:rPr>
              <w:t>62</w:t>
            </w:r>
            <w:r w:rsidR="00F84CC5" w:rsidRPr="003C61CE">
              <w:rPr>
                <w:noProof/>
                <w:webHidden/>
              </w:rPr>
              <w:fldChar w:fldCharType="end"/>
            </w:r>
          </w:hyperlink>
        </w:p>
        <w:p w14:paraId="647767A8" w14:textId="39DB8001" w:rsidR="00F84CC5" w:rsidRPr="003C61CE" w:rsidRDefault="003C61CE">
          <w:pPr>
            <w:pStyle w:val="TOC4"/>
            <w:tabs>
              <w:tab w:val="right" w:leader="dot" w:pos="10070"/>
            </w:tabs>
            <w:rPr>
              <w:rFonts w:eastAsiaTheme="minorEastAsia"/>
              <w:noProof/>
              <w:kern w:val="0"/>
              <w:szCs w:val="22"/>
            </w:rPr>
          </w:pPr>
          <w:hyperlink w:anchor="_Toc47420893" w:history="1">
            <w:r w:rsidR="00F84CC5" w:rsidRPr="003C61CE">
              <w:rPr>
                <w:rStyle w:val="Hyperlink"/>
                <w:noProof/>
              </w:rPr>
              <w:t>Physical and Mental Health Resources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_Toc47420893 \h </w:instrText>
            </w:r>
            <w:r w:rsidR="00F84CC5" w:rsidRPr="003C61CE">
              <w:rPr>
                <w:noProof/>
                <w:webHidden/>
              </w:rPr>
            </w:r>
            <w:r w:rsidR="00F84CC5" w:rsidRPr="003C61CE">
              <w:rPr>
                <w:noProof/>
                <w:webHidden/>
              </w:rPr>
              <w:fldChar w:fldCharType="separate"/>
            </w:r>
            <w:r w:rsidR="00F84CC5" w:rsidRPr="003C61CE">
              <w:rPr>
                <w:noProof/>
                <w:webHidden/>
              </w:rPr>
              <w:t>62</w:t>
            </w:r>
            <w:r w:rsidR="00F84CC5" w:rsidRPr="003C61CE">
              <w:rPr>
                <w:noProof/>
                <w:webHidden/>
              </w:rPr>
              <w:fldChar w:fldCharType="end"/>
            </w:r>
          </w:hyperlink>
        </w:p>
        <w:p w14:paraId="53D0776A" w14:textId="6EF2AC11" w:rsidR="00F84CC5" w:rsidRPr="003C61CE" w:rsidRDefault="003C61CE">
          <w:pPr>
            <w:pStyle w:val="TOC4"/>
            <w:tabs>
              <w:tab w:val="right" w:leader="dot" w:pos="10070"/>
            </w:tabs>
            <w:rPr>
              <w:rFonts w:eastAsiaTheme="minorEastAsia"/>
              <w:noProof/>
              <w:kern w:val="0"/>
              <w:szCs w:val="22"/>
            </w:rPr>
          </w:pPr>
          <w:hyperlink w:anchor="_Toc47420894" w:history="1">
            <w:r w:rsidR="00F84CC5" w:rsidRPr="003C61CE">
              <w:rPr>
                <w:rStyle w:val="Hyperlink"/>
                <w:noProof/>
              </w:rPr>
              <w:t>Policies and Procedures that Promote Student Physical and Mental Health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_Toc47420894 \h </w:instrText>
            </w:r>
            <w:r w:rsidR="00F84CC5" w:rsidRPr="003C61CE">
              <w:rPr>
                <w:noProof/>
                <w:webHidden/>
              </w:rPr>
            </w:r>
            <w:r w:rsidR="00F84CC5" w:rsidRPr="003C61CE">
              <w:rPr>
                <w:noProof/>
                <w:webHidden/>
              </w:rPr>
              <w:fldChar w:fldCharType="separate"/>
            </w:r>
            <w:r w:rsidR="00F84CC5" w:rsidRPr="003C61CE">
              <w:rPr>
                <w:noProof/>
                <w:webHidden/>
              </w:rPr>
              <w:t>62</w:t>
            </w:r>
            <w:r w:rsidR="00F84CC5" w:rsidRPr="003C61CE">
              <w:rPr>
                <w:noProof/>
                <w:webHidden/>
              </w:rPr>
              <w:fldChar w:fldCharType="end"/>
            </w:r>
          </w:hyperlink>
        </w:p>
        <w:p w14:paraId="7F82001C" w14:textId="02DA64DE" w:rsidR="00F84CC5" w:rsidRPr="003C61CE" w:rsidRDefault="003C61CE">
          <w:pPr>
            <w:pStyle w:val="TOC4"/>
            <w:tabs>
              <w:tab w:val="right" w:leader="dot" w:pos="10070"/>
            </w:tabs>
            <w:rPr>
              <w:rFonts w:eastAsiaTheme="minorEastAsia"/>
              <w:noProof/>
              <w:kern w:val="0"/>
              <w:szCs w:val="22"/>
            </w:rPr>
          </w:pPr>
          <w:hyperlink w:anchor="_Toc47420895" w:history="1">
            <w:r w:rsidR="00F84CC5" w:rsidRPr="003C61CE">
              <w:rPr>
                <w:rStyle w:val="Hyperlink"/>
                <w:noProof/>
              </w:rPr>
              <w:t>School Health Advisory Council (SHAC)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_Toc47420895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394B33E0" w14:textId="11C100BD" w:rsidR="00F84CC5" w:rsidRPr="003C61CE" w:rsidRDefault="003C61CE">
          <w:pPr>
            <w:pStyle w:val="TOC4"/>
            <w:tabs>
              <w:tab w:val="right" w:leader="dot" w:pos="10070"/>
            </w:tabs>
            <w:rPr>
              <w:rFonts w:eastAsiaTheme="minorEastAsia"/>
              <w:noProof/>
              <w:kern w:val="0"/>
              <w:szCs w:val="22"/>
            </w:rPr>
          </w:pPr>
          <w:hyperlink w:anchor="_Toc47420896" w:history="1">
            <w:r w:rsidR="00F84CC5" w:rsidRPr="003C61CE">
              <w:rPr>
                <w:rStyle w:val="Hyperlink"/>
                <w:noProof/>
              </w:rPr>
              <w:t>Student Wellness Policy/Wellness Plan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_Toc47420896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1511DC0A" w14:textId="443025BD" w:rsidR="00F84CC5" w:rsidRPr="003C61CE" w:rsidRDefault="003C61CE">
          <w:pPr>
            <w:pStyle w:val="TOC3"/>
            <w:rPr>
              <w:rFonts w:eastAsiaTheme="minorEastAsia"/>
              <w:noProof/>
              <w:kern w:val="0"/>
              <w:szCs w:val="22"/>
            </w:rPr>
          </w:pPr>
          <w:hyperlink w:anchor="_Toc47420897" w:history="1">
            <w:r w:rsidR="00F84CC5" w:rsidRPr="003C61CE">
              <w:rPr>
                <w:rStyle w:val="Hyperlink"/>
                <w:noProof/>
              </w:rPr>
              <w:t>Homework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_Toc47420897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69331FEE" w14:textId="101CA049" w:rsidR="00F84CC5" w:rsidRPr="003C61CE" w:rsidRDefault="003C61CE">
          <w:pPr>
            <w:pStyle w:val="TOC3"/>
            <w:rPr>
              <w:rFonts w:eastAsiaTheme="minorEastAsia"/>
              <w:noProof/>
              <w:kern w:val="0"/>
              <w:szCs w:val="22"/>
            </w:rPr>
          </w:pPr>
          <w:hyperlink w:anchor="_Toc47420898" w:history="1">
            <w:r w:rsidR="00F84CC5" w:rsidRPr="003C61CE">
              <w:rPr>
                <w:rStyle w:val="Hyperlink"/>
                <w:noProof/>
              </w:rPr>
              <w:t>Law Enforcement Agencies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_Toc47420898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695CE56B" w14:textId="3767EAA3" w:rsidR="00F84CC5" w:rsidRPr="003C61CE" w:rsidRDefault="003C61CE">
          <w:pPr>
            <w:pStyle w:val="TOC4"/>
            <w:tabs>
              <w:tab w:val="right" w:leader="dot" w:pos="10070"/>
            </w:tabs>
            <w:rPr>
              <w:rFonts w:eastAsiaTheme="minorEastAsia"/>
              <w:noProof/>
              <w:kern w:val="0"/>
              <w:szCs w:val="22"/>
            </w:rPr>
          </w:pPr>
          <w:hyperlink w:anchor="_Toc47420899" w:history="1">
            <w:r w:rsidR="00F84CC5" w:rsidRPr="003C61CE">
              <w:rPr>
                <w:rStyle w:val="Hyperlink"/>
                <w:noProof/>
              </w:rPr>
              <w:t>Questioning of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_Toc47420899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2BDA32A8" w14:textId="38C41E3D" w:rsidR="00F84CC5" w:rsidRPr="003C61CE" w:rsidRDefault="003C61CE">
          <w:pPr>
            <w:pStyle w:val="TOC4"/>
            <w:tabs>
              <w:tab w:val="right" w:leader="dot" w:pos="10070"/>
            </w:tabs>
            <w:rPr>
              <w:rFonts w:eastAsiaTheme="minorEastAsia"/>
              <w:noProof/>
              <w:kern w:val="0"/>
              <w:szCs w:val="22"/>
            </w:rPr>
          </w:pPr>
          <w:hyperlink w:anchor="_Toc47420900" w:history="1">
            <w:r w:rsidR="00F84CC5" w:rsidRPr="003C61CE">
              <w:rPr>
                <w:rStyle w:val="Hyperlink"/>
                <w:noProof/>
              </w:rPr>
              <w:t>Students Taken into Custody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_Toc47420900 \h </w:instrText>
            </w:r>
            <w:r w:rsidR="00F84CC5" w:rsidRPr="003C61CE">
              <w:rPr>
                <w:noProof/>
                <w:webHidden/>
              </w:rPr>
            </w:r>
            <w:r w:rsidR="00F84CC5" w:rsidRPr="003C61CE">
              <w:rPr>
                <w:noProof/>
                <w:webHidden/>
              </w:rPr>
              <w:fldChar w:fldCharType="separate"/>
            </w:r>
            <w:r w:rsidR="00F84CC5" w:rsidRPr="003C61CE">
              <w:rPr>
                <w:noProof/>
                <w:webHidden/>
              </w:rPr>
              <w:t>63</w:t>
            </w:r>
            <w:r w:rsidR="00F84CC5" w:rsidRPr="003C61CE">
              <w:rPr>
                <w:noProof/>
                <w:webHidden/>
              </w:rPr>
              <w:fldChar w:fldCharType="end"/>
            </w:r>
          </w:hyperlink>
        </w:p>
        <w:p w14:paraId="6CD62960" w14:textId="4A3F411A" w:rsidR="00F84CC5" w:rsidRPr="003C61CE" w:rsidRDefault="003C61CE">
          <w:pPr>
            <w:pStyle w:val="TOC4"/>
            <w:tabs>
              <w:tab w:val="right" w:leader="dot" w:pos="10070"/>
            </w:tabs>
            <w:rPr>
              <w:rFonts w:eastAsiaTheme="minorEastAsia"/>
              <w:noProof/>
              <w:kern w:val="0"/>
              <w:szCs w:val="22"/>
            </w:rPr>
          </w:pPr>
          <w:hyperlink w:anchor="_Toc47420901" w:history="1">
            <w:r w:rsidR="00F84CC5" w:rsidRPr="003C61CE">
              <w:rPr>
                <w:rStyle w:val="Hyperlink"/>
                <w:noProof/>
              </w:rPr>
              <w:t>Notification of Law Violations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_Toc47420901 \h </w:instrText>
            </w:r>
            <w:r w:rsidR="00F84CC5" w:rsidRPr="003C61CE">
              <w:rPr>
                <w:noProof/>
                <w:webHidden/>
              </w:rPr>
            </w:r>
            <w:r w:rsidR="00F84CC5" w:rsidRPr="003C61CE">
              <w:rPr>
                <w:noProof/>
                <w:webHidden/>
              </w:rPr>
              <w:fldChar w:fldCharType="separate"/>
            </w:r>
            <w:r w:rsidR="00F84CC5" w:rsidRPr="003C61CE">
              <w:rPr>
                <w:noProof/>
                <w:webHidden/>
              </w:rPr>
              <w:t>64</w:t>
            </w:r>
            <w:r w:rsidR="00F84CC5" w:rsidRPr="003C61CE">
              <w:rPr>
                <w:noProof/>
                <w:webHidden/>
              </w:rPr>
              <w:fldChar w:fldCharType="end"/>
            </w:r>
          </w:hyperlink>
        </w:p>
        <w:p w14:paraId="6EFE399D" w14:textId="4BB4876A" w:rsidR="00F84CC5" w:rsidRPr="003C61CE" w:rsidRDefault="003C61CE">
          <w:pPr>
            <w:pStyle w:val="TOC3"/>
            <w:rPr>
              <w:rFonts w:eastAsiaTheme="minorEastAsia"/>
              <w:noProof/>
              <w:kern w:val="0"/>
              <w:szCs w:val="22"/>
            </w:rPr>
          </w:pPr>
          <w:hyperlink w:anchor="_Toc47420902" w:history="1">
            <w:r w:rsidR="00F84CC5" w:rsidRPr="003C61CE">
              <w:rPr>
                <w:rStyle w:val="Hyperlink"/>
                <w:noProof/>
              </w:rPr>
              <w:t>Leaving Campus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_Toc47420902 \h </w:instrText>
            </w:r>
            <w:r w:rsidR="00F84CC5" w:rsidRPr="003C61CE">
              <w:rPr>
                <w:noProof/>
                <w:webHidden/>
              </w:rPr>
            </w:r>
            <w:r w:rsidR="00F84CC5" w:rsidRPr="003C61CE">
              <w:rPr>
                <w:noProof/>
                <w:webHidden/>
              </w:rPr>
              <w:fldChar w:fldCharType="separate"/>
            </w:r>
            <w:r w:rsidR="00F84CC5" w:rsidRPr="003C61CE">
              <w:rPr>
                <w:noProof/>
                <w:webHidden/>
              </w:rPr>
              <w:t>64</w:t>
            </w:r>
            <w:r w:rsidR="00F84CC5" w:rsidRPr="003C61CE">
              <w:rPr>
                <w:noProof/>
                <w:webHidden/>
              </w:rPr>
              <w:fldChar w:fldCharType="end"/>
            </w:r>
          </w:hyperlink>
        </w:p>
        <w:p w14:paraId="29F5320D" w14:textId="0388498B" w:rsidR="00F84CC5" w:rsidRPr="003C61CE" w:rsidRDefault="003C61CE">
          <w:pPr>
            <w:pStyle w:val="TOC4"/>
            <w:tabs>
              <w:tab w:val="right" w:leader="dot" w:pos="10070"/>
            </w:tabs>
            <w:rPr>
              <w:rFonts w:eastAsiaTheme="minorEastAsia"/>
              <w:noProof/>
              <w:kern w:val="0"/>
              <w:szCs w:val="22"/>
            </w:rPr>
          </w:pPr>
          <w:hyperlink w:anchor="_Toc47420903" w:history="1">
            <w:r w:rsidR="00F84CC5" w:rsidRPr="003C61CE">
              <w:rPr>
                <w:rStyle w:val="Hyperlink"/>
                <w:noProof/>
              </w:rPr>
              <w:t>At Any Other Time during the School Day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_Toc47420903 \h </w:instrText>
            </w:r>
            <w:r w:rsidR="00F84CC5" w:rsidRPr="003C61CE">
              <w:rPr>
                <w:noProof/>
                <w:webHidden/>
              </w:rPr>
            </w:r>
            <w:r w:rsidR="00F84CC5" w:rsidRPr="003C61CE">
              <w:rPr>
                <w:noProof/>
                <w:webHidden/>
              </w:rPr>
              <w:fldChar w:fldCharType="separate"/>
            </w:r>
            <w:r w:rsidR="00F84CC5" w:rsidRPr="003C61CE">
              <w:rPr>
                <w:noProof/>
                <w:webHidden/>
              </w:rPr>
              <w:t>65</w:t>
            </w:r>
            <w:r w:rsidR="00F84CC5" w:rsidRPr="003C61CE">
              <w:rPr>
                <w:noProof/>
                <w:webHidden/>
              </w:rPr>
              <w:fldChar w:fldCharType="end"/>
            </w:r>
          </w:hyperlink>
        </w:p>
        <w:p w14:paraId="3E8DD37F" w14:textId="7ADE8AE2" w:rsidR="00F84CC5" w:rsidRPr="003C61CE" w:rsidRDefault="003C61CE">
          <w:pPr>
            <w:pStyle w:val="TOC3"/>
            <w:rPr>
              <w:rFonts w:eastAsiaTheme="minorEastAsia"/>
              <w:noProof/>
              <w:kern w:val="0"/>
              <w:szCs w:val="22"/>
            </w:rPr>
          </w:pPr>
          <w:hyperlink w:anchor="_Toc47420904" w:history="1">
            <w:r w:rsidR="00F84CC5" w:rsidRPr="003C61CE">
              <w:rPr>
                <w:rStyle w:val="Hyperlink"/>
                <w:noProof/>
              </w:rPr>
              <w:t>Lost and Found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_Toc47420904 \h </w:instrText>
            </w:r>
            <w:r w:rsidR="00F84CC5" w:rsidRPr="003C61CE">
              <w:rPr>
                <w:noProof/>
                <w:webHidden/>
              </w:rPr>
            </w:r>
            <w:r w:rsidR="00F84CC5" w:rsidRPr="003C61CE">
              <w:rPr>
                <w:noProof/>
                <w:webHidden/>
              </w:rPr>
              <w:fldChar w:fldCharType="separate"/>
            </w:r>
            <w:r w:rsidR="00F84CC5" w:rsidRPr="003C61CE">
              <w:rPr>
                <w:noProof/>
                <w:webHidden/>
              </w:rPr>
              <w:t>65</w:t>
            </w:r>
            <w:r w:rsidR="00F84CC5" w:rsidRPr="003C61CE">
              <w:rPr>
                <w:noProof/>
                <w:webHidden/>
              </w:rPr>
              <w:fldChar w:fldCharType="end"/>
            </w:r>
          </w:hyperlink>
        </w:p>
        <w:p w14:paraId="61F78082" w14:textId="0632EA46" w:rsidR="00F84CC5" w:rsidRPr="003C61CE" w:rsidRDefault="003C61CE">
          <w:pPr>
            <w:pStyle w:val="TOC3"/>
            <w:rPr>
              <w:rFonts w:eastAsiaTheme="minorEastAsia"/>
              <w:noProof/>
              <w:kern w:val="0"/>
              <w:szCs w:val="22"/>
            </w:rPr>
          </w:pPr>
          <w:hyperlink w:anchor="_Toc47420905" w:history="1">
            <w:r w:rsidR="00F84CC5" w:rsidRPr="003C61CE">
              <w:rPr>
                <w:rStyle w:val="Hyperlink"/>
                <w:noProof/>
              </w:rPr>
              <w:t>Makeup Work</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_Toc47420905 \h </w:instrText>
            </w:r>
            <w:r w:rsidR="00F84CC5" w:rsidRPr="003C61CE">
              <w:rPr>
                <w:noProof/>
                <w:webHidden/>
              </w:rPr>
            </w:r>
            <w:r w:rsidR="00F84CC5" w:rsidRPr="003C61CE">
              <w:rPr>
                <w:noProof/>
                <w:webHidden/>
              </w:rPr>
              <w:fldChar w:fldCharType="separate"/>
            </w:r>
            <w:r w:rsidR="00F84CC5" w:rsidRPr="003C61CE">
              <w:rPr>
                <w:noProof/>
                <w:webHidden/>
              </w:rPr>
              <w:t>65</w:t>
            </w:r>
            <w:r w:rsidR="00F84CC5" w:rsidRPr="003C61CE">
              <w:rPr>
                <w:noProof/>
                <w:webHidden/>
              </w:rPr>
              <w:fldChar w:fldCharType="end"/>
            </w:r>
          </w:hyperlink>
        </w:p>
        <w:p w14:paraId="6F09DF1A" w14:textId="6999D529" w:rsidR="00F84CC5" w:rsidRPr="003C61CE" w:rsidRDefault="003C61CE">
          <w:pPr>
            <w:pStyle w:val="TOC4"/>
            <w:tabs>
              <w:tab w:val="right" w:leader="dot" w:pos="10070"/>
            </w:tabs>
            <w:rPr>
              <w:rFonts w:eastAsiaTheme="minorEastAsia"/>
              <w:noProof/>
              <w:kern w:val="0"/>
              <w:szCs w:val="22"/>
            </w:rPr>
          </w:pPr>
          <w:hyperlink w:anchor="_Toc47420906" w:history="1">
            <w:r w:rsidR="00F84CC5" w:rsidRPr="003C61CE">
              <w:rPr>
                <w:rStyle w:val="Hyperlink"/>
                <w:noProof/>
              </w:rPr>
              <w:t>Makeup Work Because of Absence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_Toc47420906 \h </w:instrText>
            </w:r>
            <w:r w:rsidR="00F84CC5" w:rsidRPr="003C61CE">
              <w:rPr>
                <w:noProof/>
                <w:webHidden/>
              </w:rPr>
            </w:r>
            <w:r w:rsidR="00F84CC5" w:rsidRPr="003C61CE">
              <w:rPr>
                <w:noProof/>
                <w:webHidden/>
              </w:rPr>
              <w:fldChar w:fldCharType="separate"/>
            </w:r>
            <w:r w:rsidR="00F84CC5" w:rsidRPr="003C61CE">
              <w:rPr>
                <w:noProof/>
                <w:webHidden/>
              </w:rPr>
              <w:t>65</w:t>
            </w:r>
            <w:r w:rsidR="00F84CC5" w:rsidRPr="003C61CE">
              <w:rPr>
                <w:noProof/>
                <w:webHidden/>
              </w:rPr>
              <w:fldChar w:fldCharType="end"/>
            </w:r>
          </w:hyperlink>
        </w:p>
        <w:p w14:paraId="68C0ED84" w14:textId="302D38D6" w:rsidR="00F84CC5" w:rsidRPr="003C61CE" w:rsidRDefault="003C61CE">
          <w:pPr>
            <w:pStyle w:val="TOC4"/>
            <w:tabs>
              <w:tab w:val="right" w:leader="dot" w:pos="10070"/>
            </w:tabs>
            <w:rPr>
              <w:rFonts w:eastAsiaTheme="minorEastAsia"/>
              <w:noProof/>
              <w:kern w:val="0"/>
              <w:szCs w:val="22"/>
            </w:rPr>
          </w:pPr>
          <w:hyperlink w:anchor="_Toc47420907" w:history="1">
            <w:r w:rsidR="00F84CC5" w:rsidRPr="003C61CE">
              <w:rPr>
                <w:rStyle w:val="Hyperlink"/>
                <w:noProof/>
              </w:rPr>
              <w:t>DAEP Makeup Work</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_Toc47420907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4C64D192" w14:textId="7A71B5F9" w:rsidR="00F84CC5" w:rsidRPr="003C61CE" w:rsidRDefault="003C61CE">
          <w:pPr>
            <w:pStyle w:val="TOC5"/>
            <w:rPr>
              <w:noProof/>
            </w:rPr>
          </w:pPr>
          <w:hyperlink w:anchor="_Toc47420908" w:history="1">
            <w:r w:rsidR="00F84CC5" w:rsidRPr="003C61CE">
              <w:rPr>
                <w:rStyle w:val="Hyperlink"/>
                <w:noProof/>
              </w:rPr>
              <w:t>Elementary School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_Toc47420908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52C8A81A" w14:textId="0FA82443" w:rsidR="00F84CC5" w:rsidRPr="003C61CE" w:rsidRDefault="003C61CE">
          <w:pPr>
            <w:pStyle w:val="TOC4"/>
            <w:tabs>
              <w:tab w:val="right" w:leader="dot" w:pos="10070"/>
            </w:tabs>
            <w:rPr>
              <w:rFonts w:eastAsiaTheme="minorEastAsia"/>
              <w:noProof/>
              <w:kern w:val="0"/>
              <w:szCs w:val="22"/>
            </w:rPr>
          </w:pPr>
          <w:hyperlink w:anchor="_Toc47420909" w:history="1">
            <w:r w:rsidR="00F84CC5" w:rsidRPr="003C61CE">
              <w:rPr>
                <w:rStyle w:val="Hyperlink"/>
                <w:noProof/>
              </w:rPr>
              <w:t>In-School Suspension (ISS) and Out-of-School Suspension (OSS) Makeup Work</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_Toc47420909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76E5D405" w14:textId="6E68B114" w:rsidR="00F84CC5" w:rsidRPr="003C61CE" w:rsidRDefault="003C61CE">
          <w:pPr>
            <w:pStyle w:val="TOC5"/>
            <w:rPr>
              <w:noProof/>
            </w:rPr>
          </w:pPr>
          <w:hyperlink w:anchor="_Toc47420910" w:history="1">
            <w:r w:rsidR="00F84CC5" w:rsidRPr="003C61CE">
              <w:rPr>
                <w:rStyle w:val="Hyperlink"/>
                <w:noProof/>
              </w:rPr>
              <w:t>Alternative Means to Receive Coursework</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_Toc47420910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6A03B734" w14:textId="063C04EA" w:rsidR="00F84CC5" w:rsidRPr="003C61CE" w:rsidRDefault="003C61CE">
          <w:pPr>
            <w:pStyle w:val="TOC3"/>
            <w:rPr>
              <w:rFonts w:eastAsiaTheme="minorEastAsia"/>
              <w:noProof/>
              <w:kern w:val="0"/>
              <w:szCs w:val="22"/>
            </w:rPr>
          </w:pPr>
          <w:hyperlink w:anchor="_Toc47420911" w:history="1">
            <w:r w:rsidR="00F84CC5" w:rsidRPr="003C61CE">
              <w:rPr>
                <w:rStyle w:val="Hyperlink"/>
                <w:noProof/>
              </w:rPr>
              <w:t>Nondiscrimination Statement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_Toc47420911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2B983B9B" w14:textId="45A81AD7" w:rsidR="00F84CC5" w:rsidRPr="003C61CE" w:rsidRDefault="003C61CE">
          <w:pPr>
            <w:pStyle w:val="TOC3"/>
            <w:rPr>
              <w:rFonts w:eastAsiaTheme="minorEastAsia"/>
              <w:noProof/>
              <w:kern w:val="0"/>
              <w:szCs w:val="22"/>
            </w:rPr>
          </w:pPr>
          <w:hyperlink w:anchor="_Toc47420912" w:history="1">
            <w:r w:rsidR="00F84CC5" w:rsidRPr="003C61CE">
              <w:rPr>
                <w:rStyle w:val="Hyperlink"/>
                <w:noProof/>
              </w:rPr>
              <w:t>Nontraditional Academic Programs (Grades K-2)</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_Toc47420912 \h </w:instrText>
            </w:r>
            <w:r w:rsidR="00F84CC5" w:rsidRPr="003C61CE">
              <w:rPr>
                <w:noProof/>
                <w:webHidden/>
              </w:rPr>
            </w:r>
            <w:r w:rsidR="00F84CC5" w:rsidRPr="003C61CE">
              <w:rPr>
                <w:noProof/>
                <w:webHidden/>
              </w:rPr>
              <w:fldChar w:fldCharType="separate"/>
            </w:r>
            <w:r w:rsidR="00F84CC5" w:rsidRPr="003C61CE">
              <w:rPr>
                <w:noProof/>
                <w:webHidden/>
              </w:rPr>
              <w:t>66</w:t>
            </w:r>
            <w:r w:rsidR="00F84CC5" w:rsidRPr="003C61CE">
              <w:rPr>
                <w:noProof/>
                <w:webHidden/>
              </w:rPr>
              <w:fldChar w:fldCharType="end"/>
            </w:r>
          </w:hyperlink>
        </w:p>
        <w:p w14:paraId="0A336A80" w14:textId="1B7638F9" w:rsidR="00F84CC5" w:rsidRPr="003C61CE" w:rsidRDefault="003C61CE">
          <w:pPr>
            <w:pStyle w:val="TOC3"/>
            <w:rPr>
              <w:rFonts w:eastAsiaTheme="minorEastAsia"/>
              <w:noProof/>
              <w:kern w:val="0"/>
              <w:szCs w:val="22"/>
            </w:rPr>
          </w:pPr>
          <w:hyperlink w:anchor="_Toc47420913" w:history="1">
            <w:r w:rsidR="00F84CC5" w:rsidRPr="003C61CE">
              <w:rPr>
                <w:rStyle w:val="Hyperlink"/>
                <w:noProof/>
              </w:rPr>
              <w:t>Parent and Family Engagement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_Toc47420913 \h </w:instrText>
            </w:r>
            <w:r w:rsidR="00F84CC5" w:rsidRPr="003C61CE">
              <w:rPr>
                <w:noProof/>
                <w:webHidden/>
              </w:rPr>
            </w:r>
            <w:r w:rsidR="00F84CC5" w:rsidRPr="003C61CE">
              <w:rPr>
                <w:noProof/>
                <w:webHidden/>
              </w:rPr>
              <w:fldChar w:fldCharType="separate"/>
            </w:r>
            <w:r w:rsidR="00F84CC5" w:rsidRPr="003C61CE">
              <w:rPr>
                <w:noProof/>
                <w:webHidden/>
              </w:rPr>
              <w:t>67</w:t>
            </w:r>
            <w:r w:rsidR="00F84CC5" w:rsidRPr="003C61CE">
              <w:rPr>
                <w:noProof/>
                <w:webHidden/>
              </w:rPr>
              <w:fldChar w:fldCharType="end"/>
            </w:r>
          </w:hyperlink>
        </w:p>
        <w:p w14:paraId="71896506" w14:textId="4DF80034" w:rsidR="00F84CC5" w:rsidRPr="003C61CE" w:rsidRDefault="003C61CE">
          <w:pPr>
            <w:pStyle w:val="TOC4"/>
            <w:tabs>
              <w:tab w:val="right" w:leader="dot" w:pos="10070"/>
            </w:tabs>
            <w:rPr>
              <w:rFonts w:eastAsiaTheme="minorEastAsia"/>
              <w:noProof/>
              <w:kern w:val="0"/>
              <w:szCs w:val="22"/>
            </w:rPr>
          </w:pPr>
          <w:hyperlink w:anchor="_Toc47420914" w:history="1">
            <w:r w:rsidR="00F84CC5" w:rsidRPr="003C61CE">
              <w:rPr>
                <w:rStyle w:val="Hyperlink"/>
                <w:noProof/>
              </w:rPr>
              <w:t>Working Together</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_Toc47420914 \h </w:instrText>
            </w:r>
            <w:r w:rsidR="00F84CC5" w:rsidRPr="003C61CE">
              <w:rPr>
                <w:noProof/>
                <w:webHidden/>
              </w:rPr>
            </w:r>
            <w:r w:rsidR="00F84CC5" w:rsidRPr="003C61CE">
              <w:rPr>
                <w:noProof/>
                <w:webHidden/>
              </w:rPr>
              <w:fldChar w:fldCharType="separate"/>
            </w:r>
            <w:r w:rsidR="00F84CC5" w:rsidRPr="003C61CE">
              <w:rPr>
                <w:noProof/>
                <w:webHidden/>
              </w:rPr>
              <w:t>67</w:t>
            </w:r>
            <w:r w:rsidR="00F84CC5" w:rsidRPr="003C61CE">
              <w:rPr>
                <w:noProof/>
                <w:webHidden/>
              </w:rPr>
              <w:fldChar w:fldCharType="end"/>
            </w:r>
          </w:hyperlink>
        </w:p>
        <w:p w14:paraId="3EF57DAF" w14:textId="7FE70D96" w:rsidR="00F84CC5" w:rsidRPr="003C61CE" w:rsidRDefault="003C61CE">
          <w:pPr>
            <w:pStyle w:val="TOC3"/>
            <w:rPr>
              <w:rFonts w:eastAsiaTheme="minorEastAsia"/>
              <w:noProof/>
              <w:kern w:val="0"/>
              <w:szCs w:val="22"/>
            </w:rPr>
          </w:pPr>
          <w:hyperlink w:anchor="_Toc47420915" w:history="1">
            <w:r w:rsidR="00F84CC5" w:rsidRPr="003C61CE">
              <w:rPr>
                <w:rStyle w:val="Hyperlink"/>
                <w:noProof/>
              </w:rPr>
              <w:t>Pledges of Allegiance and a Minute of Silence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_Toc47420915 \h </w:instrText>
            </w:r>
            <w:r w:rsidR="00F84CC5" w:rsidRPr="003C61CE">
              <w:rPr>
                <w:noProof/>
                <w:webHidden/>
              </w:rPr>
            </w:r>
            <w:r w:rsidR="00F84CC5" w:rsidRPr="003C61CE">
              <w:rPr>
                <w:noProof/>
                <w:webHidden/>
              </w:rPr>
              <w:fldChar w:fldCharType="separate"/>
            </w:r>
            <w:r w:rsidR="00F84CC5" w:rsidRPr="003C61CE">
              <w:rPr>
                <w:noProof/>
                <w:webHidden/>
              </w:rPr>
              <w:t>68</w:t>
            </w:r>
            <w:r w:rsidR="00F84CC5" w:rsidRPr="003C61CE">
              <w:rPr>
                <w:noProof/>
                <w:webHidden/>
              </w:rPr>
              <w:fldChar w:fldCharType="end"/>
            </w:r>
          </w:hyperlink>
        </w:p>
        <w:p w14:paraId="6AE368A1" w14:textId="4BC598DA" w:rsidR="00F84CC5" w:rsidRPr="003C61CE" w:rsidRDefault="003C61CE">
          <w:pPr>
            <w:pStyle w:val="TOC3"/>
            <w:rPr>
              <w:rFonts w:eastAsiaTheme="minorEastAsia"/>
              <w:noProof/>
              <w:kern w:val="0"/>
              <w:szCs w:val="22"/>
            </w:rPr>
          </w:pPr>
          <w:hyperlink w:anchor="_Toc47420916" w:history="1">
            <w:r w:rsidR="00F84CC5" w:rsidRPr="003C61CE">
              <w:rPr>
                <w:rStyle w:val="Hyperlink"/>
                <w:noProof/>
              </w:rPr>
              <w:t>Prayer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_Toc47420916 \h </w:instrText>
            </w:r>
            <w:r w:rsidR="00F84CC5" w:rsidRPr="003C61CE">
              <w:rPr>
                <w:noProof/>
                <w:webHidden/>
              </w:rPr>
            </w:r>
            <w:r w:rsidR="00F84CC5" w:rsidRPr="003C61CE">
              <w:rPr>
                <w:noProof/>
                <w:webHidden/>
              </w:rPr>
              <w:fldChar w:fldCharType="separate"/>
            </w:r>
            <w:r w:rsidR="00F84CC5" w:rsidRPr="003C61CE">
              <w:rPr>
                <w:noProof/>
                <w:webHidden/>
              </w:rPr>
              <w:t>68</w:t>
            </w:r>
            <w:r w:rsidR="00F84CC5" w:rsidRPr="003C61CE">
              <w:rPr>
                <w:noProof/>
                <w:webHidden/>
              </w:rPr>
              <w:fldChar w:fldCharType="end"/>
            </w:r>
          </w:hyperlink>
        </w:p>
        <w:p w14:paraId="3131E253" w14:textId="47772E59" w:rsidR="00F84CC5" w:rsidRPr="003C61CE" w:rsidRDefault="003C61CE">
          <w:pPr>
            <w:pStyle w:val="TOC3"/>
            <w:rPr>
              <w:rFonts w:eastAsiaTheme="minorEastAsia"/>
              <w:noProof/>
              <w:kern w:val="0"/>
              <w:szCs w:val="22"/>
            </w:rPr>
          </w:pPr>
          <w:hyperlink w:anchor="_Toc47420917" w:history="1">
            <w:r w:rsidR="00F84CC5" w:rsidRPr="003C61CE">
              <w:rPr>
                <w:rStyle w:val="Hyperlink"/>
                <w:noProof/>
              </w:rPr>
              <w:t>Promotion and Retention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_Toc47420917 \h </w:instrText>
            </w:r>
            <w:r w:rsidR="00F84CC5" w:rsidRPr="003C61CE">
              <w:rPr>
                <w:noProof/>
                <w:webHidden/>
              </w:rPr>
            </w:r>
            <w:r w:rsidR="00F84CC5" w:rsidRPr="003C61CE">
              <w:rPr>
                <w:noProof/>
                <w:webHidden/>
              </w:rPr>
              <w:fldChar w:fldCharType="separate"/>
            </w:r>
            <w:r w:rsidR="00F84CC5" w:rsidRPr="003C61CE">
              <w:rPr>
                <w:noProof/>
                <w:webHidden/>
              </w:rPr>
              <w:t>68</w:t>
            </w:r>
            <w:r w:rsidR="00F84CC5" w:rsidRPr="003C61CE">
              <w:rPr>
                <w:noProof/>
                <w:webHidden/>
              </w:rPr>
              <w:fldChar w:fldCharType="end"/>
            </w:r>
          </w:hyperlink>
        </w:p>
        <w:p w14:paraId="61C44B1D" w14:textId="7E742D2F" w:rsidR="00F84CC5" w:rsidRPr="003C61CE" w:rsidRDefault="003C61CE">
          <w:pPr>
            <w:pStyle w:val="TOC4"/>
            <w:tabs>
              <w:tab w:val="right" w:leader="dot" w:pos="10070"/>
            </w:tabs>
            <w:rPr>
              <w:rFonts w:eastAsiaTheme="minorEastAsia"/>
              <w:noProof/>
              <w:kern w:val="0"/>
              <w:szCs w:val="22"/>
            </w:rPr>
          </w:pPr>
          <w:hyperlink w:anchor="_Toc47420918" w:history="1">
            <w:r w:rsidR="00F84CC5" w:rsidRPr="003C61CE">
              <w:rPr>
                <w:rStyle w:val="Hyperlink"/>
                <w:noProof/>
              </w:rPr>
              <w:t>Elementary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_Toc47420918 \h </w:instrText>
            </w:r>
            <w:r w:rsidR="00F84CC5" w:rsidRPr="003C61CE">
              <w:rPr>
                <w:noProof/>
                <w:webHidden/>
              </w:rPr>
            </w:r>
            <w:r w:rsidR="00F84CC5" w:rsidRPr="003C61CE">
              <w:rPr>
                <w:noProof/>
                <w:webHidden/>
              </w:rPr>
              <w:fldChar w:fldCharType="separate"/>
            </w:r>
            <w:r w:rsidR="00F84CC5" w:rsidRPr="003C61CE">
              <w:rPr>
                <w:noProof/>
                <w:webHidden/>
              </w:rPr>
              <w:t>68</w:t>
            </w:r>
            <w:r w:rsidR="00F84CC5" w:rsidRPr="003C61CE">
              <w:rPr>
                <w:noProof/>
                <w:webHidden/>
              </w:rPr>
              <w:fldChar w:fldCharType="end"/>
            </w:r>
          </w:hyperlink>
        </w:p>
        <w:p w14:paraId="428283E2" w14:textId="1D814DB1" w:rsidR="00F84CC5" w:rsidRPr="003C61CE" w:rsidRDefault="003C61CE">
          <w:pPr>
            <w:pStyle w:val="TOC3"/>
            <w:rPr>
              <w:rFonts w:eastAsiaTheme="minorEastAsia"/>
              <w:noProof/>
              <w:kern w:val="0"/>
              <w:szCs w:val="22"/>
            </w:rPr>
          </w:pPr>
          <w:hyperlink w:anchor="_Toc47420919" w:history="1">
            <w:r w:rsidR="00F84CC5" w:rsidRPr="003C61CE">
              <w:rPr>
                <w:rStyle w:val="Hyperlink"/>
                <w:noProof/>
              </w:rPr>
              <w:t>Release of Students from School</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_Toc47420919 \h </w:instrText>
            </w:r>
            <w:r w:rsidR="00F84CC5" w:rsidRPr="003C61CE">
              <w:rPr>
                <w:noProof/>
                <w:webHidden/>
              </w:rPr>
            </w:r>
            <w:r w:rsidR="00F84CC5" w:rsidRPr="003C61CE">
              <w:rPr>
                <w:noProof/>
                <w:webHidden/>
              </w:rPr>
              <w:fldChar w:fldCharType="separate"/>
            </w:r>
            <w:r w:rsidR="00F84CC5" w:rsidRPr="003C61CE">
              <w:rPr>
                <w:noProof/>
                <w:webHidden/>
              </w:rPr>
              <w:t>70</w:t>
            </w:r>
            <w:r w:rsidR="00F84CC5" w:rsidRPr="003C61CE">
              <w:rPr>
                <w:noProof/>
                <w:webHidden/>
              </w:rPr>
              <w:fldChar w:fldCharType="end"/>
            </w:r>
          </w:hyperlink>
        </w:p>
        <w:p w14:paraId="240A419B" w14:textId="6D9E889D" w:rsidR="00F84CC5" w:rsidRPr="003C61CE" w:rsidRDefault="003C61CE">
          <w:pPr>
            <w:pStyle w:val="TOC3"/>
            <w:rPr>
              <w:rFonts w:eastAsiaTheme="minorEastAsia"/>
              <w:noProof/>
              <w:kern w:val="0"/>
              <w:szCs w:val="22"/>
            </w:rPr>
          </w:pPr>
          <w:hyperlink w:anchor="_Toc47420920" w:history="1">
            <w:r w:rsidR="00F84CC5" w:rsidRPr="003C61CE">
              <w:rPr>
                <w:rStyle w:val="Hyperlink"/>
                <w:noProof/>
              </w:rPr>
              <w:t>Report Cards/Progress Reports and Conferences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_Toc47420920 \h </w:instrText>
            </w:r>
            <w:r w:rsidR="00F84CC5" w:rsidRPr="003C61CE">
              <w:rPr>
                <w:noProof/>
                <w:webHidden/>
              </w:rPr>
            </w:r>
            <w:r w:rsidR="00F84CC5" w:rsidRPr="003C61CE">
              <w:rPr>
                <w:noProof/>
                <w:webHidden/>
              </w:rPr>
              <w:fldChar w:fldCharType="separate"/>
            </w:r>
            <w:r w:rsidR="00F84CC5" w:rsidRPr="003C61CE">
              <w:rPr>
                <w:noProof/>
                <w:webHidden/>
              </w:rPr>
              <w:t>70</w:t>
            </w:r>
            <w:r w:rsidR="00F84CC5" w:rsidRPr="003C61CE">
              <w:rPr>
                <w:noProof/>
                <w:webHidden/>
              </w:rPr>
              <w:fldChar w:fldCharType="end"/>
            </w:r>
          </w:hyperlink>
        </w:p>
        <w:p w14:paraId="38839C3E" w14:textId="416CDB96" w:rsidR="00F84CC5" w:rsidRPr="003C61CE" w:rsidRDefault="003C61CE">
          <w:pPr>
            <w:pStyle w:val="TOC3"/>
            <w:rPr>
              <w:rFonts w:eastAsiaTheme="minorEastAsia"/>
              <w:noProof/>
              <w:kern w:val="0"/>
              <w:szCs w:val="22"/>
            </w:rPr>
          </w:pPr>
          <w:hyperlink w:anchor="_Toc47420921" w:history="1">
            <w:r w:rsidR="00F84CC5" w:rsidRPr="003C61CE">
              <w:rPr>
                <w:rStyle w:val="Hyperlink"/>
                <w:noProof/>
              </w:rPr>
              <w:t>Retaliation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_Toc47420921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2C0DD48F" w14:textId="3C8972D7" w:rsidR="00F84CC5" w:rsidRPr="003C61CE" w:rsidRDefault="003C61CE">
          <w:pPr>
            <w:pStyle w:val="TOC3"/>
            <w:rPr>
              <w:rFonts w:eastAsiaTheme="minorEastAsia"/>
              <w:noProof/>
              <w:kern w:val="0"/>
              <w:szCs w:val="22"/>
            </w:rPr>
          </w:pPr>
          <w:hyperlink w:anchor="_Toc47420922" w:history="1">
            <w:r w:rsidR="00F84CC5" w:rsidRPr="003C61CE">
              <w:rPr>
                <w:rStyle w:val="Hyperlink"/>
                <w:noProof/>
              </w:rPr>
              <w:t>Safety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_Toc47420922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29A04A37" w14:textId="27E35EBA" w:rsidR="00F84CC5" w:rsidRPr="003C61CE" w:rsidRDefault="003C61CE">
          <w:pPr>
            <w:pStyle w:val="TOC4"/>
            <w:tabs>
              <w:tab w:val="right" w:leader="dot" w:pos="10070"/>
            </w:tabs>
            <w:rPr>
              <w:rFonts w:eastAsiaTheme="minorEastAsia"/>
              <w:noProof/>
              <w:kern w:val="0"/>
              <w:szCs w:val="22"/>
            </w:rPr>
          </w:pPr>
          <w:hyperlink w:anchor="_Toc47420923" w:history="1">
            <w:r w:rsidR="00F84CC5" w:rsidRPr="003C61CE">
              <w:rPr>
                <w:rStyle w:val="Hyperlink"/>
                <w:noProof/>
              </w:rPr>
              <w:t>Accident Insurance</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_Toc47420923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054BF8C6" w14:textId="6194E0FB" w:rsidR="00F84CC5" w:rsidRPr="003C61CE" w:rsidRDefault="003C61CE">
          <w:pPr>
            <w:pStyle w:val="TOC4"/>
            <w:tabs>
              <w:tab w:val="right" w:leader="dot" w:pos="10070"/>
            </w:tabs>
            <w:rPr>
              <w:rFonts w:eastAsiaTheme="minorEastAsia"/>
              <w:noProof/>
              <w:kern w:val="0"/>
              <w:szCs w:val="22"/>
            </w:rPr>
          </w:pPr>
          <w:hyperlink w:anchor="_Toc47420924" w:history="1">
            <w:r w:rsidR="00F84CC5" w:rsidRPr="003C61CE">
              <w:rPr>
                <w:rStyle w:val="Hyperlink"/>
                <w:noProof/>
              </w:rPr>
              <w:t>Preparedness Drills: Evacuation, Severe Weather, and Other Emergencies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_Toc47420924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4E9380C5" w14:textId="378A8B5F" w:rsidR="00F84CC5" w:rsidRPr="003C61CE" w:rsidRDefault="003C61CE">
          <w:pPr>
            <w:pStyle w:val="TOC4"/>
            <w:tabs>
              <w:tab w:val="right" w:leader="dot" w:pos="10070"/>
            </w:tabs>
            <w:rPr>
              <w:rFonts w:eastAsiaTheme="minorEastAsia"/>
              <w:noProof/>
              <w:kern w:val="0"/>
              <w:szCs w:val="22"/>
            </w:rPr>
          </w:pPr>
          <w:hyperlink w:anchor="_Toc47420925" w:history="1">
            <w:r w:rsidR="00F84CC5" w:rsidRPr="003C61CE">
              <w:rPr>
                <w:rStyle w:val="Hyperlink"/>
                <w:noProof/>
              </w:rPr>
              <w:t>Emergency Medical Treatment and Information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_Toc47420925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0BBFF24A" w14:textId="21A4BC76" w:rsidR="00F84CC5" w:rsidRPr="003C61CE" w:rsidRDefault="003C61CE">
          <w:pPr>
            <w:pStyle w:val="TOC4"/>
            <w:tabs>
              <w:tab w:val="right" w:leader="dot" w:pos="10070"/>
            </w:tabs>
            <w:rPr>
              <w:rFonts w:eastAsiaTheme="minorEastAsia"/>
              <w:noProof/>
              <w:kern w:val="0"/>
              <w:szCs w:val="22"/>
            </w:rPr>
          </w:pPr>
          <w:hyperlink w:anchor="_Toc47420926" w:history="1">
            <w:r w:rsidR="00F84CC5" w:rsidRPr="003C61CE">
              <w:rPr>
                <w:rStyle w:val="Hyperlink"/>
                <w:noProof/>
              </w:rPr>
              <w:t>Emergency School Closing Information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_Toc47420926 \h </w:instrText>
            </w:r>
            <w:r w:rsidR="00F84CC5" w:rsidRPr="003C61CE">
              <w:rPr>
                <w:noProof/>
                <w:webHidden/>
              </w:rPr>
            </w:r>
            <w:r w:rsidR="00F84CC5" w:rsidRPr="003C61CE">
              <w:rPr>
                <w:noProof/>
                <w:webHidden/>
              </w:rPr>
              <w:fldChar w:fldCharType="separate"/>
            </w:r>
            <w:r w:rsidR="00F84CC5" w:rsidRPr="003C61CE">
              <w:rPr>
                <w:noProof/>
                <w:webHidden/>
              </w:rPr>
              <w:t>71</w:t>
            </w:r>
            <w:r w:rsidR="00F84CC5" w:rsidRPr="003C61CE">
              <w:rPr>
                <w:noProof/>
                <w:webHidden/>
              </w:rPr>
              <w:fldChar w:fldCharType="end"/>
            </w:r>
          </w:hyperlink>
        </w:p>
        <w:p w14:paraId="5DBEC9DD" w14:textId="1FA872BD" w:rsidR="00F84CC5" w:rsidRPr="003C61CE" w:rsidRDefault="003C61CE">
          <w:pPr>
            <w:pStyle w:val="TOC3"/>
            <w:rPr>
              <w:rFonts w:eastAsiaTheme="minorEastAsia"/>
              <w:noProof/>
              <w:kern w:val="0"/>
              <w:szCs w:val="22"/>
            </w:rPr>
          </w:pPr>
          <w:hyperlink w:anchor="_Toc47420927" w:history="1">
            <w:r w:rsidR="00F84CC5" w:rsidRPr="003C61CE">
              <w:rPr>
                <w:rStyle w:val="Hyperlink"/>
                <w:noProof/>
              </w:rPr>
              <w:t>School Facilities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_Toc47420927 \h </w:instrText>
            </w:r>
            <w:r w:rsidR="00F84CC5" w:rsidRPr="003C61CE">
              <w:rPr>
                <w:noProof/>
                <w:webHidden/>
              </w:rPr>
            </w:r>
            <w:r w:rsidR="00F84CC5" w:rsidRPr="003C61CE">
              <w:rPr>
                <w:noProof/>
                <w:webHidden/>
              </w:rPr>
              <w:fldChar w:fldCharType="separate"/>
            </w:r>
            <w:r w:rsidR="00F84CC5" w:rsidRPr="003C61CE">
              <w:rPr>
                <w:noProof/>
                <w:webHidden/>
              </w:rPr>
              <w:t>72</w:t>
            </w:r>
            <w:r w:rsidR="00F84CC5" w:rsidRPr="003C61CE">
              <w:rPr>
                <w:noProof/>
                <w:webHidden/>
              </w:rPr>
              <w:fldChar w:fldCharType="end"/>
            </w:r>
          </w:hyperlink>
        </w:p>
        <w:p w14:paraId="7B52F9F9" w14:textId="0B3A8356" w:rsidR="00F84CC5" w:rsidRPr="003C61CE" w:rsidRDefault="003C61CE">
          <w:pPr>
            <w:pStyle w:val="TOC4"/>
            <w:tabs>
              <w:tab w:val="right" w:leader="dot" w:pos="10070"/>
            </w:tabs>
            <w:rPr>
              <w:rFonts w:eastAsiaTheme="minorEastAsia"/>
              <w:noProof/>
              <w:kern w:val="0"/>
              <w:szCs w:val="22"/>
            </w:rPr>
          </w:pPr>
          <w:hyperlink w:anchor="_Toc47420928" w:history="1">
            <w:r w:rsidR="00F84CC5" w:rsidRPr="003C61CE">
              <w:rPr>
                <w:rStyle w:val="Hyperlink"/>
                <w:noProof/>
              </w:rPr>
              <w:t>Asbestos Management Plan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_Toc47420928 \h </w:instrText>
            </w:r>
            <w:r w:rsidR="00F84CC5" w:rsidRPr="003C61CE">
              <w:rPr>
                <w:noProof/>
                <w:webHidden/>
              </w:rPr>
            </w:r>
            <w:r w:rsidR="00F84CC5" w:rsidRPr="003C61CE">
              <w:rPr>
                <w:noProof/>
                <w:webHidden/>
              </w:rPr>
              <w:fldChar w:fldCharType="separate"/>
            </w:r>
            <w:r w:rsidR="00F84CC5" w:rsidRPr="003C61CE">
              <w:rPr>
                <w:noProof/>
                <w:webHidden/>
              </w:rPr>
              <w:t>72</w:t>
            </w:r>
            <w:r w:rsidR="00F84CC5" w:rsidRPr="003C61CE">
              <w:rPr>
                <w:noProof/>
                <w:webHidden/>
              </w:rPr>
              <w:fldChar w:fldCharType="end"/>
            </w:r>
          </w:hyperlink>
        </w:p>
        <w:p w14:paraId="394CCBBB" w14:textId="41D91AE6" w:rsidR="00F84CC5" w:rsidRPr="003C61CE" w:rsidRDefault="003C61CE">
          <w:pPr>
            <w:pStyle w:val="TOC4"/>
            <w:tabs>
              <w:tab w:val="right" w:leader="dot" w:pos="10070"/>
            </w:tabs>
            <w:rPr>
              <w:rFonts w:eastAsiaTheme="minorEastAsia"/>
              <w:noProof/>
              <w:kern w:val="0"/>
              <w:szCs w:val="22"/>
            </w:rPr>
          </w:pPr>
          <w:hyperlink w:anchor="_Toc47420929" w:history="1">
            <w:r w:rsidR="00F84CC5" w:rsidRPr="003C61CE">
              <w:rPr>
                <w:rStyle w:val="Hyperlink"/>
                <w:noProof/>
              </w:rPr>
              <w:t>Food and Nutrition Services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_Toc47420929 \h </w:instrText>
            </w:r>
            <w:r w:rsidR="00F84CC5" w:rsidRPr="003C61CE">
              <w:rPr>
                <w:noProof/>
                <w:webHidden/>
              </w:rPr>
            </w:r>
            <w:r w:rsidR="00F84CC5" w:rsidRPr="003C61CE">
              <w:rPr>
                <w:noProof/>
                <w:webHidden/>
              </w:rPr>
              <w:fldChar w:fldCharType="separate"/>
            </w:r>
            <w:r w:rsidR="00F84CC5" w:rsidRPr="003C61CE">
              <w:rPr>
                <w:noProof/>
                <w:webHidden/>
              </w:rPr>
              <w:t>72</w:t>
            </w:r>
            <w:r w:rsidR="00F84CC5" w:rsidRPr="003C61CE">
              <w:rPr>
                <w:noProof/>
                <w:webHidden/>
              </w:rPr>
              <w:fldChar w:fldCharType="end"/>
            </w:r>
          </w:hyperlink>
        </w:p>
        <w:p w14:paraId="52308B97" w14:textId="35EB26A2" w:rsidR="00F84CC5" w:rsidRPr="003C61CE" w:rsidRDefault="003C61CE">
          <w:pPr>
            <w:pStyle w:val="TOC5"/>
            <w:rPr>
              <w:noProof/>
            </w:rPr>
          </w:pPr>
          <w:hyperlink w:anchor="_Toc47420930" w:history="1">
            <w:r w:rsidR="00F84CC5" w:rsidRPr="003C61CE">
              <w:rPr>
                <w:rStyle w:val="Hyperlink"/>
                <w:noProof/>
              </w:rPr>
              <w:t>Vending Machines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_Toc47420930 \h </w:instrText>
            </w:r>
            <w:r w:rsidR="00F84CC5" w:rsidRPr="003C61CE">
              <w:rPr>
                <w:noProof/>
                <w:webHidden/>
              </w:rPr>
            </w:r>
            <w:r w:rsidR="00F84CC5" w:rsidRPr="003C61CE">
              <w:rPr>
                <w:noProof/>
                <w:webHidden/>
              </w:rPr>
              <w:fldChar w:fldCharType="separate"/>
            </w:r>
            <w:r w:rsidR="00F84CC5" w:rsidRPr="003C61CE">
              <w:rPr>
                <w:noProof/>
                <w:webHidden/>
              </w:rPr>
              <w:t>73</w:t>
            </w:r>
            <w:r w:rsidR="00F84CC5" w:rsidRPr="003C61CE">
              <w:rPr>
                <w:noProof/>
                <w:webHidden/>
              </w:rPr>
              <w:fldChar w:fldCharType="end"/>
            </w:r>
          </w:hyperlink>
        </w:p>
        <w:p w14:paraId="2B6804B6" w14:textId="689CF288" w:rsidR="00F84CC5" w:rsidRPr="003C61CE" w:rsidRDefault="003C61CE">
          <w:pPr>
            <w:pStyle w:val="TOC4"/>
            <w:tabs>
              <w:tab w:val="right" w:leader="dot" w:pos="10070"/>
            </w:tabs>
            <w:rPr>
              <w:rFonts w:eastAsiaTheme="minorEastAsia"/>
              <w:noProof/>
              <w:kern w:val="0"/>
              <w:szCs w:val="22"/>
            </w:rPr>
          </w:pPr>
          <w:hyperlink w:anchor="_Toc47420931" w:history="1">
            <w:r w:rsidR="00F84CC5" w:rsidRPr="003C61CE">
              <w:rPr>
                <w:rStyle w:val="Hyperlink"/>
                <w:noProof/>
              </w:rPr>
              <w:t>Pest Management Plan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_Toc47420931 \h </w:instrText>
            </w:r>
            <w:r w:rsidR="00F84CC5" w:rsidRPr="003C61CE">
              <w:rPr>
                <w:noProof/>
                <w:webHidden/>
              </w:rPr>
            </w:r>
            <w:r w:rsidR="00F84CC5" w:rsidRPr="003C61CE">
              <w:rPr>
                <w:noProof/>
                <w:webHidden/>
              </w:rPr>
              <w:fldChar w:fldCharType="separate"/>
            </w:r>
            <w:r w:rsidR="00F84CC5" w:rsidRPr="003C61CE">
              <w:rPr>
                <w:noProof/>
                <w:webHidden/>
              </w:rPr>
              <w:t>73</w:t>
            </w:r>
            <w:r w:rsidR="00F84CC5" w:rsidRPr="003C61CE">
              <w:rPr>
                <w:noProof/>
                <w:webHidden/>
              </w:rPr>
              <w:fldChar w:fldCharType="end"/>
            </w:r>
          </w:hyperlink>
        </w:p>
        <w:p w14:paraId="50898053" w14:textId="1E92567E" w:rsidR="00F84CC5" w:rsidRPr="003C61CE" w:rsidRDefault="003C61CE">
          <w:pPr>
            <w:pStyle w:val="TOC4"/>
            <w:tabs>
              <w:tab w:val="right" w:leader="dot" w:pos="10070"/>
            </w:tabs>
            <w:rPr>
              <w:rFonts w:eastAsiaTheme="minorEastAsia"/>
              <w:noProof/>
              <w:kern w:val="0"/>
              <w:szCs w:val="22"/>
            </w:rPr>
          </w:pPr>
          <w:hyperlink w:anchor="_Toc47420932" w:history="1">
            <w:r w:rsidR="00F84CC5" w:rsidRPr="003C61CE">
              <w:rPr>
                <w:rStyle w:val="Hyperlink"/>
                <w:noProof/>
              </w:rPr>
              <w:t>Conduct Before and After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_Toc47420932 \h </w:instrText>
            </w:r>
            <w:r w:rsidR="00F84CC5" w:rsidRPr="003C61CE">
              <w:rPr>
                <w:noProof/>
                <w:webHidden/>
              </w:rPr>
            </w:r>
            <w:r w:rsidR="00F84CC5" w:rsidRPr="003C61CE">
              <w:rPr>
                <w:noProof/>
                <w:webHidden/>
              </w:rPr>
              <w:fldChar w:fldCharType="separate"/>
            </w:r>
            <w:r w:rsidR="00F84CC5" w:rsidRPr="003C61CE">
              <w:rPr>
                <w:noProof/>
                <w:webHidden/>
              </w:rPr>
              <w:t>73</w:t>
            </w:r>
            <w:r w:rsidR="00F84CC5" w:rsidRPr="003C61CE">
              <w:rPr>
                <w:noProof/>
                <w:webHidden/>
              </w:rPr>
              <w:fldChar w:fldCharType="end"/>
            </w:r>
          </w:hyperlink>
        </w:p>
        <w:p w14:paraId="460CD18F" w14:textId="73D2CF2F" w:rsidR="00F84CC5" w:rsidRPr="003C61CE" w:rsidRDefault="003C61CE">
          <w:pPr>
            <w:pStyle w:val="TOC4"/>
            <w:tabs>
              <w:tab w:val="right" w:leader="dot" w:pos="10070"/>
            </w:tabs>
            <w:rPr>
              <w:rFonts w:eastAsiaTheme="minorEastAsia"/>
              <w:noProof/>
              <w:kern w:val="0"/>
              <w:szCs w:val="22"/>
            </w:rPr>
          </w:pPr>
          <w:hyperlink w:anchor="_Toc47420933" w:history="1">
            <w:r w:rsidR="00F84CC5" w:rsidRPr="003C61CE">
              <w:rPr>
                <w:rStyle w:val="Hyperlink"/>
                <w:noProof/>
              </w:rPr>
              <w:t>Library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_Toc47420933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74D039E1" w14:textId="59BC846D" w:rsidR="00F84CC5" w:rsidRPr="003C61CE" w:rsidRDefault="003C61CE">
          <w:pPr>
            <w:pStyle w:val="TOC4"/>
            <w:tabs>
              <w:tab w:val="right" w:leader="dot" w:pos="10070"/>
            </w:tabs>
            <w:rPr>
              <w:rFonts w:eastAsiaTheme="minorEastAsia"/>
              <w:noProof/>
              <w:kern w:val="0"/>
              <w:szCs w:val="22"/>
            </w:rPr>
          </w:pPr>
          <w:hyperlink w:anchor="_Toc47420934" w:history="1">
            <w:r w:rsidR="00F84CC5" w:rsidRPr="003C61CE">
              <w:rPr>
                <w:rStyle w:val="Hyperlink"/>
                <w:rFonts w:eastAsia="Times New Roman" w:cs="Times New Roman"/>
                <w:noProof/>
              </w:rPr>
              <w:t>The library is a learning laboratory with books, computers, magazines, and other materials available for classroom assignments, projects, and reading or listening pleasure. The library is open for independent student use before and during school with teacher permission.</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_Toc47420934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73497242" w14:textId="375E6D8B" w:rsidR="00F84CC5" w:rsidRPr="003C61CE" w:rsidRDefault="003C61CE">
          <w:pPr>
            <w:pStyle w:val="TOC4"/>
            <w:tabs>
              <w:tab w:val="right" w:leader="dot" w:pos="10070"/>
            </w:tabs>
            <w:rPr>
              <w:rFonts w:eastAsiaTheme="minorEastAsia"/>
              <w:noProof/>
              <w:kern w:val="0"/>
              <w:szCs w:val="22"/>
            </w:rPr>
          </w:pPr>
          <w:hyperlink w:anchor="_Toc47420935" w:history="1">
            <w:r w:rsidR="00F84CC5" w:rsidRPr="003C61CE">
              <w:rPr>
                <w:rStyle w:val="Hyperlink"/>
                <w:noProof/>
              </w:rPr>
              <w:t>Use of Hallways during Class Time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_Toc47420935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63B14230" w14:textId="48AA1DBF" w:rsidR="00F84CC5" w:rsidRPr="003C61CE" w:rsidRDefault="003C61CE">
          <w:pPr>
            <w:pStyle w:val="TOC4"/>
            <w:tabs>
              <w:tab w:val="right" w:leader="dot" w:pos="10070"/>
            </w:tabs>
            <w:rPr>
              <w:rFonts w:eastAsiaTheme="minorEastAsia"/>
              <w:noProof/>
              <w:kern w:val="0"/>
              <w:szCs w:val="22"/>
            </w:rPr>
          </w:pPr>
          <w:hyperlink w:anchor="_Toc47420936" w:history="1">
            <w:r w:rsidR="00F84CC5" w:rsidRPr="003C61CE">
              <w:rPr>
                <w:rStyle w:val="Hyperlink"/>
                <w:noProof/>
              </w:rPr>
              <w:t>Use by Students Before and After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_Toc47420936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22452127" w14:textId="5FF71C50" w:rsidR="00F84CC5" w:rsidRPr="003C61CE" w:rsidRDefault="003C61CE">
          <w:pPr>
            <w:pStyle w:val="TOC3"/>
            <w:rPr>
              <w:rFonts w:eastAsiaTheme="minorEastAsia"/>
              <w:noProof/>
              <w:kern w:val="0"/>
              <w:szCs w:val="22"/>
            </w:rPr>
          </w:pPr>
          <w:hyperlink w:anchor="_Toc47420937" w:history="1">
            <w:r w:rsidR="00F84CC5" w:rsidRPr="003C61CE">
              <w:rPr>
                <w:rStyle w:val="Hyperlink"/>
                <w:noProof/>
              </w:rPr>
              <w:t>School-Sponsored Field Trips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_Toc47420937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5115965B" w14:textId="0FCD2A1D" w:rsidR="00F84CC5" w:rsidRPr="003C61CE" w:rsidRDefault="003C61CE">
          <w:pPr>
            <w:pStyle w:val="TOC3"/>
            <w:rPr>
              <w:rFonts w:eastAsiaTheme="minorEastAsia"/>
              <w:noProof/>
              <w:kern w:val="0"/>
              <w:szCs w:val="22"/>
            </w:rPr>
          </w:pPr>
          <w:hyperlink w:anchor="_Toc47420938" w:history="1">
            <w:r w:rsidR="00F84CC5" w:rsidRPr="003C61CE">
              <w:rPr>
                <w:rStyle w:val="Hyperlink"/>
                <w:noProof/>
              </w:rPr>
              <w:t>Searches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_Toc47420938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4435FBF2" w14:textId="14DA5D85" w:rsidR="00F84CC5" w:rsidRPr="003C61CE" w:rsidRDefault="003C61CE">
          <w:pPr>
            <w:pStyle w:val="TOC4"/>
            <w:tabs>
              <w:tab w:val="right" w:leader="dot" w:pos="10070"/>
            </w:tabs>
            <w:rPr>
              <w:rFonts w:eastAsiaTheme="minorEastAsia"/>
              <w:noProof/>
              <w:kern w:val="0"/>
              <w:szCs w:val="22"/>
            </w:rPr>
          </w:pPr>
          <w:hyperlink w:anchor="_Toc47420939" w:history="1">
            <w:r w:rsidR="00F84CC5" w:rsidRPr="003C61CE">
              <w:rPr>
                <w:rStyle w:val="Hyperlink"/>
                <w:noProof/>
              </w:rPr>
              <w:t>Searches in General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_Toc47420939 \h </w:instrText>
            </w:r>
            <w:r w:rsidR="00F84CC5" w:rsidRPr="003C61CE">
              <w:rPr>
                <w:noProof/>
                <w:webHidden/>
              </w:rPr>
            </w:r>
            <w:r w:rsidR="00F84CC5" w:rsidRPr="003C61CE">
              <w:rPr>
                <w:noProof/>
                <w:webHidden/>
              </w:rPr>
              <w:fldChar w:fldCharType="separate"/>
            </w:r>
            <w:r w:rsidR="00F84CC5" w:rsidRPr="003C61CE">
              <w:rPr>
                <w:noProof/>
                <w:webHidden/>
              </w:rPr>
              <w:t>74</w:t>
            </w:r>
            <w:r w:rsidR="00F84CC5" w:rsidRPr="003C61CE">
              <w:rPr>
                <w:noProof/>
                <w:webHidden/>
              </w:rPr>
              <w:fldChar w:fldCharType="end"/>
            </w:r>
          </w:hyperlink>
        </w:p>
        <w:p w14:paraId="660F596A" w14:textId="35625D85" w:rsidR="00F84CC5" w:rsidRPr="003C61CE" w:rsidRDefault="003C61CE">
          <w:pPr>
            <w:pStyle w:val="TOC4"/>
            <w:tabs>
              <w:tab w:val="right" w:leader="dot" w:pos="10070"/>
            </w:tabs>
            <w:rPr>
              <w:rFonts w:eastAsiaTheme="minorEastAsia"/>
              <w:noProof/>
              <w:kern w:val="0"/>
              <w:szCs w:val="22"/>
            </w:rPr>
          </w:pPr>
          <w:hyperlink w:anchor="_Toc47420940" w:history="1">
            <w:r w:rsidR="00F84CC5" w:rsidRPr="003C61CE">
              <w:rPr>
                <w:rStyle w:val="Hyperlink"/>
                <w:noProof/>
              </w:rPr>
              <w:t>District Property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_Toc47420940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75E623ED" w14:textId="53FDC6F6" w:rsidR="00F84CC5" w:rsidRPr="003C61CE" w:rsidRDefault="003C61CE">
          <w:pPr>
            <w:pStyle w:val="TOC4"/>
            <w:tabs>
              <w:tab w:val="right" w:leader="dot" w:pos="10070"/>
            </w:tabs>
            <w:rPr>
              <w:rFonts w:eastAsiaTheme="minorEastAsia"/>
              <w:noProof/>
              <w:kern w:val="0"/>
              <w:szCs w:val="22"/>
            </w:rPr>
          </w:pPr>
          <w:hyperlink w:anchor="_Toc47420941" w:history="1">
            <w:r w:rsidR="00F84CC5" w:rsidRPr="003C61CE">
              <w:rPr>
                <w:rStyle w:val="Hyperlink"/>
                <w:noProof/>
              </w:rPr>
              <w:t>Metal Detectors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_Toc47420941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18FD34EF" w14:textId="574471C3" w:rsidR="00F84CC5" w:rsidRPr="003C61CE" w:rsidRDefault="003C61CE">
          <w:pPr>
            <w:pStyle w:val="TOC4"/>
            <w:tabs>
              <w:tab w:val="right" w:leader="dot" w:pos="10070"/>
            </w:tabs>
            <w:rPr>
              <w:rFonts w:eastAsiaTheme="minorEastAsia"/>
              <w:noProof/>
              <w:kern w:val="0"/>
              <w:szCs w:val="22"/>
            </w:rPr>
          </w:pPr>
          <w:hyperlink w:anchor="_Toc47420942" w:history="1">
            <w:r w:rsidR="00F84CC5" w:rsidRPr="003C61CE">
              <w:rPr>
                <w:rStyle w:val="Hyperlink"/>
                <w:noProof/>
              </w:rPr>
              <w:t>Telecommunications and Other Electronic Devices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_Toc47420942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44E475C9" w14:textId="22F1AD85" w:rsidR="00F84CC5" w:rsidRPr="003C61CE" w:rsidRDefault="003C61CE">
          <w:pPr>
            <w:pStyle w:val="TOC4"/>
            <w:tabs>
              <w:tab w:val="right" w:leader="dot" w:pos="10070"/>
            </w:tabs>
            <w:rPr>
              <w:rFonts w:eastAsiaTheme="minorEastAsia"/>
              <w:noProof/>
              <w:kern w:val="0"/>
              <w:szCs w:val="22"/>
            </w:rPr>
          </w:pPr>
          <w:hyperlink w:anchor="_Toc47420943" w:history="1">
            <w:r w:rsidR="00F84CC5" w:rsidRPr="003C61CE">
              <w:rPr>
                <w:rStyle w:val="Hyperlink"/>
                <w:noProof/>
              </w:rPr>
              <w:t>Trained Dogs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_Toc47420943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0B878C5F" w14:textId="7BABD638" w:rsidR="00F84CC5" w:rsidRPr="003C61CE" w:rsidRDefault="003C61CE">
          <w:pPr>
            <w:pStyle w:val="TOC3"/>
            <w:rPr>
              <w:rFonts w:eastAsiaTheme="minorEastAsia"/>
              <w:noProof/>
              <w:kern w:val="0"/>
              <w:szCs w:val="22"/>
            </w:rPr>
          </w:pPr>
          <w:hyperlink w:anchor="_Toc47420944" w:history="1">
            <w:r w:rsidR="00F84CC5" w:rsidRPr="003C61CE">
              <w:rPr>
                <w:rStyle w:val="Hyperlink"/>
                <w:noProof/>
              </w:rPr>
              <w:t>Sexual Harassment</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_Toc47420944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6A20BEA6" w14:textId="5A029C1D" w:rsidR="00F84CC5" w:rsidRPr="003C61CE" w:rsidRDefault="003C61CE">
          <w:pPr>
            <w:pStyle w:val="TOC3"/>
            <w:rPr>
              <w:rFonts w:eastAsiaTheme="minorEastAsia"/>
              <w:noProof/>
              <w:kern w:val="0"/>
              <w:szCs w:val="22"/>
            </w:rPr>
          </w:pPr>
          <w:hyperlink w:anchor="_Toc47420945" w:history="1">
            <w:r w:rsidR="00F84CC5" w:rsidRPr="003C61CE">
              <w:rPr>
                <w:rStyle w:val="Hyperlink"/>
                <w:noProof/>
              </w:rPr>
              <w:t>Special Programs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_Toc47420945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053ED19B" w14:textId="71A39881" w:rsidR="00F84CC5" w:rsidRPr="003C61CE" w:rsidRDefault="003C61CE">
          <w:pPr>
            <w:pStyle w:val="TOC3"/>
            <w:rPr>
              <w:rFonts w:eastAsiaTheme="minorEastAsia"/>
              <w:noProof/>
              <w:kern w:val="0"/>
              <w:szCs w:val="22"/>
            </w:rPr>
          </w:pPr>
          <w:hyperlink w:anchor="_Toc47420946" w:history="1">
            <w:r w:rsidR="00F84CC5" w:rsidRPr="003C61CE">
              <w:rPr>
                <w:rStyle w:val="Hyperlink"/>
                <w:noProof/>
              </w:rPr>
              <w:t>Standardized Testing</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_Toc47420946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55FBDEFB" w14:textId="4B049412" w:rsidR="00F84CC5" w:rsidRPr="003C61CE" w:rsidRDefault="003C61CE">
          <w:pPr>
            <w:pStyle w:val="TOC4"/>
            <w:tabs>
              <w:tab w:val="right" w:leader="dot" w:pos="10070"/>
            </w:tabs>
            <w:rPr>
              <w:rFonts w:eastAsiaTheme="minorEastAsia"/>
              <w:noProof/>
              <w:kern w:val="0"/>
              <w:szCs w:val="22"/>
            </w:rPr>
          </w:pPr>
          <w:hyperlink w:anchor="_Toc47420947" w:history="1">
            <w:r w:rsidR="00F84CC5" w:rsidRPr="003C61CE">
              <w:rPr>
                <w:rStyle w:val="Hyperlink"/>
                <w:noProof/>
              </w:rPr>
              <w:t>STAAR (State of Texas Assessments of Academic Readiness)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_Toc47420947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3AA61B73" w14:textId="1D50A4F8" w:rsidR="00F84CC5" w:rsidRPr="003C61CE" w:rsidRDefault="003C61CE">
          <w:pPr>
            <w:pStyle w:val="TOC5"/>
            <w:rPr>
              <w:noProof/>
            </w:rPr>
          </w:pPr>
          <w:hyperlink w:anchor="_Toc47420948" w:history="1">
            <w:r w:rsidR="00F84CC5" w:rsidRPr="003C61CE">
              <w:rPr>
                <w:rStyle w:val="Hyperlink"/>
                <w:noProof/>
              </w:rPr>
              <w:t>Grades 3–8</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_Toc47420948 \h </w:instrText>
            </w:r>
            <w:r w:rsidR="00F84CC5" w:rsidRPr="003C61CE">
              <w:rPr>
                <w:noProof/>
                <w:webHidden/>
              </w:rPr>
            </w:r>
            <w:r w:rsidR="00F84CC5" w:rsidRPr="003C61CE">
              <w:rPr>
                <w:noProof/>
                <w:webHidden/>
              </w:rPr>
              <w:fldChar w:fldCharType="separate"/>
            </w:r>
            <w:r w:rsidR="00F84CC5" w:rsidRPr="003C61CE">
              <w:rPr>
                <w:noProof/>
                <w:webHidden/>
              </w:rPr>
              <w:t>75</w:t>
            </w:r>
            <w:r w:rsidR="00F84CC5" w:rsidRPr="003C61CE">
              <w:rPr>
                <w:noProof/>
                <w:webHidden/>
              </w:rPr>
              <w:fldChar w:fldCharType="end"/>
            </w:r>
          </w:hyperlink>
        </w:p>
        <w:p w14:paraId="1177E392" w14:textId="3A944B92" w:rsidR="00F84CC5" w:rsidRPr="003C61CE" w:rsidRDefault="003C61CE">
          <w:pPr>
            <w:pStyle w:val="TOC3"/>
            <w:rPr>
              <w:rFonts w:eastAsiaTheme="minorEastAsia"/>
              <w:noProof/>
              <w:kern w:val="0"/>
              <w:szCs w:val="22"/>
            </w:rPr>
          </w:pPr>
          <w:hyperlink w:anchor="_Toc47420949" w:history="1">
            <w:r w:rsidR="00F84CC5" w:rsidRPr="003C61CE">
              <w:rPr>
                <w:rStyle w:val="Hyperlink"/>
                <w:noProof/>
              </w:rPr>
              <w:t>Students in Foster Care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_Toc47420949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3F6214E2" w14:textId="11B3C547" w:rsidR="00F84CC5" w:rsidRPr="003C61CE" w:rsidRDefault="003C61CE">
          <w:pPr>
            <w:pStyle w:val="TOC3"/>
            <w:rPr>
              <w:rFonts w:eastAsiaTheme="minorEastAsia"/>
              <w:noProof/>
              <w:kern w:val="0"/>
              <w:szCs w:val="22"/>
            </w:rPr>
          </w:pPr>
          <w:hyperlink w:anchor="_Toc47420950" w:history="1">
            <w:r w:rsidR="00F84CC5" w:rsidRPr="003C61CE">
              <w:rPr>
                <w:rStyle w:val="Hyperlink"/>
                <w:noProof/>
              </w:rPr>
              <w:t>Students Who are Homeless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_Toc47420950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30C7E876" w14:textId="76AA4CD2" w:rsidR="00F84CC5" w:rsidRPr="003C61CE" w:rsidRDefault="003C61CE">
          <w:pPr>
            <w:pStyle w:val="TOC3"/>
            <w:rPr>
              <w:rFonts w:eastAsiaTheme="minorEastAsia"/>
              <w:noProof/>
              <w:kern w:val="0"/>
              <w:szCs w:val="22"/>
            </w:rPr>
          </w:pPr>
          <w:hyperlink w:anchor="_Toc47420951" w:history="1">
            <w:r w:rsidR="00F84CC5" w:rsidRPr="003C61CE">
              <w:rPr>
                <w:rStyle w:val="Hyperlink"/>
                <w:noProof/>
              </w:rPr>
              <w:t>Summer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_Toc47420951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002DBFDA" w14:textId="3BA1EA93" w:rsidR="00F84CC5" w:rsidRPr="003C61CE" w:rsidRDefault="003C61CE">
          <w:pPr>
            <w:pStyle w:val="TOC3"/>
            <w:rPr>
              <w:rFonts w:eastAsiaTheme="minorEastAsia"/>
              <w:noProof/>
              <w:kern w:val="0"/>
              <w:szCs w:val="22"/>
            </w:rPr>
          </w:pPr>
          <w:hyperlink w:anchor="_Toc47420952" w:history="1">
            <w:r w:rsidR="00F84CC5" w:rsidRPr="003C61CE">
              <w:rPr>
                <w:rStyle w:val="Hyperlink"/>
                <w:rFonts w:eastAsia="Times New Roman" w:cs="Times New Roman"/>
                <w:noProof/>
              </w:rPr>
              <w:t>SSISD offers the following summer school programs at the elementary level: Student Success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_Toc47420952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7625BE85" w14:textId="3B1338B9" w:rsidR="00F84CC5" w:rsidRPr="003C61CE" w:rsidRDefault="003C61CE">
          <w:pPr>
            <w:pStyle w:val="TOC3"/>
            <w:rPr>
              <w:rFonts w:eastAsiaTheme="minorEastAsia"/>
              <w:noProof/>
              <w:kern w:val="0"/>
              <w:szCs w:val="22"/>
            </w:rPr>
          </w:pPr>
          <w:hyperlink w:anchor="_Toc47420953" w:history="1">
            <w:r w:rsidR="00F84CC5" w:rsidRPr="003C61CE">
              <w:rPr>
                <w:rStyle w:val="Hyperlink"/>
                <w:rFonts w:eastAsia="Times New Roman" w:cs="Times New Roman"/>
                <w:noProof/>
              </w:rPr>
              <w:t>Initiative (SSI), Summer School (Regular) and Limited English Proficient (LEP) Summer School.</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_Toc47420953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210AFA97" w14:textId="0E5C8646" w:rsidR="00F84CC5" w:rsidRPr="003C61CE" w:rsidRDefault="003C61CE">
          <w:pPr>
            <w:pStyle w:val="TOC3"/>
            <w:rPr>
              <w:rFonts w:eastAsiaTheme="minorEastAsia"/>
              <w:noProof/>
              <w:kern w:val="0"/>
              <w:szCs w:val="22"/>
            </w:rPr>
          </w:pPr>
          <w:hyperlink w:anchor="_Toc47420954" w:history="1">
            <w:r w:rsidR="00F84CC5" w:rsidRPr="003C61CE">
              <w:rPr>
                <w:rStyle w:val="Hyperlink"/>
                <w:rFonts w:eastAsia="Times New Roman" w:cs="Times New Roman"/>
                <w:noProof/>
              </w:rPr>
              <w:t>These programs are offered by invitation only. Dates, hours and location vary by program.</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_Toc47420954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3D3C47E6" w14:textId="620F6B0E" w:rsidR="00F84CC5" w:rsidRPr="003C61CE" w:rsidRDefault="003C61CE">
          <w:pPr>
            <w:pStyle w:val="TOC3"/>
            <w:rPr>
              <w:rFonts w:eastAsiaTheme="minorEastAsia"/>
              <w:noProof/>
              <w:kern w:val="0"/>
              <w:szCs w:val="22"/>
            </w:rPr>
          </w:pPr>
          <w:hyperlink w:anchor="_Toc47420955" w:history="1">
            <w:r w:rsidR="00F84CC5" w:rsidRPr="003C61CE">
              <w:rPr>
                <w:rStyle w:val="Hyperlink"/>
                <w:noProof/>
              </w:rPr>
              <w:t>Tardies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_Toc47420955 \h </w:instrText>
            </w:r>
            <w:r w:rsidR="00F84CC5" w:rsidRPr="003C61CE">
              <w:rPr>
                <w:noProof/>
                <w:webHidden/>
              </w:rPr>
            </w:r>
            <w:r w:rsidR="00F84CC5" w:rsidRPr="003C61CE">
              <w:rPr>
                <w:noProof/>
                <w:webHidden/>
              </w:rPr>
              <w:fldChar w:fldCharType="separate"/>
            </w:r>
            <w:r w:rsidR="00F84CC5" w:rsidRPr="003C61CE">
              <w:rPr>
                <w:noProof/>
                <w:webHidden/>
              </w:rPr>
              <w:t>76</w:t>
            </w:r>
            <w:r w:rsidR="00F84CC5" w:rsidRPr="003C61CE">
              <w:rPr>
                <w:noProof/>
                <w:webHidden/>
              </w:rPr>
              <w:fldChar w:fldCharType="end"/>
            </w:r>
          </w:hyperlink>
        </w:p>
        <w:p w14:paraId="4C9F229D" w14:textId="34D75AB2" w:rsidR="00F84CC5" w:rsidRPr="003C61CE" w:rsidRDefault="003C61CE">
          <w:pPr>
            <w:pStyle w:val="TOC3"/>
            <w:rPr>
              <w:rFonts w:eastAsiaTheme="minorEastAsia"/>
              <w:noProof/>
              <w:kern w:val="0"/>
              <w:szCs w:val="22"/>
            </w:rPr>
          </w:pPr>
          <w:hyperlink w:anchor="_Toc47420956" w:history="1">
            <w:r w:rsidR="00F84CC5" w:rsidRPr="003C61CE">
              <w:rPr>
                <w:rStyle w:val="Hyperlink"/>
                <w:noProof/>
              </w:rPr>
              <w:t>Textbooks, Electronic Textbooks, Technological Equipment, and Other Instructional Materials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_Toc47420956 \h </w:instrText>
            </w:r>
            <w:r w:rsidR="00F84CC5" w:rsidRPr="003C61CE">
              <w:rPr>
                <w:noProof/>
                <w:webHidden/>
              </w:rPr>
            </w:r>
            <w:r w:rsidR="00F84CC5" w:rsidRPr="003C61CE">
              <w:rPr>
                <w:noProof/>
                <w:webHidden/>
              </w:rPr>
              <w:fldChar w:fldCharType="separate"/>
            </w:r>
            <w:r w:rsidR="00F84CC5" w:rsidRPr="003C61CE">
              <w:rPr>
                <w:noProof/>
                <w:webHidden/>
              </w:rPr>
              <w:t>77</w:t>
            </w:r>
            <w:r w:rsidR="00F84CC5" w:rsidRPr="003C61CE">
              <w:rPr>
                <w:noProof/>
                <w:webHidden/>
              </w:rPr>
              <w:fldChar w:fldCharType="end"/>
            </w:r>
          </w:hyperlink>
        </w:p>
        <w:p w14:paraId="0FFFB5A2" w14:textId="0F87BB3D" w:rsidR="00F84CC5" w:rsidRPr="003C61CE" w:rsidRDefault="003C61CE">
          <w:pPr>
            <w:pStyle w:val="TOC3"/>
            <w:rPr>
              <w:rFonts w:eastAsiaTheme="minorEastAsia"/>
              <w:noProof/>
              <w:kern w:val="0"/>
              <w:szCs w:val="22"/>
            </w:rPr>
          </w:pPr>
          <w:hyperlink w:anchor="_Toc47420957" w:history="1">
            <w:r w:rsidR="00F84CC5" w:rsidRPr="003C61CE">
              <w:rPr>
                <w:rStyle w:val="Hyperlink"/>
                <w:noProof/>
              </w:rPr>
              <w:t>Transfers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_Toc47420957 \h </w:instrText>
            </w:r>
            <w:r w:rsidR="00F84CC5" w:rsidRPr="003C61CE">
              <w:rPr>
                <w:noProof/>
                <w:webHidden/>
              </w:rPr>
            </w:r>
            <w:r w:rsidR="00F84CC5" w:rsidRPr="003C61CE">
              <w:rPr>
                <w:noProof/>
                <w:webHidden/>
              </w:rPr>
              <w:fldChar w:fldCharType="separate"/>
            </w:r>
            <w:r w:rsidR="00F84CC5" w:rsidRPr="003C61CE">
              <w:rPr>
                <w:noProof/>
                <w:webHidden/>
              </w:rPr>
              <w:t>77</w:t>
            </w:r>
            <w:r w:rsidR="00F84CC5" w:rsidRPr="003C61CE">
              <w:rPr>
                <w:noProof/>
                <w:webHidden/>
              </w:rPr>
              <w:fldChar w:fldCharType="end"/>
            </w:r>
          </w:hyperlink>
        </w:p>
        <w:p w14:paraId="5FE7BE19" w14:textId="6DAEC1BE" w:rsidR="00F84CC5" w:rsidRPr="003C61CE" w:rsidRDefault="003C61CE">
          <w:pPr>
            <w:pStyle w:val="TOC3"/>
            <w:rPr>
              <w:rFonts w:eastAsiaTheme="minorEastAsia"/>
              <w:noProof/>
              <w:kern w:val="0"/>
              <w:szCs w:val="22"/>
            </w:rPr>
          </w:pPr>
          <w:hyperlink w:anchor="_Toc47420958" w:history="1">
            <w:r w:rsidR="00F84CC5" w:rsidRPr="003C61CE">
              <w:rPr>
                <w:rStyle w:val="Hyperlink"/>
                <w:noProof/>
              </w:rPr>
              <w:t>Transportation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_Toc47420958 \h </w:instrText>
            </w:r>
            <w:r w:rsidR="00F84CC5" w:rsidRPr="003C61CE">
              <w:rPr>
                <w:noProof/>
                <w:webHidden/>
              </w:rPr>
            </w:r>
            <w:r w:rsidR="00F84CC5" w:rsidRPr="003C61CE">
              <w:rPr>
                <w:noProof/>
                <w:webHidden/>
              </w:rPr>
              <w:fldChar w:fldCharType="separate"/>
            </w:r>
            <w:r w:rsidR="00F84CC5" w:rsidRPr="003C61CE">
              <w:rPr>
                <w:noProof/>
                <w:webHidden/>
              </w:rPr>
              <w:t>77</w:t>
            </w:r>
            <w:r w:rsidR="00F84CC5" w:rsidRPr="003C61CE">
              <w:rPr>
                <w:noProof/>
                <w:webHidden/>
              </w:rPr>
              <w:fldChar w:fldCharType="end"/>
            </w:r>
          </w:hyperlink>
        </w:p>
        <w:p w14:paraId="5874B267" w14:textId="57BDD822" w:rsidR="00F84CC5" w:rsidRPr="003C61CE" w:rsidRDefault="003C61CE">
          <w:pPr>
            <w:pStyle w:val="TOC4"/>
            <w:tabs>
              <w:tab w:val="right" w:leader="dot" w:pos="10070"/>
            </w:tabs>
            <w:rPr>
              <w:rFonts w:eastAsiaTheme="minorEastAsia"/>
              <w:noProof/>
              <w:kern w:val="0"/>
              <w:szCs w:val="22"/>
            </w:rPr>
          </w:pPr>
          <w:hyperlink w:anchor="_Toc47420959" w:history="1">
            <w:r w:rsidR="00F84CC5" w:rsidRPr="003C61CE">
              <w:rPr>
                <w:rStyle w:val="Hyperlink"/>
                <w:noProof/>
              </w:rPr>
              <w:t>School-Sponsored Trips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_Toc47420959 \h </w:instrText>
            </w:r>
            <w:r w:rsidR="00F84CC5" w:rsidRPr="003C61CE">
              <w:rPr>
                <w:noProof/>
                <w:webHidden/>
              </w:rPr>
            </w:r>
            <w:r w:rsidR="00F84CC5" w:rsidRPr="003C61CE">
              <w:rPr>
                <w:noProof/>
                <w:webHidden/>
              </w:rPr>
              <w:fldChar w:fldCharType="separate"/>
            </w:r>
            <w:r w:rsidR="00F84CC5" w:rsidRPr="003C61CE">
              <w:rPr>
                <w:noProof/>
                <w:webHidden/>
              </w:rPr>
              <w:t>77</w:t>
            </w:r>
            <w:r w:rsidR="00F84CC5" w:rsidRPr="003C61CE">
              <w:rPr>
                <w:noProof/>
                <w:webHidden/>
              </w:rPr>
              <w:fldChar w:fldCharType="end"/>
            </w:r>
          </w:hyperlink>
        </w:p>
        <w:p w14:paraId="0FECF3C9" w14:textId="2B2A2A5C" w:rsidR="00F84CC5" w:rsidRPr="003C61CE" w:rsidRDefault="003C61CE">
          <w:pPr>
            <w:pStyle w:val="TOC4"/>
            <w:tabs>
              <w:tab w:val="right" w:leader="dot" w:pos="10070"/>
            </w:tabs>
            <w:rPr>
              <w:rFonts w:eastAsiaTheme="minorEastAsia"/>
              <w:noProof/>
              <w:kern w:val="0"/>
              <w:szCs w:val="22"/>
            </w:rPr>
          </w:pPr>
          <w:hyperlink w:anchor="_Toc47420960" w:history="1">
            <w:r w:rsidR="00F84CC5" w:rsidRPr="003C61CE">
              <w:rPr>
                <w:rStyle w:val="Hyperlink"/>
                <w:noProof/>
              </w:rPr>
              <w:t>Buses and Other School Vehicles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_Toc47420960 \h </w:instrText>
            </w:r>
            <w:r w:rsidR="00F84CC5" w:rsidRPr="003C61CE">
              <w:rPr>
                <w:noProof/>
                <w:webHidden/>
              </w:rPr>
            </w:r>
            <w:r w:rsidR="00F84CC5" w:rsidRPr="003C61CE">
              <w:rPr>
                <w:noProof/>
                <w:webHidden/>
              </w:rPr>
              <w:fldChar w:fldCharType="separate"/>
            </w:r>
            <w:r w:rsidR="00F84CC5" w:rsidRPr="003C61CE">
              <w:rPr>
                <w:noProof/>
                <w:webHidden/>
              </w:rPr>
              <w:t>77</w:t>
            </w:r>
            <w:r w:rsidR="00F84CC5" w:rsidRPr="003C61CE">
              <w:rPr>
                <w:noProof/>
                <w:webHidden/>
              </w:rPr>
              <w:fldChar w:fldCharType="end"/>
            </w:r>
          </w:hyperlink>
        </w:p>
        <w:p w14:paraId="10511BBF" w14:textId="54C23118" w:rsidR="00F84CC5" w:rsidRPr="003C61CE" w:rsidRDefault="003C61CE">
          <w:pPr>
            <w:pStyle w:val="TOC3"/>
            <w:rPr>
              <w:rFonts w:eastAsiaTheme="minorEastAsia"/>
              <w:noProof/>
              <w:kern w:val="0"/>
              <w:szCs w:val="22"/>
            </w:rPr>
          </w:pPr>
          <w:hyperlink w:anchor="_Toc47420961" w:history="1">
            <w:r w:rsidR="00F84CC5" w:rsidRPr="003C61CE">
              <w:rPr>
                <w:rStyle w:val="Hyperlink"/>
                <w:noProof/>
              </w:rPr>
              <w:t>Vandalism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_Toc47420961 \h </w:instrText>
            </w:r>
            <w:r w:rsidR="00F84CC5" w:rsidRPr="003C61CE">
              <w:rPr>
                <w:noProof/>
                <w:webHidden/>
              </w:rPr>
            </w:r>
            <w:r w:rsidR="00F84CC5" w:rsidRPr="003C61CE">
              <w:rPr>
                <w:noProof/>
                <w:webHidden/>
              </w:rPr>
              <w:fldChar w:fldCharType="separate"/>
            </w:r>
            <w:r w:rsidR="00F84CC5" w:rsidRPr="003C61CE">
              <w:rPr>
                <w:noProof/>
                <w:webHidden/>
              </w:rPr>
              <w:t>78</w:t>
            </w:r>
            <w:r w:rsidR="00F84CC5" w:rsidRPr="003C61CE">
              <w:rPr>
                <w:noProof/>
                <w:webHidden/>
              </w:rPr>
              <w:fldChar w:fldCharType="end"/>
            </w:r>
          </w:hyperlink>
        </w:p>
        <w:p w14:paraId="12A22AEF" w14:textId="73237E5F" w:rsidR="00F84CC5" w:rsidRPr="003C61CE" w:rsidRDefault="003C61CE">
          <w:pPr>
            <w:pStyle w:val="TOC3"/>
            <w:rPr>
              <w:rFonts w:eastAsiaTheme="minorEastAsia"/>
              <w:noProof/>
              <w:kern w:val="0"/>
              <w:szCs w:val="22"/>
            </w:rPr>
          </w:pPr>
          <w:hyperlink w:anchor="_Toc47420962" w:history="1">
            <w:r w:rsidR="00F84CC5" w:rsidRPr="003C61CE">
              <w:rPr>
                <w:rStyle w:val="Hyperlink"/>
                <w:noProof/>
              </w:rPr>
              <w:t>Video Cameras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_Toc47420962 \h </w:instrText>
            </w:r>
            <w:r w:rsidR="00F84CC5" w:rsidRPr="003C61CE">
              <w:rPr>
                <w:noProof/>
                <w:webHidden/>
              </w:rPr>
            </w:r>
            <w:r w:rsidR="00F84CC5" w:rsidRPr="003C61CE">
              <w:rPr>
                <w:noProof/>
                <w:webHidden/>
              </w:rPr>
              <w:fldChar w:fldCharType="separate"/>
            </w:r>
            <w:r w:rsidR="00F84CC5" w:rsidRPr="003C61CE">
              <w:rPr>
                <w:noProof/>
                <w:webHidden/>
              </w:rPr>
              <w:t>78</w:t>
            </w:r>
            <w:r w:rsidR="00F84CC5" w:rsidRPr="003C61CE">
              <w:rPr>
                <w:noProof/>
                <w:webHidden/>
              </w:rPr>
              <w:fldChar w:fldCharType="end"/>
            </w:r>
          </w:hyperlink>
        </w:p>
        <w:p w14:paraId="7255BD4E" w14:textId="53F74F3D" w:rsidR="00F84CC5" w:rsidRPr="003C61CE" w:rsidRDefault="003C61CE">
          <w:pPr>
            <w:pStyle w:val="TOC3"/>
            <w:rPr>
              <w:rFonts w:eastAsiaTheme="minorEastAsia"/>
              <w:noProof/>
              <w:kern w:val="0"/>
              <w:szCs w:val="22"/>
            </w:rPr>
          </w:pPr>
          <w:hyperlink w:anchor="_Toc47420963" w:history="1">
            <w:r w:rsidR="00F84CC5" w:rsidRPr="003C61CE">
              <w:rPr>
                <w:rStyle w:val="Hyperlink"/>
                <w:noProof/>
              </w:rPr>
              <w:t>Visitors to the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_Toc47420963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5E4C5929" w14:textId="6AB2DFA7" w:rsidR="00F84CC5" w:rsidRPr="003C61CE" w:rsidRDefault="003C61CE">
          <w:pPr>
            <w:pStyle w:val="TOC4"/>
            <w:tabs>
              <w:tab w:val="right" w:leader="dot" w:pos="10070"/>
            </w:tabs>
            <w:rPr>
              <w:rFonts w:eastAsiaTheme="minorEastAsia"/>
              <w:noProof/>
              <w:kern w:val="0"/>
              <w:szCs w:val="22"/>
            </w:rPr>
          </w:pPr>
          <w:hyperlink w:anchor="_Toc47420964" w:history="1">
            <w:r w:rsidR="00F84CC5" w:rsidRPr="003C61CE">
              <w:rPr>
                <w:rStyle w:val="Hyperlink"/>
                <w:noProof/>
              </w:rPr>
              <w:t>General Visitors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_Toc47420964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3205759A" w14:textId="421D776F" w:rsidR="00F84CC5" w:rsidRPr="003C61CE" w:rsidRDefault="003C61CE">
          <w:pPr>
            <w:pStyle w:val="TOC4"/>
            <w:tabs>
              <w:tab w:val="right" w:leader="dot" w:pos="10070"/>
            </w:tabs>
            <w:rPr>
              <w:rFonts w:eastAsiaTheme="minorEastAsia"/>
              <w:noProof/>
              <w:kern w:val="0"/>
              <w:szCs w:val="22"/>
            </w:rPr>
          </w:pPr>
          <w:hyperlink w:anchor="_Toc47420965" w:history="1">
            <w:r w:rsidR="00F84CC5" w:rsidRPr="003C61CE">
              <w:rPr>
                <w:rStyle w:val="Hyperlink"/>
                <w:noProof/>
              </w:rPr>
              <w:t>Unauthorized Persons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_Toc47420965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167D6A84" w14:textId="7F2565AF" w:rsidR="00F84CC5" w:rsidRPr="003C61CE" w:rsidRDefault="003C61CE">
          <w:pPr>
            <w:pStyle w:val="TOC4"/>
            <w:tabs>
              <w:tab w:val="right" w:leader="dot" w:pos="10070"/>
            </w:tabs>
            <w:rPr>
              <w:rFonts w:eastAsiaTheme="minorEastAsia"/>
              <w:noProof/>
              <w:kern w:val="0"/>
              <w:szCs w:val="22"/>
            </w:rPr>
          </w:pPr>
          <w:hyperlink w:anchor="_Toc47420966" w:history="1">
            <w:r w:rsidR="00F84CC5" w:rsidRPr="003C61CE">
              <w:rPr>
                <w:rStyle w:val="Hyperlink"/>
                <w:noProof/>
              </w:rPr>
              <w:t>Visitors Participating in Special Programs for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_Toc47420966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646C0E10" w14:textId="7945EDA0" w:rsidR="00F84CC5" w:rsidRPr="003C61CE" w:rsidRDefault="003C61CE">
          <w:pPr>
            <w:pStyle w:val="TOC5"/>
            <w:rPr>
              <w:noProof/>
            </w:rPr>
          </w:pPr>
          <w:hyperlink w:anchor="_Toc47420967" w:history="1">
            <w:r w:rsidR="00F84CC5" w:rsidRPr="003C61CE">
              <w:rPr>
                <w:rStyle w:val="Hyperlink"/>
                <w:noProof/>
              </w:rPr>
              <w:t>Business, Civic, and Youth Groups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_Toc47420967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206459ED" w14:textId="360E04DF" w:rsidR="00F84CC5" w:rsidRPr="003C61CE" w:rsidRDefault="003C61CE">
          <w:pPr>
            <w:pStyle w:val="TOC5"/>
            <w:rPr>
              <w:noProof/>
            </w:rPr>
          </w:pPr>
          <w:hyperlink w:anchor="_Toc47420968" w:history="1">
            <w:r w:rsidR="00F84CC5" w:rsidRPr="003C61CE">
              <w:rPr>
                <w:rStyle w:val="Hyperlink"/>
                <w:noProof/>
              </w:rPr>
              <w:t>Career Day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_Toc47420968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44DA91F8" w14:textId="073B3C33" w:rsidR="00F84CC5" w:rsidRPr="003C61CE" w:rsidRDefault="003C61CE">
          <w:pPr>
            <w:pStyle w:val="TOC3"/>
            <w:rPr>
              <w:rFonts w:eastAsiaTheme="minorEastAsia"/>
              <w:noProof/>
              <w:kern w:val="0"/>
              <w:szCs w:val="22"/>
            </w:rPr>
          </w:pPr>
          <w:hyperlink w:anchor="_Toc47420969" w:history="1">
            <w:r w:rsidR="00F84CC5" w:rsidRPr="003C61CE">
              <w:rPr>
                <w:rStyle w:val="Hyperlink"/>
                <w:noProof/>
              </w:rPr>
              <w:t>On Career Day, the campus invites representatives from various businesses from the local community to present information to interested students.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_Toc47420969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101EABC4" w14:textId="1DB0ED28" w:rsidR="00F84CC5" w:rsidRPr="003C61CE" w:rsidRDefault="003C61CE">
          <w:pPr>
            <w:pStyle w:val="TOC3"/>
            <w:rPr>
              <w:rFonts w:eastAsiaTheme="minorEastAsia"/>
              <w:noProof/>
              <w:kern w:val="0"/>
              <w:szCs w:val="22"/>
            </w:rPr>
          </w:pPr>
          <w:hyperlink w:anchor="_Toc47420970" w:history="1">
            <w:r w:rsidR="00F84CC5" w:rsidRPr="003C61CE">
              <w:rPr>
                <w:rStyle w:val="Hyperlink"/>
                <w:noProof/>
              </w:rPr>
              <w:t>Volunteers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_Toc47420970 \h </w:instrText>
            </w:r>
            <w:r w:rsidR="00F84CC5" w:rsidRPr="003C61CE">
              <w:rPr>
                <w:noProof/>
                <w:webHidden/>
              </w:rPr>
            </w:r>
            <w:r w:rsidR="00F84CC5" w:rsidRPr="003C61CE">
              <w:rPr>
                <w:noProof/>
                <w:webHidden/>
              </w:rPr>
              <w:fldChar w:fldCharType="separate"/>
            </w:r>
            <w:r w:rsidR="00F84CC5" w:rsidRPr="003C61CE">
              <w:rPr>
                <w:noProof/>
                <w:webHidden/>
              </w:rPr>
              <w:t>79</w:t>
            </w:r>
            <w:r w:rsidR="00F84CC5" w:rsidRPr="003C61CE">
              <w:rPr>
                <w:noProof/>
                <w:webHidden/>
              </w:rPr>
              <w:fldChar w:fldCharType="end"/>
            </w:r>
          </w:hyperlink>
        </w:p>
        <w:p w14:paraId="03B03B6C" w14:textId="224164B1" w:rsidR="00F84CC5" w:rsidRPr="003C61CE" w:rsidRDefault="003C61CE">
          <w:pPr>
            <w:pStyle w:val="TOC3"/>
            <w:rPr>
              <w:rFonts w:eastAsiaTheme="minorEastAsia"/>
              <w:noProof/>
              <w:kern w:val="0"/>
              <w:szCs w:val="22"/>
            </w:rPr>
          </w:pPr>
          <w:hyperlink w:anchor="_Toc47420971" w:history="1">
            <w:r w:rsidR="00F84CC5" w:rsidRPr="003C61CE">
              <w:rPr>
                <w:rStyle w:val="Hyperlink"/>
                <w:noProof/>
              </w:rPr>
              <w:t>Withdrawing from School (All Grade Levels)</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_Toc47420971 \h </w:instrText>
            </w:r>
            <w:r w:rsidR="00F84CC5" w:rsidRPr="003C61CE">
              <w:rPr>
                <w:noProof/>
                <w:webHidden/>
              </w:rPr>
            </w:r>
            <w:r w:rsidR="00F84CC5" w:rsidRPr="003C61CE">
              <w:rPr>
                <w:noProof/>
                <w:webHidden/>
              </w:rPr>
              <w:fldChar w:fldCharType="separate"/>
            </w:r>
            <w:r w:rsidR="00F84CC5" w:rsidRPr="003C61CE">
              <w:rPr>
                <w:noProof/>
                <w:webHidden/>
              </w:rPr>
              <w:t>80</w:t>
            </w:r>
            <w:r w:rsidR="00F84CC5" w:rsidRPr="003C61CE">
              <w:rPr>
                <w:noProof/>
                <w:webHidden/>
              </w:rPr>
              <w:fldChar w:fldCharType="end"/>
            </w:r>
          </w:hyperlink>
        </w:p>
        <w:p w14:paraId="1AE46113" w14:textId="557120A4" w:rsidR="00F84CC5" w:rsidRPr="003C61CE" w:rsidRDefault="003C61CE">
          <w:pPr>
            <w:pStyle w:val="TOC2"/>
            <w:rPr>
              <w:rFonts w:eastAsiaTheme="minorEastAsia"/>
              <w:b w:val="0"/>
              <w:noProof/>
              <w:kern w:val="0"/>
              <w:szCs w:val="22"/>
            </w:rPr>
          </w:pPr>
          <w:hyperlink w:anchor="_Toc47420972" w:history="1">
            <w:r w:rsidR="00F84CC5" w:rsidRPr="003C61CE">
              <w:rPr>
                <w:rStyle w:val="Hyperlink"/>
                <w:noProof/>
              </w:rPr>
              <w:t>Glossary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_Toc47420972 \h </w:instrText>
            </w:r>
            <w:r w:rsidR="00F84CC5" w:rsidRPr="003C61CE">
              <w:rPr>
                <w:noProof/>
                <w:webHidden/>
              </w:rPr>
            </w:r>
            <w:r w:rsidR="00F84CC5" w:rsidRPr="003C61CE">
              <w:rPr>
                <w:noProof/>
                <w:webHidden/>
              </w:rPr>
              <w:fldChar w:fldCharType="separate"/>
            </w:r>
            <w:r w:rsidR="00F84CC5" w:rsidRPr="003C61CE">
              <w:rPr>
                <w:noProof/>
                <w:webHidden/>
              </w:rPr>
              <w:t>80</w:t>
            </w:r>
            <w:r w:rsidR="00F84CC5" w:rsidRPr="003C61CE">
              <w:rPr>
                <w:noProof/>
                <w:webHidden/>
              </w:rPr>
              <w:fldChar w:fldCharType="end"/>
            </w:r>
          </w:hyperlink>
        </w:p>
        <w:p w14:paraId="466CCA47" w14:textId="39F10C71" w:rsidR="00F84CC5" w:rsidRPr="003C61CE" w:rsidRDefault="003C61CE">
          <w:pPr>
            <w:pStyle w:val="TOC2"/>
            <w:rPr>
              <w:rFonts w:eastAsiaTheme="minorEastAsia"/>
              <w:b w:val="0"/>
              <w:noProof/>
              <w:kern w:val="0"/>
              <w:szCs w:val="22"/>
            </w:rPr>
          </w:pPr>
          <w:hyperlink w:anchor="_Toc47420973" w:history="1">
            <w:r w:rsidR="00F84CC5" w:rsidRPr="003C61CE">
              <w:rPr>
                <w:rStyle w:val="Hyperlink"/>
                <w:noProof/>
              </w:rPr>
              <w:t>Appendix: Freedom from Bullying Policy</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_Toc47420973 \h </w:instrText>
            </w:r>
            <w:r w:rsidR="00F84CC5" w:rsidRPr="003C61CE">
              <w:rPr>
                <w:noProof/>
                <w:webHidden/>
              </w:rPr>
            </w:r>
            <w:r w:rsidR="00F84CC5" w:rsidRPr="003C61CE">
              <w:rPr>
                <w:noProof/>
                <w:webHidden/>
              </w:rPr>
              <w:fldChar w:fldCharType="separate"/>
            </w:r>
            <w:r w:rsidR="00F84CC5" w:rsidRPr="003C61CE">
              <w:rPr>
                <w:noProof/>
                <w:webHidden/>
              </w:rPr>
              <w:t>82</w:t>
            </w:r>
            <w:r w:rsidR="00F84CC5" w:rsidRPr="003C61CE">
              <w:rPr>
                <w:noProof/>
                <w:webHidden/>
              </w:rPr>
              <w:fldChar w:fldCharType="end"/>
            </w:r>
          </w:hyperlink>
        </w:p>
        <w:p w14:paraId="5698DE5B" w14:textId="3D0E818A" w:rsidR="00F84CC5" w:rsidRPr="003C61CE" w:rsidRDefault="003C61CE">
          <w:pPr>
            <w:pStyle w:val="TOC3"/>
            <w:rPr>
              <w:rFonts w:eastAsiaTheme="minorEastAsia"/>
              <w:noProof/>
              <w:kern w:val="0"/>
              <w:szCs w:val="22"/>
            </w:rPr>
          </w:pPr>
          <w:hyperlink w:anchor="_Toc47420974" w:history="1">
            <w:r w:rsidR="00F84CC5" w:rsidRPr="003C61CE">
              <w:rPr>
                <w:rStyle w:val="Hyperlink"/>
                <w:noProof/>
              </w:rPr>
              <w:t>Student Welfare: Freedom from Bullying</w:t>
            </w:r>
            <w:r w:rsidR="00F84CC5" w:rsidRPr="003C61CE">
              <w:rPr>
                <w:noProof/>
                <w:webHidden/>
              </w:rPr>
              <w:tab/>
            </w:r>
            <w:r w:rsidR="00F84CC5" w:rsidRPr="003C61CE">
              <w:rPr>
                <w:noProof/>
                <w:webHidden/>
              </w:rPr>
              <w:fldChar w:fldCharType="begin"/>
            </w:r>
            <w:r w:rsidR="00F84CC5" w:rsidRPr="003C61CE">
              <w:rPr>
                <w:noProof/>
                <w:webHidden/>
              </w:rPr>
              <w:instrText xml:space="preserve"> PAGEREF _Toc47420974 \h </w:instrText>
            </w:r>
            <w:r w:rsidR="00F84CC5" w:rsidRPr="003C61CE">
              <w:rPr>
                <w:noProof/>
                <w:webHidden/>
              </w:rPr>
            </w:r>
            <w:r w:rsidR="00F84CC5" w:rsidRPr="003C61CE">
              <w:rPr>
                <w:noProof/>
                <w:webHidden/>
              </w:rPr>
              <w:fldChar w:fldCharType="separate"/>
            </w:r>
            <w:r w:rsidR="00F84CC5" w:rsidRPr="003C61CE">
              <w:rPr>
                <w:noProof/>
                <w:webHidden/>
              </w:rPr>
              <w:t>82</w:t>
            </w:r>
            <w:r w:rsidR="00F84CC5" w:rsidRPr="003C61CE">
              <w:rPr>
                <w:noProof/>
                <w:webHidden/>
              </w:rPr>
              <w:fldChar w:fldCharType="end"/>
            </w:r>
          </w:hyperlink>
        </w:p>
        <w:p w14:paraId="6E69E1D6" w14:textId="41973DB9" w:rsidR="00AB3252" w:rsidRPr="003C61CE" w:rsidRDefault="001B7085" w:rsidP="008875EC">
          <w:pPr>
            <w:rPr>
              <w:b/>
              <w:bCs/>
              <w:noProof/>
            </w:rPr>
            <w:sectPr w:rsidR="00AB3252" w:rsidRPr="003C61CE" w:rsidSect="004B03C8">
              <w:headerReference w:type="default" r:id="rId12"/>
              <w:footerReference w:type="default" r:id="rId13"/>
              <w:pgSz w:w="12240" w:h="15840"/>
              <w:pgMar w:top="1440" w:right="1080" w:bottom="1440" w:left="1080" w:header="576" w:footer="480" w:gutter="0"/>
              <w:cols w:space="720"/>
              <w:docGrid w:linePitch="360"/>
            </w:sectPr>
          </w:pPr>
          <w:r w:rsidRPr="003C61CE">
            <w:rPr>
              <w:b/>
              <w:sz w:val="22"/>
              <w:szCs w:val="22"/>
            </w:rPr>
            <w:fldChar w:fldCharType="end"/>
          </w:r>
        </w:p>
      </w:sdtContent>
    </w:sdt>
    <w:bookmarkEnd w:id="0" w:displacedByCustomXml="prev"/>
    <w:p w14:paraId="5AC19FF1" w14:textId="778C324D" w:rsidR="00AB3252" w:rsidRPr="003C61CE" w:rsidRDefault="00AB3252" w:rsidP="00477DCB">
      <w:pPr>
        <w:pStyle w:val="local1"/>
        <w:rPr>
          <w:b/>
          <w:bCs/>
          <w:sz w:val="24"/>
          <w:szCs w:val="24"/>
        </w:rPr>
      </w:pPr>
      <w:r w:rsidRPr="003C61CE">
        <w:rPr>
          <w:b/>
          <w:bCs/>
          <w:sz w:val="24"/>
          <w:szCs w:val="24"/>
        </w:rPr>
        <w:lastRenderedPageBreak/>
        <w:t xml:space="preserve">Member names of the </w:t>
      </w:r>
      <w:r w:rsidR="00D86EAB" w:rsidRPr="003C61CE">
        <w:rPr>
          <w:b/>
          <w:bCs/>
          <w:sz w:val="24"/>
          <w:szCs w:val="24"/>
        </w:rPr>
        <w:t>SSID B</w:t>
      </w:r>
      <w:r w:rsidRPr="003C61CE">
        <w:rPr>
          <w:b/>
          <w:bCs/>
          <w:sz w:val="24"/>
          <w:szCs w:val="24"/>
        </w:rPr>
        <w:t xml:space="preserve">oard of </w:t>
      </w:r>
      <w:r w:rsidR="00D86EAB" w:rsidRPr="003C61CE">
        <w:rPr>
          <w:b/>
          <w:bCs/>
          <w:sz w:val="24"/>
          <w:szCs w:val="24"/>
        </w:rPr>
        <w:t>T</w:t>
      </w:r>
      <w:r w:rsidRPr="003C61CE">
        <w:rPr>
          <w:b/>
          <w:bCs/>
          <w:sz w:val="24"/>
          <w:szCs w:val="24"/>
        </w:rPr>
        <w:t>rustees</w:t>
      </w:r>
    </w:p>
    <w:p w14:paraId="04208047" w14:textId="125596E5" w:rsidR="00D86EAB" w:rsidRPr="003C61CE" w:rsidRDefault="00D86EAB" w:rsidP="00F139D1">
      <w:pPr>
        <w:pStyle w:val="ListBullet"/>
        <w:jc w:val="both"/>
        <w:rPr>
          <w:sz w:val="24"/>
          <w:szCs w:val="24"/>
        </w:rPr>
      </w:pPr>
      <w:r w:rsidRPr="003C61CE">
        <w:rPr>
          <w:sz w:val="24"/>
          <w:szCs w:val="24"/>
        </w:rPr>
        <w:t>Mr. Robert Cody, President</w:t>
      </w:r>
    </w:p>
    <w:p w14:paraId="788A7B79" w14:textId="51BA1BA0" w:rsidR="00D86EAB" w:rsidRPr="003C61CE" w:rsidRDefault="00D86EAB" w:rsidP="00F139D1">
      <w:pPr>
        <w:pStyle w:val="ListBullet"/>
        <w:jc w:val="both"/>
        <w:rPr>
          <w:sz w:val="24"/>
          <w:szCs w:val="24"/>
        </w:rPr>
      </w:pPr>
      <w:r w:rsidRPr="003C61CE">
        <w:rPr>
          <w:sz w:val="24"/>
          <w:szCs w:val="24"/>
        </w:rPr>
        <w:t>Mr. Jason Dietze</w:t>
      </w:r>
    </w:p>
    <w:p w14:paraId="1C5F6294" w14:textId="77777777" w:rsidR="00D86EAB" w:rsidRPr="003C61CE" w:rsidRDefault="00D86EAB" w:rsidP="00F139D1">
      <w:pPr>
        <w:pStyle w:val="ListBullet"/>
        <w:jc w:val="both"/>
        <w:rPr>
          <w:sz w:val="24"/>
          <w:szCs w:val="24"/>
        </w:rPr>
      </w:pPr>
      <w:r w:rsidRPr="003C61CE">
        <w:rPr>
          <w:sz w:val="24"/>
          <w:szCs w:val="24"/>
        </w:rPr>
        <w:t>Mr. John Prickette</w:t>
      </w:r>
    </w:p>
    <w:p w14:paraId="295A86FF" w14:textId="73AFB835" w:rsidR="00D86EAB" w:rsidRPr="003C61CE" w:rsidRDefault="00D86EAB" w:rsidP="00F139D1">
      <w:pPr>
        <w:pStyle w:val="ListBullet"/>
        <w:jc w:val="both"/>
        <w:rPr>
          <w:sz w:val="24"/>
          <w:szCs w:val="24"/>
        </w:rPr>
      </w:pPr>
      <w:r w:rsidRPr="003C61CE">
        <w:rPr>
          <w:sz w:val="24"/>
          <w:szCs w:val="24"/>
        </w:rPr>
        <w:t>Mr. Craig Roberts</w:t>
      </w:r>
    </w:p>
    <w:p w14:paraId="373AAEC8" w14:textId="5B56E4F7" w:rsidR="00D86EAB" w:rsidRPr="003C61CE" w:rsidRDefault="00D86EAB" w:rsidP="00F139D1">
      <w:pPr>
        <w:pStyle w:val="ListBullet"/>
        <w:jc w:val="both"/>
        <w:rPr>
          <w:sz w:val="24"/>
          <w:szCs w:val="24"/>
        </w:rPr>
      </w:pPr>
      <w:r w:rsidRPr="003C61CE">
        <w:rPr>
          <w:sz w:val="24"/>
          <w:szCs w:val="24"/>
        </w:rPr>
        <w:t>Ms. Leesa Toliver</w:t>
      </w:r>
    </w:p>
    <w:p w14:paraId="2F9AC92C" w14:textId="6148CEB1" w:rsidR="00D86EAB" w:rsidRPr="003C61CE" w:rsidRDefault="00D86EAB" w:rsidP="00F139D1">
      <w:pPr>
        <w:pStyle w:val="ListBullet"/>
        <w:jc w:val="both"/>
        <w:rPr>
          <w:sz w:val="24"/>
          <w:szCs w:val="24"/>
        </w:rPr>
      </w:pPr>
      <w:r w:rsidRPr="003C61CE">
        <w:rPr>
          <w:sz w:val="24"/>
          <w:szCs w:val="24"/>
        </w:rPr>
        <w:t>Ms. Robbin Vaughn</w:t>
      </w:r>
    </w:p>
    <w:p w14:paraId="607ECFF7" w14:textId="570E516F" w:rsidR="00D86EAB" w:rsidRPr="003C61CE" w:rsidRDefault="00D86EAB" w:rsidP="00F139D1">
      <w:pPr>
        <w:pStyle w:val="ListBullet"/>
        <w:jc w:val="both"/>
        <w:rPr>
          <w:sz w:val="24"/>
          <w:szCs w:val="24"/>
        </w:rPr>
      </w:pPr>
      <w:r w:rsidRPr="003C61CE">
        <w:rPr>
          <w:sz w:val="24"/>
          <w:szCs w:val="24"/>
        </w:rPr>
        <w:t>Mr. Kerry Wright</w:t>
      </w:r>
    </w:p>
    <w:p w14:paraId="42B6B2DB" w14:textId="7276B435" w:rsidR="00726056" w:rsidRPr="003C61CE" w:rsidRDefault="00D86EAB" w:rsidP="00F139D1">
      <w:pPr>
        <w:pStyle w:val="ListBullet"/>
        <w:spacing w:after="240"/>
        <w:jc w:val="both"/>
        <w:rPr>
          <w:sz w:val="24"/>
          <w:szCs w:val="24"/>
        </w:rPr>
      </w:pPr>
      <w:r w:rsidRPr="003C61CE">
        <w:rPr>
          <w:sz w:val="24"/>
          <w:szCs w:val="24"/>
        </w:rPr>
        <w:t>Mr. Michael Lamb, Superintendent</w:t>
      </w:r>
    </w:p>
    <w:p w14:paraId="14D80523" w14:textId="71CF5F4D" w:rsidR="00426FCF" w:rsidRPr="003C61CE" w:rsidRDefault="00426FCF" w:rsidP="00F139D1">
      <w:pPr>
        <w:spacing w:after="240" w:line="240" w:lineRule="atLeast"/>
        <w:jc w:val="both"/>
        <w:rPr>
          <w:rFonts w:ascii="Arial" w:hAnsi="Arial" w:cs="Arial"/>
          <w:b/>
          <w:kern w:val="0"/>
          <w:sz w:val="24"/>
          <w:szCs w:val="24"/>
        </w:rPr>
      </w:pPr>
      <w:r w:rsidRPr="003C61CE">
        <w:rPr>
          <w:rFonts w:ascii="Arial" w:hAnsi="Arial" w:cs="Arial"/>
          <w:b/>
          <w:sz w:val="24"/>
          <w:szCs w:val="24"/>
        </w:rPr>
        <w:t>2020-21 Board Meeting Schedule</w:t>
      </w:r>
    </w:p>
    <w:p w14:paraId="316722BB" w14:textId="777A3DA8"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b/>
          <w:sz w:val="22"/>
          <w:szCs w:val="22"/>
        </w:rPr>
        <w:t xml:space="preserve">     </w:t>
      </w:r>
      <w:r w:rsidRPr="003C61CE">
        <w:rPr>
          <w:rFonts w:ascii="Arial" w:hAnsi="Arial" w:cs="Arial"/>
          <w:b/>
          <w:sz w:val="22"/>
          <w:szCs w:val="22"/>
          <w:u w:val="single"/>
        </w:rPr>
        <w:t>Date</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 xml:space="preserve">   </w:t>
      </w:r>
      <w:r w:rsidRPr="003C61CE">
        <w:rPr>
          <w:rFonts w:ascii="Arial" w:hAnsi="Arial" w:cs="Arial"/>
          <w:b/>
          <w:sz w:val="22"/>
          <w:szCs w:val="22"/>
          <w:u w:val="single"/>
        </w:rPr>
        <w:t>Time</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 xml:space="preserve">     </w:t>
      </w:r>
      <w:r w:rsidRPr="003C61CE">
        <w:rPr>
          <w:rFonts w:ascii="Arial" w:hAnsi="Arial" w:cs="Arial"/>
          <w:b/>
          <w:sz w:val="22"/>
          <w:szCs w:val="22"/>
          <w:u w:val="single"/>
        </w:rPr>
        <w:t>Purpose</w:t>
      </w:r>
    </w:p>
    <w:p w14:paraId="3336DF92" w14:textId="16D2008A"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August 10</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059F53BF" w14:textId="70955303"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August 28</w:t>
      </w:r>
      <w:r w:rsidRPr="003C61CE">
        <w:rPr>
          <w:rFonts w:ascii="Arial" w:hAnsi="Arial" w:cs="Arial"/>
          <w:sz w:val="22"/>
          <w:szCs w:val="22"/>
        </w:rPr>
        <w:tab/>
      </w:r>
      <w:r w:rsidRPr="003C61CE">
        <w:rPr>
          <w:rFonts w:ascii="Arial" w:hAnsi="Arial" w:cs="Arial"/>
          <w:sz w:val="22"/>
          <w:szCs w:val="22"/>
        </w:rPr>
        <w:tab/>
      </w:r>
      <w:r w:rsidR="00726056" w:rsidRPr="003C61CE">
        <w:rPr>
          <w:rFonts w:ascii="Arial" w:hAnsi="Arial" w:cs="Arial"/>
          <w:sz w:val="22"/>
          <w:szCs w:val="22"/>
        </w:rPr>
        <w:t xml:space="preserve">         </w:t>
      </w:r>
      <w:r w:rsidRPr="003C61CE">
        <w:rPr>
          <w:rFonts w:ascii="Arial" w:hAnsi="Arial" w:cs="Arial"/>
          <w:sz w:val="22"/>
          <w:szCs w:val="22"/>
        </w:rPr>
        <w:t>12:00 Noon</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Special Meeting</w:t>
      </w:r>
    </w:p>
    <w:p w14:paraId="4C5C70F2" w14:textId="61E7B836"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September 14</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1C85C85D" w14:textId="1192C826"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October 19</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4223F8BC" w14:textId="47151167"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November 9</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165ADD8F" w14:textId="7D0C819E"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December 14</w:t>
      </w:r>
      <w:r w:rsidRPr="003C61CE">
        <w:rPr>
          <w:rFonts w:ascii="Arial" w:hAnsi="Arial" w:cs="Arial"/>
          <w:sz w:val="22"/>
          <w:szCs w:val="22"/>
        </w:rPr>
        <w:tab/>
      </w:r>
      <w:r w:rsidRPr="003C61CE">
        <w:rPr>
          <w:rFonts w:ascii="Arial" w:hAnsi="Arial" w:cs="Arial"/>
          <w:sz w:val="22"/>
          <w:szCs w:val="22"/>
        </w:rPr>
        <w:tab/>
      </w:r>
      <w:r w:rsidR="00726056" w:rsidRPr="003C61CE">
        <w:rPr>
          <w:rFonts w:ascii="Arial" w:hAnsi="Arial" w:cs="Arial"/>
          <w:sz w:val="22"/>
          <w:szCs w:val="22"/>
        </w:rPr>
        <w:t xml:space="preserve">         </w:t>
      </w:r>
      <w:r w:rsidRPr="003C61CE">
        <w:rPr>
          <w:rFonts w:ascii="Arial" w:hAnsi="Arial" w:cs="Arial"/>
          <w:sz w:val="22"/>
          <w:szCs w:val="22"/>
        </w:rPr>
        <w:t>12:00 Noon</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0BF05DDA" w14:textId="3202E265"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January 11</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701FAA53" w14:textId="33B3F929"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February 8</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75AD88F6" w14:textId="047EFD8F"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March 22</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5ECC972A" w14:textId="1A6A63C7"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April 12</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6EE50B1E" w14:textId="7E828083"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May 10</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67AAEF17" w14:textId="6F891CC5"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June14</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23A3427D" w14:textId="279C5EED" w:rsidR="00426FCF" w:rsidRPr="003C61CE" w:rsidRDefault="00426FCF" w:rsidP="00F139D1">
      <w:pPr>
        <w:spacing w:after="160" w:line="240" w:lineRule="atLeast"/>
        <w:jc w:val="both"/>
        <w:rPr>
          <w:rFonts w:ascii="Arial" w:hAnsi="Arial" w:cs="Arial"/>
          <w:sz w:val="22"/>
          <w:szCs w:val="22"/>
        </w:rPr>
      </w:pPr>
      <w:r w:rsidRPr="003C61CE">
        <w:rPr>
          <w:rFonts w:ascii="Arial" w:hAnsi="Arial" w:cs="Arial"/>
          <w:sz w:val="22"/>
          <w:szCs w:val="22"/>
        </w:rPr>
        <w:t>July 12</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6:00 P.M.</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Regular Meeting</w:t>
      </w:r>
    </w:p>
    <w:p w14:paraId="34F27E8B" w14:textId="77777777" w:rsidR="00426FCF" w:rsidRPr="003C61CE" w:rsidRDefault="00426FCF" w:rsidP="00F139D1">
      <w:pPr>
        <w:spacing w:after="0"/>
        <w:jc w:val="both"/>
        <w:rPr>
          <w:rFonts w:ascii="Arial" w:hAnsi="Arial" w:cs="Arial"/>
          <w:sz w:val="22"/>
          <w:szCs w:val="22"/>
        </w:rPr>
      </w:pPr>
    </w:p>
    <w:p w14:paraId="5148AD6A" w14:textId="77777777" w:rsidR="00FD20BB" w:rsidRPr="003C61CE" w:rsidRDefault="00FD20BB" w:rsidP="00F139D1">
      <w:pPr>
        <w:pStyle w:val="ListBullet"/>
        <w:numPr>
          <w:ilvl w:val="0"/>
          <w:numId w:val="0"/>
        </w:numPr>
        <w:spacing w:after="120"/>
        <w:ind w:left="360" w:hanging="360"/>
        <w:jc w:val="both"/>
        <w:rPr>
          <w:b/>
          <w:bCs/>
          <w:sz w:val="24"/>
          <w:szCs w:val="24"/>
        </w:rPr>
      </w:pPr>
    </w:p>
    <w:p w14:paraId="43DC98C8" w14:textId="77777777" w:rsidR="00FD20BB" w:rsidRPr="003C61CE" w:rsidRDefault="00FD20BB" w:rsidP="00F139D1">
      <w:pPr>
        <w:pStyle w:val="ListBullet"/>
        <w:numPr>
          <w:ilvl w:val="0"/>
          <w:numId w:val="0"/>
        </w:numPr>
        <w:spacing w:after="120"/>
        <w:ind w:left="360" w:hanging="360"/>
        <w:jc w:val="both"/>
        <w:rPr>
          <w:b/>
          <w:bCs/>
          <w:sz w:val="24"/>
          <w:szCs w:val="24"/>
        </w:rPr>
      </w:pPr>
    </w:p>
    <w:p w14:paraId="61CF7599" w14:textId="77777777" w:rsidR="00FD20BB" w:rsidRPr="003C61CE" w:rsidRDefault="00FD20BB" w:rsidP="00F139D1">
      <w:pPr>
        <w:pStyle w:val="ListBullet"/>
        <w:numPr>
          <w:ilvl w:val="0"/>
          <w:numId w:val="0"/>
        </w:numPr>
        <w:spacing w:after="120"/>
        <w:ind w:left="360" w:hanging="360"/>
        <w:jc w:val="both"/>
        <w:rPr>
          <w:b/>
          <w:bCs/>
          <w:sz w:val="24"/>
          <w:szCs w:val="24"/>
        </w:rPr>
      </w:pPr>
    </w:p>
    <w:p w14:paraId="0BB2BD48" w14:textId="77777777" w:rsidR="00FD20BB" w:rsidRPr="003C61CE" w:rsidRDefault="00FD20BB" w:rsidP="00F139D1">
      <w:pPr>
        <w:pStyle w:val="ListBullet"/>
        <w:numPr>
          <w:ilvl w:val="0"/>
          <w:numId w:val="0"/>
        </w:numPr>
        <w:spacing w:after="120"/>
        <w:ind w:left="360" w:hanging="360"/>
        <w:jc w:val="both"/>
        <w:rPr>
          <w:b/>
          <w:bCs/>
          <w:sz w:val="24"/>
          <w:szCs w:val="24"/>
        </w:rPr>
      </w:pPr>
    </w:p>
    <w:p w14:paraId="1737A53C" w14:textId="77777777" w:rsidR="00FD20BB" w:rsidRPr="003C61CE" w:rsidRDefault="00FD20BB" w:rsidP="00F139D1">
      <w:pPr>
        <w:pStyle w:val="ListBullet"/>
        <w:numPr>
          <w:ilvl w:val="0"/>
          <w:numId w:val="0"/>
        </w:numPr>
        <w:spacing w:after="120"/>
        <w:ind w:left="360" w:hanging="360"/>
        <w:jc w:val="both"/>
        <w:rPr>
          <w:b/>
          <w:bCs/>
          <w:sz w:val="24"/>
          <w:szCs w:val="24"/>
        </w:rPr>
      </w:pPr>
    </w:p>
    <w:p w14:paraId="3DBA2582" w14:textId="77777777" w:rsidR="00FD20BB" w:rsidRPr="003C61CE" w:rsidRDefault="00FD20BB" w:rsidP="00F139D1">
      <w:pPr>
        <w:pStyle w:val="ListBullet"/>
        <w:numPr>
          <w:ilvl w:val="0"/>
          <w:numId w:val="0"/>
        </w:numPr>
        <w:spacing w:after="120"/>
        <w:ind w:left="360" w:hanging="360"/>
        <w:jc w:val="both"/>
        <w:rPr>
          <w:b/>
          <w:bCs/>
          <w:sz w:val="24"/>
          <w:szCs w:val="24"/>
        </w:rPr>
      </w:pPr>
    </w:p>
    <w:p w14:paraId="4185701E" w14:textId="77777777" w:rsidR="00FD20BB" w:rsidRPr="003C61CE" w:rsidRDefault="00FD20BB" w:rsidP="00F139D1">
      <w:pPr>
        <w:pStyle w:val="ListBullet"/>
        <w:numPr>
          <w:ilvl w:val="0"/>
          <w:numId w:val="0"/>
        </w:numPr>
        <w:spacing w:after="120"/>
        <w:ind w:left="360" w:hanging="360"/>
        <w:jc w:val="both"/>
        <w:rPr>
          <w:b/>
          <w:bCs/>
          <w:sz w:val="24"/>
          <w:szCs w:val="24"/>
        </w:rPr>
      </w:pPr>
    </w:p>
    <w:p w14:paraId="7939D7F4" w14:textId="293DC398" w:rsidR="003E745B" w:rsidRPr="003C61CE" w:rsidRDefault="003E745B" w:rsidP="00F139D1">
      <w:pPr>
        <w:pStyle w:val="ListBullet"/>
        <w:numPr>
          <w:ilvl w:val="0"/>
          <w:numId w:val="0"/>
        </w:numPr>
        <w:spacing w:after="120"/>
        <w:ind w:left="360" w:hanging="360"/>
        <w:jc w:val="both"/>
      </w:pPr>
      <w:r w:rsidRPr="003C61CE">
        <w:rPr>
          <w:b/>
          <w:bCs/>
          <w:sz w:val="24"/>
          <w:szCs w:val="24"/>
        </w:rPr>
        <w:lastRenderedPageBreak/>
        <w:t xml:space="preserve">Vision </w:t>
      </w:r>
      <w:r w:rsidRPr="003C61CE">
        <w:rPr>
          <w:sz w:val="20"/>
          <w:szCs w:val="20"/>
        </w:rPr>
        <w:t>(What kind of school do we want to become?)</w:t>
      </w:r>
    </w:p>
    <w:p w14:paraId="3B1EAC25" w14:textId="0312C2E4" w:rsidR="003E745B" w:rsidRPr="003C61CE" w:rsidRDefault="003E745B" w:rsidP="00F139D1">
      <w:pPr>
        <w:pStyle w:val="ListBullet"/>
        <w:numPr>
          <w:ilvl w:val="0"/>
          <w:numId w:val="0"/>
        </w:numPr>
        <w:spacing w:afterLines="160" w:after="384"/>
        <w:ind w:left="360" w:hanging="360"/>
        <w:jc w:val="both"/>
        <w:rPr>
          <w:sz w:val="24"/>
          <w:szCs w:val="24"/>
        </w:rPr>
      </w:pPr>
      <w:r w:rsidRPr="003C61CE">
        <w:rPr>
          <w:sz w:val="24"/>
          <w:szCs w:val="24"/>
        </w:rPr>
        <w:t>Educating all students to their fullest potential.</w:t>
      </w:r>
    </w:p>
    <w:p w14:paraId="0D0C78E8" w14:textId="0831E514" w:rsidR="003E745B" w:rsidRPr="003C61CE" w:rsidRDefault="003E745B" w:rsidP="00F139D1">
      <w:pPr>
        <w:pStyle w:val="ListBullet"/>
        <w:numPr>
          <w:ilvl w:val="0"/>
          <w:numId w:val="0"/>
        </w:numPr>
        <w:spacing w:after="120"/>
        <w:jc w:val="both"/>
        <w:rPr>
          <w:sz w:val="20"/>
          <w:szCs w:val="20"/>
        </w:rPr>
      </w:pPr>
      <w:r w:rsidRPr="003C61CE">
        <w:rPr>
          <w:b/>
          <w:bCs/>
          <w:sz w:val="24"/>
          <w:szCs w:val="24"/>
        </w:rPr>
        <w:t>Mission</w:t>
      </w:r>
      <w:r w:rsidRPr="003C61CE">
        <w:t xml:space="preserve"> </w:t>
      </w:r>
      <w:r w:rsidRPr="003C61CE">
        <w:rPr>
          <w:sz w:val="20"/>
          <w:szCs w:val="20"/>
        </w:rPr>
        <w:t>(Why do we exist?)</w:t>
      </w:r>
    </w:p>
    <w:p w14:paraId="121642A1" w14:textId="33843BA8" w:rsidR="003E745B" w:rsidRPr="003C61CE" w:rsidRDefault="003E745B" w:rsidP="00F139D1">
      <w:pPr>
        <w:pStyle w:val="ListBullet"/>
        <w:numPr>
          <w:ilvl w:val="0"/>
          <w:numId w:val="0"/>
        </w:numPr>
        <w:jc w:val="both"/>
        <w:rPr>
          <w:sz w:val="24"/>
          <w:szCs w:val="24"/>
        </w:rPr>
      </w:pPr>
      <w:r w:rsidRPr="003C61CE">
        <w:rPr>
          <w:sz w:val="24"/>
          <w:szCs w:val="24"/>
        </w:rPr>
        <w:t>Provide students with the skills that will prepare them to adapt and excel in a fast-changing world, enabling them to lead productive lives. The district shares with parents and the community the responsibility of promoting high standards and expectations as we provide opportunities for all students within our diverse community to attain personal growth and to become lifelong learners.</w:t>
      </w:r>
    </w:p>
    <w:p w14:paraId="51C18FC0" w14:textId="6EF691CE" w:rsidR="003E745B" w:rsidRPr="003C61CE" w:rsidRDefault="003E745B" w:rsidP="00F139D1">
      <w:pPr>
        <w:pStyle w:val="ListBullet"/>
        <w:numPr>
          <w:ilvl w:val="0"/>
          <w:numId w:val="0"/>
        </w:numPr>
        <w:ind w:left="360" w:hanging="360"/>
        <w:jc w:val="both"/>
        <w:rPr>
          <w:sz w:val="20"/>
          <w:szCs w:val="20"/>
        </w:rPr>
      </w:pPr>
      <w:r w:rsidRPr="003C61CE">
        <w:rPr>
          <w:b/>
          <w:bCs/>
          <w:sz w:val="24"/>
          <w:szCs w:val="24"/>
        </w:rPr>
        <w:t>Value Statements</w:t>
      </w:r>
      <w:r w:rsidRPr="003C61CE">
        <w:rPr>
          <w:sz w:val="24"/>
          <w:szCs w:val="24"/>
        </w:rPr>
        <w:t xml:space="preserve"> </w:t>
      </w:r>
      <w:r w:rsidRPr="003C61CE">
        <w:rPr>
          <w:sz w:val="20"/>
          <w:szCs w:val="20"/>
        </w:rPr>
        <w:t>(Goals for the district)</w:t>
      </w:r>
    </w:p>
    <w:p w14:paraId="09B4A6F9" w14:textId="77777777" w:rsidR="003E745B" w:rsidRPr="003C61CE" w:rsidRDefault="003E745B" w:rsidP="00F139D1">
      <w:pPr>
        <w:pStyle w:val="ListBullet"/>
        <w:numPr>
          <w:ilvl w:val="0"/>
          <w:numId w:val="0"/>
        </w:numPr>
        <w:jc w:val="both"/>
        <w:rPr>
          <w:sz w:val="24"/>
          <w:szCs w:val="24"/>
        </w:rPr>
      </w:pPr>
      <w:r w:rsidRPr="003C61CE">
        <w:rPr>
          <w:sz w:val="24"/>
          <w:szCs w:val="24"/>
        </w:rPr>
        <w:t>1. Students will be encouraged and challenged to meet their full potential.</w:t>
      </w:r>
    </w:p>
    <w:p w14:paraId="414EA2B1" w14:textId="17240944" w:rsidR="003E745B" w:rsidRPr="003C61CE" w:rsidRDefault="003E745B" w:rsidP="00F139D1">
      <w:pPr>
        <w:pStyle w:val="ListBullet"/>
        <w:numPr>
          <w:ilvl w:val="0"/>
          <w:numId w:val="0"/>
        </w:numPr>
        <w:ind w:left="270" w:hanging="270"/>
        <w:jc w:val="both"/>
        <w:rPr>
          <w:sz w:val="24"/>
          <w:szCs w:val="24"/>
        </w:rPr>
      </w:pPr>
      <w:r w:rsidRPr="003C61CE">
        <w:rPr>
          <w:sz w:val="24"/>
          <w:szCs w:val="24"/>
        </w:rPr>
        <w:t>2. Students will be educated in learning environments that are safe, drug-free, and conducive to learning.</w:t>
      </w:r>
    </w:p>
    <w:p w14:paraId="00C447C8" w14:textId="77777777" w:rsidR="003E745B" w:rsidRPr="003C61CE" w:rsidRDefault="003E745B" w:rsidP="00F139D1">
      <w:pPr>
        <w:pStyle w:val="ListBullet"/>
        <w:numPr>
          <w:ilvl w:val="0"/>
          <w:numId w:val="0"/>
        </w:numPr>
        <w:jc w:val="both"/>
        <w:rPr>
          <w:sz w:val="24"/>
          <w:szCs w:val="24"/>
        </w:rPr>
      </w:pPr>
      <w:r w:rsidRPr="003C61CE">
        <w:rPr>
          <w:sz w:val="24"/>
          <w:szCs w:val="24"/>
        </w:rPr>
        <w:t>3. Students will be taught by highly qualified and exceptionally trained staff.</w:t>
      </w:r>
    </w:p>
    <w:p w14:paraId="7E476D90" w14:textId="57D8BC9A" w:rsidR="00FE79EF" w:rsidRPr="003C61CE" w:rsidRDefault="003E745B" w:rsidP="00F139D1">
      <w:pPr>
        <w:pStyle w:val="ListBullet"/>
        <w:numPr>
          <w:ilvl w:val="0"/>
          <w:numId w:val="0"/>
        </w:numPr>
        <w:ind w:left="274" w:hanging="274"/>
        <w:jc w:val="both"/>
        <w:rPr>
          <w:sz w:val="24"/>
          <w:szCs w:val="24"/>
        </w:rPr>
      </w:pPr>
      <w:r w:rsidRPr="003C61CE">
        <w:rPr>
          <w:sz w:val="24"/>
          <w:szCs w:val="24"/>
        </w:rPr>
        <w:t>4. Sulphur Springs ISD will encourage parent/guardian and community involvement in school activities.</w:t>
      </w:r>
    </w:p>
    <w:p w14:paraId="27D8B4CB" w14:textId="61B8A305" w:rsidR="00D86EAB" w:rsidRPr="003C61CE" w:rsidRDefault="00D86EAB" w:rsidP="00F139D1">
      <w:pPr>
        <w:spacing w:after="160"/>
        <w:jc w:val="both"/>
        <w:rPr>
          <w:rFonts w:ascii="Arial" w:hAnsi="Arial" w:cs="Arial"/>
          <w:b/>
          <w:bCs/>
          <w:sz w:val="24"/>
          <w:szCs w:val="24"/>
        </w:rPr>
      </w:pPr>
      <w:r w:rsidRPr="003C61CE">
        <w:rPr>
          <w:rFonts w:ascii="Arial" w:hAnsi="Arial" w:cs="Arial"/>
          <w:b/>
          <w:bCs/>
          <w:sz w:val="24"/>
          <w:szCs w:val="24"/>
        </w:rPr>
        <w:t>Campuses and Campus Administrators</w:t>
      </w:r>
    </w:p>
    <w:p w14:paraId="646092DA" w14:textId="1D5A2F63" w:rsidR="00D86EAB" w:rsidRPr="003C61CE" w:rsidRDefault="00D86EAB" w:rsidP="00F139D1">
      <w:pPr>
        <w:pStyle w:val="ListParagraph"/>
        <w:numPr>
          <w:ilvl w:val="0"/>
          <w:numId w:val="24"/>
        </w:numPr>
        <w:spacing w:after="0"/>
        <w:ind w:left="360"/>
        <w:jc w:val="both"/>
        <w:rPr>
          <w:rFonts w:ascii="Arial" w:hAnsi="Arial" w:cs="Arial"/>
          <w:bCs/>
          <w:sz w:val="24"/>
          <w:szCs w:val="24"/>
        </w:rPr>
      </w:pPr>
      <w:bookmarkStart w:id="1" w:name="_Hlk45187910"/>
      <w:r w:rsidRPr="003C61CE">
        <w:rPr>
          <w:rFonts w:ascii="Arial" w:hAnsi="Arial" w:cs="Arial"/>
          <w:bCs/>
          <w:sz w:val="24"/>
          <w:szCs w:val="24"/>
        </w:rPr>
        <w:t>Douglass Early Childhood Learning Center</w:t>
      </w:r>
    </w:p>
    <w:p w14:paraId="67EEAD14" w14:textId="77777777" w:rsidR="00D86EAB" w:rsidRPr="003C61CE" w:rsidRDefault="00D86EAB" w:rsidP="00F139D1">
      <w:pPr>
        <w:spacing w:after="0"/>
        <w:ind w:left="360"/>
        <w:jc w:val="both"/>
        <w:rPr>
          <w:rFonts w:ascii="Arial" w:hAnsi="Arial" w:cs="Arial"/>
          <w:bCs/>
          <w:sz w:val="24"/>
          <w:szCs w:val="24"/>
        </w:rPr>
      </w:pPr>
      <w:r w:rsidRPr="003C61CE">
        <w:rPr>
          <w:rFonts w:ascii="Arial" w:hAnsi="Arial" w:cs="Arial"/>
          <w:bCs/>
          <w:sz w:val="24"/>
          <w:szCs w:val="24"/>
        </w:rPr>
        <w:t>Ms. Angela Edwards, Principal</w:t>
      </w:r>
    </w:p>
    <w:p w14:paraId="4A72CA15" w14:textId="77777777"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600 Calvert Street</w:t>
      </w:r>
    </w:p>
    <w:p w14:paraId="30BF5E19" w14:textId="6D89904A"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Sulphur Springs, Texas 75482</w:t>
      </w:r>
    </w:p>
    <w:p w14:paraId="51716849" w14:textId="6CF12571" w:rsidR="00DE1AC9" w:rsidRPr="003C61CE" w:rsidRDefault="00DE1AC9" w:rsidP="00F139D1">
      <w:pPr>
        <w:spacing w:after="0"/>
        <w:ind w:left="360"/>
        <w:jc w:val="both"/>
        <w:rPr>
          <w:rFonts w:ascii="Arial" w:hAnsi="Arial" w:cs="Arial"/>
          <w:sz w:val="24"/>
          <w:szCs w:val="24"/>
        </w:rPr>
      </w:pPr>
      <w:r w:rsidRPr="003C61CE">
        <w:rPr>
          <w:rFonts w:ascii="Arial" w:hAnsi="Arial" w:cs="Arial"/>
          <w:sz w:val="24"/>
          <w:szCs w:val="24"/>
        </w:rPr>
        <w:t>903-885</w:t>
      </w:r>
      <w:r w:rsidR="00CB59A3" w:rsidRPr="003C61CE">
        <w:rPr>
          <w:rFonts w:ascii="Arial" w:hAnsi="Arial" w:cs="Arial"/>
          <w:sz w:val="24"/>
          <w:szCs w:val="24"/>
        </w:rPr>
        <w:t>-4516</w:t>
      </w:r>
    </w:p>
    <w:p w14:paraId="0E674618" w14:textId="77777777" w:rsidR="00D86EAB" w:rsidRPr="003C61CE" w:rsidRDefault="00D86EAB" w:rsidP="00F139D1">
      <w:pPr>
        <w:spacing w:after="0"/>
        <w:jc w:val="both"/>
        <w:rPr>
          <w:rFonts w:ascii="Arial" w:hAnsi="Arial" w:cs="Arial"/>
          <w:sz w:val="24"/>
          <w:szCs w:val="24"/>
        </w:rPr>
      </w:pPr>
    </w:p>
    <w:p w14:paraId="2AF8AE95" w14:textId="77777777" w:rsidR="00D86EAB" w:rsidRPr="003C61CE" w:rsidRDefault="00D86EAB" w:rsidP="00F139D1">
      <w:pPr>
        <w:pStyle w:val="ListParagraph"/>
        <w:numPr>
          <w:ilvl w:val="0"/>
          <w:numId w:val="24"/>
        </w:numPr>
        <w:spacing w:after="0"/>
        <w:ind w:left="360"/>
        <w:jc w:val="both"/>
        <w:rPr>
          <w:rFonts w:ascii="Arial" w:hAnsi="Arial" w:cs="Arial"/>
          <w:bCs/>
          <w:sz w:val="24"/>
          <w:szCs w:val="24"/>
        </w:rPr>
      </w:pPr>
      <w:r w:rsidRPr="003C61CE">
        <w:rPr>
          <w:rFonts w:ascii="Arial" w:hAnsi="Arial" w:cs="Arial"/>
          <w:bCs/>
          <w:sz w:val="24"/>
          <w:szCs w:val="24"/>
        </w:rPr>
        <w:t>Bowie Primary</w:t>
      </w:r>
    </w:p>
    <w:p w14:paraId="214E55E2" w14:textId="77777777" w:rsidR="00D86EAB" w:rsidRPr="003C61CE" w:rsidRDefault="00D86EAB" w:rsidP="00F139D1">
      <w:pPr>
        <w:spacing w:after="0"/>
        <w:ind w:left="360"/>
        <w:jc w:val="both"/>
        <w:rPr>
          <w:rFonts w:ascii="Arial" w:hAnsi="Arial" w:cs="Arial"/>
          <w:bCs/>
          <w:sz w:val="24"/>
          <w:szCs w:val="24"/>
        </w:rPr>
      </w:pPr>
      <w:r w:rsidRPr="003C61CE">
        <w:rPr>
          <w:rFonts w:ascii="Arial" w:hAnsi="Arial" w:cs="Arial"/>
          <w:bCs/>
          <w:sz w:val="24"/>
          <w:szCs w:val="24"/>
        </w:rPr>
        <w:t>Ms. Amanda Fenton, Principal</w:t>
      </w:r>
    </w:p>
    <w:p w14:paraId="55418B14" w14:textId="77777777"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1400 Mockingbird Lane</w:t>
      </w:r>
    </w:p>
    <w:p w14:paraId="6A597D0D" w14:textId="611F8073" w:rsidR="00FE79EF"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Sulphur Springs, Texas 75482</w:t>
      </w:r>
    </w:p>
    <w:p w14:paraId="108FA49B" w14:textId="0ECE3DA9"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903-885-3772</w:t>
      </w:r>
    </w:p>
    <w:p w14:paraId="1E69EFC1" w14:textId="77777777" w:rsidR="00FE79EF" w:rsidRPr="003C61CE" w:rsidRDefault="00FE79EF" w:rsidP="00F139D1">
      <w:pPr>
        <w:spacing w:after="0"/>
        <w:ind w:left="360"/>
        <w:jc w:val="both"/>
        <w:rPr>
          <w:rFonts w:ascii="Arial" w:hAnsi="Arial" w:cs="Arial"/>
          <w:bCs/>
          <w:sz w:val="24"/>
          <w:szCs w:val="24"/>
        </w:rPr>
      </w:pPr>
    </w:p>
    <w:p w14:paraId="23096796" w14:textId="061F52A3" w:rsidR="00FE79EF" w:rsidRPr="003C61CE" w:rsidRDefault="00FE79EF" w:rsidP="00F139D1">
      <w:pPr>
        <w:pStyle w:val="ListParagraph"/>
        <w:numPr>
          <w:ilvl w:val="0"/>
          <w:numId w:val="24"/>
        </w:numPr>
        <w:spacing w:after="0"/>
        <w:ind w:left="360"/>
        <w:jc w:val="both"/>
        <w:rPr>
          <w:rFonts w:ascii="Arial" w:hAnsi="Arial" w:cs="Arial"/>
          <w:bCs/>
          <w:sz w:val="24"/>
          <w:szCs w:val="24"/>
        </w:rPr>
      </w:pPr>
      <w:r w:rsidRPr="003C61CE">
        <w:rPr>
          <w:rFonts w:ascii="Arial" w:hAnsi="Arial" w:cs="Arial"/>
          <w:bCs/>
          <w:sz w:val="24"/>
          <w:szCs w:val="24"/>
        </w:rPr>
        <w:t>Bush Primary</w:t>
      </w:r>
    </w:p>
    <w:p w14:paraId="3AD7B5D1" w14:textId="77777777" w:rsidR="00FE79EF" w:rsidRPr="003C61CE" w:rsidRDefault="00FE79EF" w:rsidP="00F139D1">
      <w:pPr>
        <w:spacing w:after="0"/>
        <w:ind w:left="360"/>
        <w:jc w:val="both"/>
        <w:rPr>
          <w:rFonts w:ascii="Arial" w:hAnsi="Arial" w:cs="Arial"/>
          <w:bCs/>
          <w:sz w:val="24"/>
          <w:szCs w:val="24"/>
        </w:rPr>
      </w:pPr>
      <w:r w:rsidRPr="003C61CE">
        <w:rPr>
          <w:rFonts w:ascii="Arial" w:hAnsi="Arial" w:cs="Arial"/>
          <w:bCs/>
          <w:sz w:val="24"/>
          <w:szCs w:val="24"/>
        </w:rPr>
        <w:t>Ms. Ashanta Alexander, Principal</w:t>
      </w:r>
    </w:p>
    <w:p w14:paraId="0066E1FB" w14:textId="77777777"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390 Hillcrest Drive</w:t>
      </w:r>
    </w:p>
    <w:p w14:paraId="05F7FF80" w14:textId="3679CCEF"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Sulphur Springs, Texas 75482</w:t>
      </w:r>
    </w:p>
    <w:p w14:paraId="79B7CC48" w14:textId="24295094"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903-439-6170</w:t>
      </w:r>
    </w:p>
    <w:p w14:paraId="4E815F26" w14:textId="16119683" w:rsidR="00D86EAB" w:rsidRPr="003C61CE" w:rsidRDefault="00D86EAB" w:rsidP="00F139D1">
      <w:pPr>
        <w:spacing w:after="0"/>
        <w:ind w:left="360"/>
        <w:jc w:val="both"/>
        <w:rPr>
          <w:rFonts w:ascii="Arial" w:hAnsi="Arial" w:cs="Arial"/>
          <w:sz w:val="24"/>
          <w:szCs w:val="24"/>
        </w:rPr>
      </w:pPr>
    </w:p>
    <w:p w14:paraId="386E8ACC" w14:textId="77777777" w:rsidR="00D86EAB" w:rsidRPr="003C61CE" w:rsidRDefault="00D86EAB" w:rsidP="00F139D1">
      <w:pPr>
        <w:pStyle w:val="ListParagraph"/>
        <w:numPr>
          <w:ilvl w:val="0"/>
          <w:numId w:val="24"/>
        </w:numPr>
        <w:spacing w:after="0"/>
        <w:ind w:left="360"/>
        <w:jc w:val="both"/>
        <w:rPr>
          <w:rFonts w:ascii="Arial" w:hAnsi="Arial" w:cs="Arial"/>
          <w:bCs/>
          <w:sz w:val="24"/>
          <w:szCs w:val="24"/>
        </w:rPr>
      </w:pPr>
      <w:r w:rsidRPr="003C61CE">
        <w:rPr>
          <w:rFonts w:ascii="Arial" w:hAnsi="Arial" w:cs="Arial"/>
          <w:bCs/>
          <w:sz w:val="24"/>
          <w:szCs w:val="24"/>
        </w:rPr>
        <w:t>Lamar Primary</w:t>
      </w:r>
    </w:p>
    <w:p w14:paraId="03CF7F31" w14:textId="77777777" w:rsidR="00D86EAB" w:rsidRPr="003C61CE" w:rsidRDefault="00D86EAB" w:rsidP="00F139D1">
      <w:pPr>
        <w:spacing w:after="0"/>
        <w:ind w:left="360"/>
        <w:jc w:val="both"/>
        <w:rPr>
          <w:rFonts w:ascii="Arial" w:hAnsi="Arial" w:cs="Arial"/>
          <w:bCs/>
          <w:sz w:val="24"/>
          <w:szCs w:val="24"/>
        </w:rPr>
      </w:pPr>
      <w:r w:rsidRPr="003C61CE">
        <w:rPr>
          <w:rFonts w:ascii="Arial" w:hAnsi="Arial" w:cs="Arial"/>
          <w:bCs/>
          <w:sz w:val="24"/>
          <w:szCs w:val="24"/>
        </w:rPr>
        <w:t>Ms. Chandra Crawford</w:t>
      </w:r>
    </w:p>
    <w:p w14:paraId="4A4F2E6D" w14:textId="77777777"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825 Church Street</w:t>
      </w:r>
    </w:p>
    <w:p w14:paraId="5AB4EB34" w14:textId="6004F570"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Sulphur Springs, Texas 75482</w:t>
      </w:r>
    </w:p>
    <w:p w14:paraId="3948A1F4" w14:textId="5DFF98A9"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903-885-4550</w:t>
      </w:r>
    </w:p>
    <w:p w14:paraId="69B02166" w14:textId="372AF6D5" w:rsidR="00D86EAB" w:rsidRPr="003C61CE" w:rsidRDefault="00D86EAB" w:rsidP="00F139D1">
      <w:pPr>
        <w:spacing w:after="0"/>
        <w:jc w:val="both"/>
        <w:rPr>
          <w:rFonts w:ascii="Arial" w:hAnsi="Arial" w:cs="Arial"/>
          <w:b/>
          <w:sz w:val="24"/>
          <w:szCs w:val="24"/>
        </w:rPr>
      </w:pPr>
    </w:p>
    <w:p w14:paraId="064C0B3F" w14:textId="77777777" w:rsidR="00FD20BB" w:rsidRPr="003C61CE" w:rsidRDefault="00FD20BB" w:rsidP="00F139D1">
      <w:pPr>
        <w:spacing w:after="0"/>
        <w:jc w:val="both"/>
        <w:rPr>
          <w:rFonts w:ascii="Arial" w:hAnsi="Arial" w:cs="Arial"/>
          <w:b/>
          <w:sz w:val="24"/>
          <w:szCs w:val="24"/>
        </w:rPr>
      </w:pPr>
    </w:p>
    <w:p w14:paraId="24FE3B65" w14:textId="77777777" w:rsidR="00D86EAB" w:rsidRPr="003C61CE" w:rsidRDefault="00D86EAB" w:rsidP="00F139D1">
      <w:pPr>
        <w:pStyle w:val="ListParagraph"/>
        <w:numPr>
          <w:ilvl w:val="0"/>
          <w:numId w:val="24"/>
        </w:numPr>
        <w:spacing w:after="0"/>
        <w:ind w:left="360"/>
        <w:jc w:val="both"/>
        <w:rPr>
          <w:rFonts w:ascii="Arial" w:hAnsi="Arial" w:cs="Arial"/>
          <w:bCs/>
          <w:sz w:val="24"/>
          <w:szCs w:val="24"/>
        </w:rPr>
      </w:pPr>
      <w:r w:rsidRPr="003C61CE">
        <w:rPr>
          <w:rFonts w:ascii="Arial" w:hAnsi="Arial" w:cs="Arial"/>
          <w:bCs/>
          <w:sz w:val="24"/>
          <w:szCs w:val="24"/>
        </w:rPr>
        <w:lastRenderedPageBreak/>
        <w:t>Travis Primary</w:t>
      </w:r>
    </w:p>
    <w:p w14:paraId="48395667" w14:textId="77777777" w:rsidR="00D86EAB" w:rsidRPr="003C61CE" w:rsidRDefault="00D86EAB" w:rsidP="00F139D1">
      <w:pPr>
        <w:spacing w:after="0"/>
        <w:ind w:left="360"/>
        <w:jc w:val="both"/>
        <w:rPr>
          <w:rFonts w:ascii="Arial" w:hAnsi="Arial" w:cs="Arial"/>
          <w:bCs/>
          <w:sz w:val="24"/>
          <w:szCs w:val="24"/>
        </w:rPr>
      </w:pPr>
      <w:r w:rsidRPr="003C61CE">
        <w:rPr>
          <w:rFonts w:ascii="Arial" w:hAnsi="Arial" w:cs="Arial"/>
          <w:bCs/>
          <w:sz w:val="24"/>
          <w:szCs w:val="24"/>
        </w:rPr>
        <w:t>Ms. Michelle Wallace</w:t>
      </w:r>
    </w:p>
    <w:p w14:paraId="5AB4768C" w14:textId="77777777"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130 Garrison Street</w:t>
      </w:r>
    </w:p>
    <w:p w14:paraId="5834BD7D" w14:textId="3190768B" w:rsidR="00D86EAB" w:rsidRPr="003C61CE" w:rsidRDefault="00D86EAB" w:rsidP="00F139D1">
      <w:pPr>
        <w:spacing w:after="0"/>
        <w:ind w:left="360"/>
        <w:jc w:val="both"/>
        <w:rPr>
          <w:rFonts w:ascii="Arial" w:hAnsi="Arial" w:cs="Arial"/>
          <w:sz w:val="24"/>
          <w:szCs w:val="24"/>
        </w:rPr>
      </w:pPr>
      <w:r w:rsidRPr="003C61CE">
        <w:rPr>
          <w:rFonts w:ascii="Arial" w:hAnsi="Arial" w:cs="Arial"/>
          <w:sz w:val="24"/>
          <w:szCs w:val="24"/>
        </w:rPr>
        <w:t>Sulphur Springs, Texas 75482</w:t>
      </w:r>
    </w:p>
    <w:p w14:paraId="0E208299" w14:textId="35D8DD7F" w:rsidR="00FE79EF" w:rsidRPr="003C61CE" w:rsidRDefault="00FE79EF" w:rsidP="00F139D1">
      <w:pPr>
        <w:spacing w:after="0"/>
        <w:ind w:left="360"/>
        <w:jc w:val="both"/>
        <w:rPr>
          <w:rFonts w:ascii="Arial" w:hAnsi="Arial" w:cs="Arial"/>
          <w:sz w:val="24"/>
          <w:szCs w:val="24"/>
        </w:rPr>
      </w:pPr>
      <w:r w:rsidRPr="003C61CE">
        <w:rPr>
          <w:rFonts w:ascii="Arial" w:hAnsi="Arial" w:cs="Arial"/>
          <w:sz w:val="24"/>
          <w:szCs w:val="24"/>
        </w:rPr>
        <w:t>903-885-5246</w:t>
      </w:r>
    </w:p>
    <w:p w14:paraId="7A563C13" w14:textId="77777777" w:rsidR="00D86EAB" w:rsidRPr="003C61CE" w:rsidRDefault="00D86EAB" w:rsidP="00F139D1">
      <w:pPr>
        <w:spacing w:after="0"/>
        <w:jc w:val="both"/>
        <w:rPr>
          <w:rFonts w:ascii="Arial" w:hAnsi="Arial" w:cs="Arial"/>
          <w:b/>
          <w:sz w:val="24"/>
          <w:szCs w:val="24"/>
        </w:rPr>
      </w:pPr>
    </w:p>
    <w:p w14:paraId="594B92AC" w14:textId="77777777" w:rsidR="00D86EAB" w:rsidRPr="003C61CE" w:rsidRDefault="00D86EAB" w:rsidP="00F139D1">
      <w:pPr>
        <w:pStyle w:val="ListParagraph"/>
        <w:numPr>
          <w:ilvl w:val="0"/>
          <w:numId w:val="24"/>
        </w:numPr>
        <w:spacing w:after="0"/>
        <w:ind w:left="360"/>
        <w:jc w:val="both"/>
        <w:rPr>
          <w:rFonts w:ascii="Arial" w:hAnsi="Arial" w:cs="Arial"/>
          <w:bCs/>
          <w:sz w:val="24"/>
          <w:szCs w:val="24"/>
        </w:rPr>
      </w:pPr>
      <w:r w:rsidRPr="003C61CE">
        <w:rPr>
          <w:rFonts w:ascii="Arial" w:hAnsi="Arial" w:cs="Arial"/>
          <w:bCs/>
          <w:sz w:val="24"/>
          <w:szCs w:val="24"/>
        </w:rPr>
        <w:t>Sulphur Springs Elementary School</w:t>
      </w:r>
    </w:p>
    <w:p w14:paraId="4346AE5F" w14:textId="77777777" w:rsidR="00D86EAB" w:rsidRPr="003C61CE" w:rsidRDefault="00D86EAB" w:rsidP="00F139D1">
      <w:pPr>
        <w:spacing w:after="0"/>
        <w:ind w:firstLine="360"/>
        <w:jc w:val="both"/>
        <w:rPr>
          <w:rFonts w:ascii="Arial" w:hAnsi="Arial" w:cs="Arial"/>
          <w:bCs/>
          <w:sz w:val="24"/>
          <w:szCs w:val="24"/>
        </w:rPr>
      </w:pPr>
      <w:r w:rsidRPr="003C61CE">
        <w:rPr>
          <w:rFonts w:ascii="Arial" w:hAnsi="Arial" w:cs="Arial"/>
          <w:bCs/>
          <w:sz w:val="24"/>
          <w:szCs w:val="24"/>
        </w:rPr>
        <w:t>Ms. Holly Folmar</w:t>
      </w:r>
    </w:p>
    <w:p w14:paraId="099C3CD8" w14:textId="77777777" w:rsidR="00D86EAB" w:rsidRPr="003C61CE" w:rsidRDefault="00D86EAB" w:rsidP="00F139D1">
      <w:pPr>
        <w:spacing w:after="0"/>
        <w:ind w:firstLine="360"/>
        <w:jc w:val="both"/>
        <w:rPr>
          <w:rFonts w:ascii="Arial" w:hAnsi="Arial" w:cs="Arial"/>
          <w:sz w:val="24"/>
          <w:szCs w:val="24"/>
        </w:rPr>
      </w:pPr>
      <w:r w:rsidRPr="003C61CE">
        <w:rPr>
          <w:rFonts w:ascii="Arial" w:hAnsi="Arial" w:cs="Arial"/>
          <w:sz w:val="24"/>
          <w:szCs w:val="24"/>
        </w:rPr>
        <w:t>829 Bell Street</w:t>
      </w:r>
    </w:p>
    <w:p w14:paraId="72D2D612" w14:textId="07C829BE" w:rsidR="00FE79EF" w:rsidRPr="003C61CE" w:rsidRDefault="00D86EAB" w:rsidP="00F139D1">
      <w:pPr>
        <w:pStyle w:val="ListBullet"/>
        <w:numPr>
          <w:ilvl w:val="0"/>
          <w:numId w:val="0"/>
        </w:numPr>
        <w:spacing w:after="0"/>
        <w:ind w:left="360"/>
        <w:jc w:val="both"/>
        <w:rPr>
          <w:rFonts w:cs="Arial"/>
          <w:sz w:val="24"/>
          <w:szCs w:val="24"/>
        </w:rPr>
      </w:pPr>
      <w:r w:rsidRPr="003C61CE">
        <w:rPr>
          <w:rFonts w:cs="Arial"/>
          <w:sz w:val="24"/>
          <w:szCs w:val="24"/>
        </w:rPr>
        <w:t>Sulphur Springs,</w:t>
      </w:r>
      <w:r w:rsidR="003A628F" w:rsidRPr="003C61CE">
        <w:rPr>
          <w:rFonts w:cs="Arial"/>
          <w:sz w:val="24"/>
          <w:szCs w:val="24"/>
        </w:rPr>
        <w:t xml:space="preserve"> </w:t>
      </w:r>
      <w:r w:rsidRPr="003C61CE">
        <w:rPr>
          <w:rFonts w:cs="Arial"/>
          <w:sz w:val="24"/>
          <w:szCs w:val="24"/>
        </w:rPr>
        <w:t>Texas 75482</w:t>
      </w:r>
    </w:p>
    <w:p w14:paraId="5DDC7772" w14:textId="52AB9861" w:rsidR="00FE79EF" w:rsidRPr="003C61CE" w:rsidRDefault="00FE79EF" w:rsidP="00F139D1">
      <w:pPr>
        <w:pStyle w:val="ListBullet"/>
        <w:numPr>
          <w:ilvl w:val="0"/>
          <w:numId w:val="0"/>
        </w:numPr>
        <w:spacing w:after="0"/>
        <w:ind w:left="360"/>
        <w:jc w:val="both"/>
        <w:rPr>
          <w:rFonts w:cs="Arial"/>
          <w:sz w:val="24"/>
          <w:szCs w:val="24"/>
        </w:rPr>
      </w:pPr>
      <w:r w:rsidRPr="003C61CE">
        <w:rPr>
          <w:rFonts w:cs="Arial"/>
          <w:sz w:val="24"/>
          <w:szCs w:val="24"/>
        </w:rPr>
        <w:t>903-885-8466</w:t>
      </w:r>
    </w:p>
    <w:bookmarkEnd w:id="1"/>
    <w:p w14:paraId="1870C38D" w14:textId="5421522B" w:rsidR="00AB3252" w:rsidRPr="003C61CE" w:rsidRDefault="00AB3252" w:rsidP="00F139D1">
      <w:pPr>
        <w:pStyle w:val="ListBullet"/>
        <w:numPr>
          <w:ilvl w:val="0"/>
          <w:numId w:val="0"/>
        </w:numPr>
        <w:ind w:left="360" w:hanging="360"/>
        <w:jc w:val="both"/>
      </w:pPr>
    </w:p>
    <w:p w14:paraId="444A9349" w14:textId="2C4A08F8" w:rsidR="00396364" w:rsidRPr="003C61CE" w:rsidRDefault="00DE1AC9" w:rsidP="00F139D1">
      <w:pPr>
        <w:pStyle w:val="ListBullet"/>
        <w:numPr>
          <w:ilvl w:val="0"/>
          <w:numId w:val="0"/>
        </w:numPr>
        <w:ind w:left="360" w:hanging="360"/>
        <w:jc w:val="both"/>
        <w:rPr>
          <w:b/>
          <w:bCs/>
          <w:sz w:val="24"/>
          <w:szCs w:val="24"/>
        </w:rPr>
      </w:pPr>
      <w:r w:rsidRPr="003C61CE">
        <w:rPr>
          <w:b/>
          <w:bCs/>
          <w:sz w:val="24"/>
          <w:szCs w:val="24"/>
        </w:rPr>
        <w:t xml:space="preserve">Elementary </w:t>
      </w:r>
      <w:r w:rsidR="00AB3252" w:rsidRPr="003C61CE">
        <w:rPr>
          <w:b/>
          <w:bCs/>
          <w:sz w:val="24"/>
          <w:szCs w:val="24"/>
        </w:rPr>
        <w:t xml:space="preserve">School </w:t>
      </w:r>
      <w:r w:rsidRPr="003C61CE">
        <w:rPr>
          <w:b/>
          <w:bCs/>
          <w:sz w:val="24"/>
          <w:szCs w:val="24"/>
        </w:rPr>
        <w:t>C</w:t>
      </w:r>
      <w:r w:rsidR="00AB3252" w:rsidRPr="003C61CE">
        <w:rPr>
          <w:b/>
          <w:bCs/>
          <w:sz w:val="24"/>
          <w:szCs w:val="24"/>
        </w:rPr>
        <w:t>ounselo</w:t>
      </w:r>
      <w:r w:rsidRPr="003C61CE">
        <w:rPr>
          <w:b/>
          <w:bCs/>
          <w:sz w:val="24"/>
          <w:szCs w:val="24"/>
        </w:rPr>
        <w:t>rs</w:t>
      </w:r>
    </w:p>
    <w:p w14:paraId="56BD8523" w14:textId="3873B8B7" w:rsidR="00543EA7" w:rsidRPr="003C61CE" w:rsidRDefault="00543EA7" w:rsidP="00F139D1">
      <w:pPr>
        <w:pStyle w:val="ListBullet"/>
        <w:ind w:right="-360"/>
        <w:jc w:val="both"/>
        <w:rPr>
          <w:sz w:val="24"/>
          <w:szCs w:val="24"/>
        </w:rPr>
      </w:pPr>
      <w:bookmarkStart w:id="2" w:name="_Hlk44343020"/>
      <w:r w:rsidRPr="003C61CE">
        <w:rPr>
          <w:sz w:val="24"/>
          <w:szCs w:val="24"/>
        </w:rPr>
        <w:t>Douglass ECLC – Elise Douglas, LPC and Ginger Brooks, LPC (contracted services)</w:t>
      </w:r>
    </w:p>
    <w:p w14:paraId="390AB956" w14:textId="4CB3BEFE" w:rsidR="00AB3252" w:rsidRPr="003C61CE" w:rsidRDefault="00543EA7" w:rsidP="00F139D1">
      <w:pPr>
        <w:pStyle w:val="ListBullet"/>
        <w:jc w:val="both"/>
        <w:rPr>
          <w:sz w:val="24"/>
          <w:szCs w:val="24"/>
        </w:rPr>
      </w:pPr>
      <w:r w:rsidRPr="003C61CE">
        <w:rPr>
          <w:sz w:val="24"/>
          <w:szCs w:val="24"/>
        </w:rPr>
        <w:t xml:space="preserve">Bowie Primary – </w:t>
      </w:r>
      <w:r w:rsidR="00DE1AC9" w:rsidRPr="003C61CE">
        <w:rPr>
          <w:sz w:val="24"/>
          <w:szCs w:val="24"/>
        </w:rPr>
        <w:t>Shara Roden, M</w:t>
      </w:r>
      <w:r w:rsidR="00501F1D" w:rsidRPr="003C61CE">
        <w:rPr>
          <w:sz w:val="24"/>
          <w:szCs w:val="24"/>
        </w:rPr>
        <w:t xml:space="preserve">. </w:t>
      </w:r>
      <w:r w:rsidR="00DE1AC9" w:rsidRPr="003C61CE">
        <w:rPr>
          <w:sz w:val="24"/>
          <w:szCs w:val="24"/>
        </w:rPr>
        <w:t>Ed</w:t>
      </w:r>
      <w:r w:rsidR="00501F1D" w:rsidRPr="003C61CE">
        <w:rPr>
          <w:sz w:val="24"/>
          <w:szCs w:val="24"/>
        </w:rPr>
        <w:t>.</w:t>
      </w:r>
      <w:r w:rsidR="00AB3252" w:rsidRPr="003C61CE">
        <w:rPr>
          <w:sz w:val="24"/>
          <w:szCs w:val="24"/>
        </w:rPr>
        <w:t xml:space="preserve"> </w:t>
      </w:r>
    </w:p>
    <w:p w14:paraId="7982079C" w14:textId="1520382F" w:rsidR="00543EA7" w:rsidRPr="003C61CE" w:rsidRDefault="00543EA7" w:rsidP="00F139D1">
      <w:pPr>
        <w:pStyle w:val="ListBullet"/>
        <w:jc w:val="both"/>
        <w:rPr>
          <w:sz w:val="24"/>
          <w:szCs w:val="24"/>
        </w:rPr>
      </w:pPr>
      <w:r w:rsidRPr="003C61CE">
        <w:rPr>
          <w:sz w:val="24"/>
          <w:szCs w:val="24"/>
        </w:rPr>
        <w:t>Bush Primary – Carey Lobin</w:t>
      </w:r>
      <w:r w:rsidR="00DE1AC9" w:rsidRPr="003C61CE">
        <w:rPr>
          <w:sz w:val="24"/>
          <w:szCs w:val="24"/>
        </w:rPr>
        <w:t>,</w:t>
      </w:r>
      <w:r w:rsidR="00501F1D" w:rsidRPr="003C61CE">
        <w:rPr>
          <w:sz w:val="24"/>
          <w:szCs w:val="24"/>
        </w:rPr>
        <w:t xml:space="preserve"> M. Ed.</w:t>
      </w:r>
    </w:p>
    <w:p w14:paraId="10771011" w14:textId="7C067F31" w:rsidR="00DE1AC9" w:rsidRPr="003C61CE" w:rsidRDefault="00DE1AC9" w:rsidP="00F139D1">
      <w:pPr>
        <w:pStyle w:val="ListBullet"/>
        <w:jc w:val="both"/>
        <w:rPr>
          <w:sz w:val="24"/>
          <w:szCs w:val="24"/>
        </w:rPr>
      </w:pPr>
      <w:r w:rsidRPr="003C61CE">
        <w:rPr>
          <w:sz w:val="24"/>
          <w:szCs w:val="24"/>
        </w:rPr>
        <w:t xml:space="preserve">Lamar Primary – Tye Boatman, </w:t>
      </w:r>
      <w:r w:rsidR="00501F1D" w:rsidRPr="003C61CE">
        <w:rPr>
          <w:sz w:val="24"/>
          <w:szCs w:val="24"/>
        </w:rPr>
        <w:t xml:space="preserve">M. Ed. </w:t>
      </w:r>
      <w:r w:rsidRPr="003C61CE">
        <w:rPr>
          <w:sz w:val="24"/>
          <w:szCs w:val="24"/>
        </w:rPr>
        <w:t>LPC</w:t>
      </w:r>
    </w:p>
    <w:p w14:paraId="74F48F57" w14:textId="4E1097BE" w:rsidR="00DE1AC9" w:rsidRPr="003C61CE" w:rsidRDefault="00DE1AC9" w:rsidP="00F139D1">
      <w:pPr>
        <w:pStyle w:val="ListBullet"/>
        <w:jc w:val="both"/>
        <w:rPr>
          <w:sz w:val="24"/>
          <w:szCs w:val="24"/>
        </w:rPr>
      </w:pPr>
      <w:r w:rsidRPr="003C61CE">
        <w:rPr>
          <w:sz w:val="24"/>
          <w:szCs w:val="24"/>
        </w:rPr>
        <w:t>Travis Primary – Lisa Lantz</w:t>
      </w:r>
      <w:r w:rsidR="00501F1D" w:rsidRPr="003C61CE">
        <w:rPr>
          <w:sz w:val="24"/>
          <w:szCs w:val="24"/>
        </w:rPr>
        <w:t>, M. Ed.</w:t>
      </w:r>
    </w:p>
    <w:p w14:paraId="180B2942" w14:textId="2CC29CE3" w:rsidR="00331EE6" w:rsidRPr="003C61CE" w:rsidRDefault="00DE1AC9" w:rsidP="00F139D1">
      <w:pPr>
        <w:pStyle w:val="ListBullet"/>
        <w:jc w:val="both"/>
        <w:rPr>
          <w:sz w:val="24"/>
          <w:szCs w:val="24"/>
        </w:rPr>
      </w:pPr>
      <w:r w:rsidRPr="003C61CE">
        <w:rPr>
          <w:sz w:val="24"/>
          <w:szCs w:val="24"/>
        </w:rPr>
        <w:t xml:space="preserve">Sulphur Springs Elementary School </w:t>
      </w:r>
      <w:bookmarkEnd w:id="2"/>
      <w:r w:rsidRPr="003C61CE">
        <w:rPr>
          <w:sz w:val="24"/>
          <w:szCs w:val="24"/>
        </w:rPr>
        <w:t xml:space="preserve">– Pam Ash, </w:t>
      </w:r>
      <w:r w:rsidR="00501F1D" w:rsidRPr="003C61CE">
        <w:rPr>
          <w:sz w:val="24"/>
          <w:szCs w:val="24"/>
        </w:rPr>
        <w:t xml:space="preserve">M. Ed. </w:t>
      </w:r>
      <w:r w:rsidRPr="003C61CE">
        <w:rPr>
          <w:sz w:val="24"/>
          <w:szCs w:val="24"/>
        </w:rPr>
        <w:t>LPC</w:t>
      </w:r>
    </w:p>
    <w:p w14:paraId="410970AE" w14:textId="77777777" w:rsidR="00657299" w:rsidRPr="003C61CE" w:rsidRDefault="00657299" w:rsidP="00FD20BB">
      <w:pPr>
        <w:pStyle w:val="ListBullet"/>
        <w:numPr>
          <w:ilvl w:val="0"/>
          <w:numId w:val="0"/>
        </w:numPr>
        <w:ind w:left="360"/>
        <w:jc w:val="both"/>
        <w:rPr>
          <w:sz w:val="24"/>
          <w:szCs w:val="24"/>
        </w:rPr>
      </w:pPr>
    </w:p>
    <w:p w14:paraId="4A46F601" w14:textId="0E96D2C3" w:rsidR="00DE1AC9" w:rsidRPr="003C61CE" w:rsidRDefault="00DE1AC9" w:rsidP="00F139D1">
      <w:pPr>
        <w:pStyle w:val="ListBullet"/>
        <w:numPr>
          <w:ilvl w:val="0"/>
          <w:numId w:val="0"/>
        </w:numPr>
        <w:jc w:val="both"/>
        <w:rPr>
          <w:b/>
          <w:bCs/>
          <w:sz w:val="24"/>
          <w:szCs w:val="24"/>
        </w:rPr>
      </w:pPr>
      <w:r w:rsidRPr="003C61CE">
        <w:rPr>
          <w:b/>
          <w:bCs/>
          <w:sz w:val="24"/>
          <w:szCs w:val="24"/>
        </w:rPr>
        <w:t>Elementary School Nurses</w:t>
      </w:r>
    </w:p>
    <w:p w14:paraId="462C73FF" w14:textId="36DC78E7" w:rsidR="00DE1AC9" w:rsidRPr="003C61CE" w:rsidRDefault="00DE1AC9" w:rsidP="00F139D1">
      <w:pPr>
        <w:pStyle w:val="ListBullet"/>
        <w:jc w:val="both"/>
        <w:rPr>
          <w:sz w:val="24"/>
          <w:szCs w:val="24"/>
        </w:rPr>
      </w:pPr>
      <w:r w:rsidRPr="003C61CE">
        <w:rPr>
          <w:sz w:val="24"/>
          <w:szCs w:val="24"/>
        </w:rPr>
        <w:t>Douglass ECLC – Lisa Sawyer, LVN</w:t>
      </w:r>
    </w:p>
    <w:p w14:paraId="326ADCB9" w14:textId="7D772089" w:rsidR="00DE1AC9" w:rsidRPr="003C61CE" w:rsidRDefault="00DE1AC9" w:rsidP="00F139D1">
      <w:pPr>
        <w:pStyle w:val="ListBullet"/>
        <w:jc w:val="both"/>
        <w:rPr>
          <w:sz w:val="24"/>
          <w:szCs w:val="24"/>
        </w:rPr>
      </w:pPr>
      <w:r w:rsidRPr="003C61CE">
        <w:rPr>
          <w:sz w:val="24"/>
          <w:szCs w:val="24"/>
        </w:rPr>
        <w:t xml:space="preserve">Bowie Primary – Nikki Flecker, LVN and Ayana Pryor, Health Extender </w:t>
      </w:r>
    </w:p>
    <w:p w14:paraId="48A26BF0" w14:textId="72624E01" w:rsidR="00DE1AC9" w:rsidRPr="003C61CE" w:rsidRDefault="00DE1AC9" w:rsidP="00F139D1">
      <w:pPr>
        <w:pStyle w:val="ListBullet"/>
        <w:jc w:val="both"/>
        <w:rPr>
          <w:sz w:val="24"/>
          <w:szCs w:val="24"/>
        </w:rPr>
      </w:pPr>
      <w:r w:rsidRPr="003C61CE">
        <w:rPr>
          <w:sz w:val="24"/>
          <w:szCs w:val="24"/>
        </w:rPr>
        <w:t>Bush Primary – Shanna Romero, RN</w:t>
      </w:r>
    </w:p>
    <w:p w14:paraId="1A13C203" w14:textId="77F783D6" w:rsidR="00DE1AC9" w:rsidRPr="003C61CE" w:rsidRDefault="00DE1AC9" w:rsidP="00F139D1">
      <w:pPr>
        <w:pStyle w:val="ListBullet"/>
        <w:jc w:val="both"/>
        <w:rPr>
          <w:sz w:val="24"/>
          <w:szCs w:val="24"/>
        </w:rPr>
      </w:pPr>
      <w:r w:rsidRPr="003C61CE">
        <w:rPr>
          <w:sz w:val="24"/>
          <w:szCs w:val="24"/>
        </w:rPr>
        <w:t>Lamar Primary – Becky Hicks, LVN</w:t>
      </w:r>
    </w:p>
    <w:p w14:paraId="6E5FD75B" w14:textId="7827D39A" w:rsidR="00DE1AC9" w:rsidRPr="003C61CE" w:rsidRDefault="00DE1AC9" w:rsidP="00F139D1">
      <w:pPr>
        <w:pStyle w:val="ListBullet"/>
        <w:jc w:val="both"/>
        <w:rPr>
          <w:sz w:val="24"/>
          <w:szCs w:val="24"/>
        </w:rPr>
      </w:pPr>
      <w:r w:rsidRPr="003C61CE">
        <w:rPr>
          <w:sz w:val="24"/>
          <w:szCs w:val="24"/>
        </w:rPr>
        <w:t>Travis Primary – Nikki Flecker, LVN and Ayana Pryor, Health Extender</w:t>
      </w:r>
    </w:p>
    <w:p w14:paraId="4B204D05" w14:textId="75A3E22E" w:rsidR="00DE1AC9" w:rsidRPr="003C61CE" w:rsidRDefault="00DE1AC9" w:rsidP="00F139D1">
      <w:pPr>
        <w:pStyle w:val="ListBullet"/>
        <w:jc w:val="both"/>
        <w:rPr>
          <w:sz w:val="24"/>
          <w:szCs w:val="24"/>
        </w:rPr>
      </w:pPr>
      <w:r w:rsidRPr="003C61CE">
        <w:rPr>
          <w:sz w:val="24"/>
          <w:szCs w:val="24"/>
        </w:rPr>
        <w:t>Sulphur Springs Elementary School – Deb Garner, LVN</w:t>
      </w:r>
    </w:p>
    <w:p w14:paraId="2B28E537" w14:textId="77777777" w:rsidR="00657299" w:rsidRPr="003C61CE" w:rsidRDefault="00657299" w:rsidP="00FD20BB">
      <w:pPr>
        <w:pStyle w:val="ListBullet"/>
        <w:numPr>
          <w:ilvl w:val="0"/>
          <w:numId w:val="0"/>
        </w:numPr>
        <w:ind w:left="360"/>
        <w:jc w:val="both"/>
        <w:rPr>
          <w:sz w:val="24"/>
          <w:szCs w:val="24"/>
        </w:rPr>
      </w:pPr>
    </w:p>
    <w:p w14:paraId="06E38B2E" w14:textId="74042C59" w:rsidR="001449B4" w:rsidRPr="003C61CE" w:rsidRDefault="001449B4" w:rsidP="00F139D1">
      <w:pPr>
        <w:pStyle w:val="ListBullet"/>
        <w:numPr>
          <w:ilvl w:val="0"/>
          <w:numId w:val="0"/>
        </w:numPr>
        <w:jc w:val="both"/>
        <w:rPr>
          <w:b/>
          <w:bCs/>
          <w:sz w:val="24"/>
          <w:szCs w:val="24"/>
        </w:rPr>
      </w:pPr>
      <w:r w:rsidRPr="003C61CE">
        <w:rPr>
          <w:b/>
          <w:bCs/>
          <w:sz w:val="24"/>
          <w:szCs w:val="24"/>
        </w:rPr>
        <w:t>Bell Schedule - Kindergarten through 5</w:t>
      </w:r>
      <w:r w:rsidRPr="003C61CE">
        <w:rPr>
          <w:b/>
          <w:bCs/>
          <w:sz w:val="24"/>
          <w:szCs w:val="24"/>
          <w:vertAlign w:val="superscript"/>
        </w:rPr>
        <w:t>th</w:t>
      </w:r>
      <w:r w:rsidRPr="003C61CE">
        <w:rPr>
          <w:b/>
          <w:bCs/>
          <w:sz w:val="24"/>
          <w:szCs w:val="24"/>
        </w:rPr>
        <w:t xml:space="preserve"> grade </w:t>
      </w:r>
    </w:p>
    <w:p w14:paraId="1ACCB733" w14:textId="33A76FAD" w:rsidR="001449B4" w:rsidRPr="003C61CE" w:rsidRDefault="001449B4" w:rsidP="00F139D1">
      <w:pPr>
        <w:pStyle w:val="ListBullet"/>
        <w:numPr>
          <w:ilvl w:val="0"/>
          <w:numId w:val="24"/>
        </w:numPr>
        <w:tabs>
          <w:tab w:val="left" w:pos="360"/>
        </w:tabs>
        <w:ind w:left="0" w:firstLine="0"/>
        <w:jc w:val="both"/>
        <w:rPr>
          <w:sz w:val="24"/>
          <w:szCs w:val="24"/>
        </w:rPr>
      </w:pPr>
      <w:r w:rsidRPr="003C61CE">
        <w:rPr>
          <w:sz w:val="24"/>
          <w:szCs w:val="24"/>
        </w:rPr>
        <w:t xml:space="preserve">7:30 a.m. – 7:50 a.m. Students may enter the building for breakfast, tutorials, etc. </w:t>
      </w:r>
    </w:p>
    <w:p w14:paraId="4709F12B" w14:textId="0DEEF6B0" w:rsidR="001449B4" w:rsidRPr="003C61CE" w:rsidRDefault="001449B4" w:rsidP="00F139D1">
      <w:pPr>
        <w:pStyle w:val="ListBullet"/>
        <w:numPr>
          <w:ilvl w:val="0"/>
          <w:numId w:val="24"/>
        </w:numPr>
        <w:tabs>
          <w:tab w:val="left" w:pos="360"/>
        </w:tabs>
        <w:ind w:left="0" w:firstLine="0"/>
        <w:jc w:val="both"/>
        <w:rPr>
          <w:sz w:val="24"/>
          <w:szCs w:val="24"/>
        </w:rPr>
      </w:pPr>
      <w:r w:rsidRPr="003C61CE">
        <w:rPr>
          <w:sz w:val="24"/>
          <w:szCs w:val="24"/>
        </w:rPr>
        <w:t>7:50 a.m. – 8:00 a.m. Students may enter the classroom</w:t>
      </w:r>
    </w:p>
    <w:p w14:paraId="237A735D" w14:textId="0FBEBC60" w:rsidR="001449B4" w:rsidRPr="003C61CE" w:rsidRDefault="001449B4" w:rsidP="00F139D1">
      <w:pPr>
        <w:pStyle w:val="ListBullet"/>
        <w:numPr>
          <w:ilvl w:val="0"/>
          <w:numId w:val="24"/>
        </w:numPr>
        <w:tabs>
          <w:tab w:val="left" w:pos="360"/>
        </w:tabs>
        <w:ind w:left="0" w:firstLine="0"/>
        <w:jc w:val="both"/>
        <w:rPr>
          <w:sz w:val="24"/>
          <w:szCs w:val="24"/>
        </w:rPr>
      </w:pPr>
      <w:r w:rsidRPr="003C61CE">
        <w:rPr>
          <w:sz w:val="24"/>
          <w:szCs w:val="24"/>
        </w:rPr>
        <w:t xml:space="preserve">8:00 a.m. – </w:t>
      </w:r>
      <w:r w:rsidRPr="003C61CE">
        <w:rPr>
          <w:b/>
          <w:bCs/>
          <w:i/>
          <w:iCs/>
          <w:sz w:val="24"/>
          <w:szCs w:val="24"/>
        </w:rPr>
        <w:t>Tardy bell rings/Instruction begins</w:t>
      </w:r>
    </w:p>
    <w:p w14:paraId="04402B61" w14:textId="21E2F406" w:rsidR="001449B4" w:rsidRPr="003C61CE" w:rsidRDefault="001449B4" w:rsidP="00F139D1">
      <w:pPr>
        <w:pStyle w:val="ListBullet"/>
        <w:numPr>
          <w:ilvl w:val="0"/>
          <w:numId w:val="24"/>
        </w:numPr>
        <w:tabs>
          <w:tab w:val="left" w:pos="360"/>
        </w:tabs>
        <w:ind w:left="0" w:firstLine="0"/>
        <w:jc w:val="both"/>
        <w:rPr>
          <w:sz w:val="24"/>
          <w:szCs w:val="24"/>
        </w:rPr>
      </w:pPr>
      <w:r w:rsidRPr="003C61CE">
        <w:rPr>
          <w:sz w:val="24"/>
          <w:szCs w:val="24"/>
        </w:rPr>
        <w:t>3:</w:t>
      </w:r>
      <w:r w:rsidR="00FD20BB" w:rsidRPr="003C61CE">
        <w:rPr>
          <w:sz w:val="24"/>
          <w:szCs w:val="24"/>
        </w:rPr>
        <w:t>35</w:t>
      </w:r>
      <w:r w:rsidRPr="003C61CE">
        <w:rPr>
          <w:sz w:val="24"/>
          <w:szCs w:val="24"/>
        </w:rPr>
        <w:t xml:space="preserve"> p.m. – </w:t>
      </w:r>
      <w:r w:rsidRPr="003C61CE">
        <w:rPr>
          <w:b/>
          <w:bCs/>
          <w:i/>
          <w:iCs/>
          <w:sz w:val="24"/>
          <w:szCs w:val="24"/>
        </w:rPr>
        <w:t>End of School Day/Instruction</w:t>
      </w:r>
      <w:r w:rsidR="00DC517B" w:rsidRPr="003C61CE">
        <w:rPr>
          <w:b/>
          <w:bCs/>
          <w:i/>
          <w:iCs/>
          <w:sz w:val="24"/>
          <w:szCs w:val="24"/>
        </w:rPr>
        <w:t xml:space="preserve"> ends</w:t>
      </w:r>
      <w:r w:rsidRPr="003C61CE">
        <w:rPr>
          <w:sz w:val="24"/>
          <w:szCs w:val="24"/>
        </w:rPr>
        <w:t xml:space="preserve"> (Student dismissal </w:t>
      </w:r>
      <w:r w:rsidRPr="003C61CE">
        <w:rPr>
          <w:b/>
          <w:bCs/>
          <w:i/>
          <w:iCs/>
          <w:sz w:val="24"/>
          <w:szCs w:val="24"/>
        </w:rPr>
        <w:t>begins</w:t>
      </w:r>
      <w:r w:rsidRPr="003C61CE">
        <w:rPr>
          <w:sz w:val="24"/>
          <w:szCs w:val="24"/>
        </w:rPr>
        <w:t xml:space="preserve">) </w:t>
      </w:r>
    </w:p>
    <w:p w14:paraId="587B6CF4" w14:textId="7C2C4564" w:rsidR="003C066B" w:rsidRPr="003C61CE" w:rsidRDefault="003C066B" w:rsidP="00F139D1">
      <w:pPr>
        <w:pStyle w:val="ListBullet"/>
        <w:numPr>
          <w:ilvl w:val="0"/>
          <w:numId w:val="0"/>
        </w:numPr>
        <w:tabs>
          <w:tab w:val="left" w:pos="360"/>
        </w:tabs>
        <w:jc w:val="both"/>
        <w:rPr>
          <w:sz w:val="24"/>
          <w:szCs w:val="24"/>
        </w:rPr>
      </w:pPr>
    </w:p>
    <w:p w14:paraId="496F12A0" w14:textId="452A635C" w:rsidR="00657299" w:rsidRPr="003C61CE" w:rsidRDefault="00657299" w:rsidP="00F139D1">
      <w:pPr>
        <w:pStyle w:val="ListBullet"/>
        <w:numPr>
          <w:ilvl w:val="0"/>
          <w:numId w:val="0"/>
        </w:numPr>
        <w:tabs>
          <w:tab w:val="left" w:pos="360"/>
        </w:tabs>
        <w:jc w:val="both"/>
        <w:rPr>
          <w:sz w:val="24"/>
          <w:szCs w:val="24"/>
        </w:rPr>
      </w:pPr>
    </w:p>
    <w:p w14:paraId="697EDF25" w14:textId="77A22C5D" w:rsidR="003C066B" w:rsidRPr="003C61CE" w:rsidRDefault="00657299" w:rsidP="00F139D1">
      <w:pPr>
        <w:ind w:left="270" w:firstLine="180"/>
        <w:jc w:val="both"/>
        <w:rPr>
          <w:rFonts w:ascii="Arial" w:eastAsiaTheme="majorEastAsia" w:hAnsi="Arial" w:cstheme="majorBidi"/>
          <w:b/>
          <w:bCs/>
          <w:sz w:val="28"/>
          <w:szCs w:val="26"/>
        </w:rPr>
      </w:pPr>
      <w:r w:rsidRPr="003C61CE">
        <w:rPr>
          <w:noProof/>
        </w:rPr>
        <w:drawing>
          <wp:inline distT="0" distB="0" distL="0" distR="0" wp14:anchorId="560D1362" wp14:editId="70AEB5FE">
            <wp:extent cx="5372100"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2100" cy="6934200"/>
                    </a:xfrm>
                    <a:prstGeom prst="rect">
                      <a:avLst/>
                    </a:prstGeom>
                  </pic:spPr>
                </pic:pic>
              </a:graphicData>
            </a:graphic>
          </wp:inline>
        </w:drawing>
      </w:r>
    </w:p>
    <w:p w14:paraId="34947838" w14:textId="77777777" w:rsidR="00962EED" w:rsidRPr="003C61CE" w:rsidRDefault="00962EED" w:rsidP="00F139D1">
      <w:pPr>
        <w:pStyle w:val="Heading2"/>
        <w:jc w:val="both"/>
      </w:pPr>
    </w:p>
    <w:p w14:paraId="57C90F0D" w14:textId="575350A5" w:rsidR="00962EED" w:rsidRPr="003C61CE" w:rsidRDefault="00962EED" w:rsidP="00F139D1">
      <w:pPr>
        <w:pStyle w:val="Heading2"/>
        <w:jc w:val="both"/>
      </w:pPr>
    </w:p>
    <w:p w14:paraId="3249AB80" w14:textId="77777777" w:rsidR="00962EED" w:rsidRPr="003C61CE" w:rsidRDefault="00962EED" w:rsidP="00F139D1">
      <w:pPr>
        <w:jc w:val="both"/>
      </w:pPr>
    </w:p>
    <w:p w14:paraId="54517A1F" w14:textId="2ABAB546" w:rsidR="008875EC" w:rsidRPr="003C61CE" w:rsidRDefault="008875EC" w:rsidP="00F139D1">
      <w:pPr>
        <w:pStyle w:val="Heading2"/>
        <w:jc w:val="both"/>
      </w:pPr>
      <w:bookmarkStart w:id="3" w:name="_Toc47420757"/>
      <w:r w:rsidRPr="003C61CE">
        <w:lastRenderedPageBreak/>
        <w:t>Preface Parents and Students:</w:t>
      </w:r>
      <w:bookmarkEnd w:id="3"/>
    </w:p>
    <w:p w14:paraId="54C6DAD7" w14:textId="77777777" w:rsidR="008875EC" w:rsidRPr="003C61CE" w:rsidRDefault="008875EC" w:rsidP="00F139D1">
      <w:pPr>
        <w:pStyle w:val="local1"/>
        <w:jc w:val="both"/>
      </w:pPr>
      <w:r w:rsidRPr="003C61CE">
        <w:t>Welcome to the new school year!</w:t>
      </w:r>
    </w:p>
    <w:p w14:paraId="6BC6534D" w14:textId="77777777" w:rsidR="008875EC" w:rsidRPr="003C61CE" w:rsidRDefault="008875EC" w:rsidP="00F139D1">
      <w:pPr>
        <w:pStyle w:val="local1"/>
        <w:jc w:val="both"/>
      </w:pPr>
      <w:r w:rsidRPr="003C61CE">
        <w:t>Education is a team effort. Students, parents, teachers, and other staff members working together will make this a successful year.</w:t>
      </w:r>
    </w:p>
    <w:p w14:paraId="3276B213" w14:textId="07DE3C79" w:rsidR="008875EC" w:rsidRPr="003C61CE" w:rsidRDefault="008875EC" w:rsidP="00F139D1">
      <w:pPr>
        <w:pStyle w:val="local1"/>
        <w:jc w:val="both"/>
      </w:pPr>
      <w:r w:rsidRPr="003C61CE">
        <w:t xml:space="preserve">The </w:t>
      </w:r>
      <w:r w:rsidR="003C066B" w:rsidRPr="003C61CE">
        <w:t xml:space="preserve">Sulphur Springs Independent School District’s Elementary </w:t>
      </w:r>
      <w:r w:rsidRPr="003C61CE">
        <w:t>Student Handbook is a general reference guide that is divided into two sections:</w:t>
      </w:r>
    </w:p>
    <w:p w14:paraId="0E9A5B8C" w14:textId="77777777" w:rsidR="008875EC" w:rsidRPr="003C61CE" w:rsidRDefault="008875EC" w:rsidP="00F139D1">
      <w:pPr>
        <w:pStyle w:val="local1"/>
        <w:jc w:val="both"/>
      </w:pPr>
      <w:r w:rsidRPr="003C61CE">
        <w:rPr>
          <w:b/>
          <w:bCs/>
        </w:rPr>
        <w:t>Section One:</w:t>
      </w:r>
      <w:r w:rsidRPr="003C61CE">
        <w:t xml:space="preserve"> </w:t>
      </w:r>
      <w:r w:rsidRPr="003C61CE">
        <w:rPr>
          <w:b/>
          <w:bCs/>
        </w:rPr>
        <w:t>Parental Rights</w:t>
      </w:r>
      <w:r w:rsidRPr="003C61CE">
        <w:t xml:space="preserve"> describes certain parental rights as specified in state or federal law.</w:t>
      </w:r>
    </w:p>
    <w:p w14:paraId="52B6B8C4" w14:textId="77777777" w:rsidR="008875EC" w:rsidRPr="003C61CE" w:rsidRDefault="008875EC" w:rsidP="00F139D1">
      <w:pPr>
        <w:pStyle w:val="local1"/>
        <w:jc w:val="both"/>
      </w:pPr>
      <w:r w:rsidRPr="003C61CE">
        <w:rPr>
          <w:b/>
          <w:bCs/>
        </w:rPr>
        <w:t>Section Two:</w:t>
      </w:r>
      <w:r w:rsidRPr="003C61CE">
        <w:t xml:space="preserve"> </w:t>
      </w:r>
      <w:r w:rsidRPr="003C61CE">
        <w:rPr>
          <w:b/>
          <w:bCs/>
        </w:rPr>
        <w:t>Other Important Information for Parents and Students</w:t>
      </w:r>
      <w:r w:rsidRPr="003C61CE">
        <w:t xml:space="preserve"> is organized alphabetically by topic. Where applicable, the topics are further organized by grade level.</w:t>
      </w:r>
    </w:p>
    <w:p w14:paraId="46DB05CE" w14:textId="77777777" w:rsidR="008875EC" w:rsidRPr="003C61CE" w:rsidRDefault="008875EC" w:rsidP="00F139D1">
      <w:pPr>
        <w:pStyle w:val="local1"/>
        <w:jc w:val="both"/>
      </w:pPr>
      <w:r w:rsidRPr="003C61CE">
        <w:rPr>
          <w:b/>
          <w:bCs/>
        </w:rPr>
        <w:t>Note:</w:t>
      </w:r>
      <w:r w:rsidRPr="003C61CE">
        <w:t xml:space="preserve"> Unless otherwise noted, the term “parent” refers to the parent, legal guardian, any person granted some other type of lawful control of a student, or any other person who has agreed to assume school-related responsibility for a student.</w:t>
      </w:r>
    </w:p>
    <w:p w14:paraId="5B7A7811" w14:textId="77777777" w:rsidR="008875EC" w:rsidRPr="003C61CE" w:rsidRDefault="008875EC" w:rsidP="00F139D1">
      <w:pPr>
        <w:pStyle w:val="local1"/>
        <w:jc w:val="both"/>
      </w:pPr>
      <w:r w:rsidRPr="003C61CE">
        <w:t xml:space="preserve">The Student Handbook is designed to align with law, board-adopted policy, and the Student Code of Conduct, a board-adopted document </w:t>
      </w:r>
      <w:r w:rsidRPr="003C61CE" w:rsidDel="00E73A6B">
        <w:t xml:space="preserve">intended to promote </w:t>
      </w:r>
      <w:r w:rsidRPr="003C61CE">
        <w:t xml:space="preserve">school safety and an atmosphere for learning. The Student Handbook is not meant to be a </w:t>
      </w:r>
      <w:r w:rsidRPr="003C61CE" w:rsidDel="004009DC">
        <w:t xml:space="preserve">complete </w:t>
      </w:r>
      <w:r w:rsidRPr="003C61CE">
        <w:t xml:space="preserve">statement of all policies, procedures, or rules </w:t>
      </w:r>
      <w:r w:rsidRPr="003C61CE" w:rsidDel="00D84BBE">
        <w:t>in a</w:t>
      </w:r>
      <w:r w:rsidRPr="003C61CE">
        <w:t>ny</w:t>
      </w:r>
      <w:r w:rsidRPr="003C61CE" w:rsidDel="00D84BBE">
        <w:t xml:space="preserve"> given circumstance</w:t>
      </w:r>
      <w:r w:rsidRPr="003C61CE" w:rsidDel="00875020">
        <w:t>.</w:t>
      </w:r>
    </w:p>
    <w:p w14:paraId="045D01EA" w14:textId="77777777" w:rsidR="008875EC" w:rsidRPr="003C61CE" w:rsidRDefault="008875EC" w:rsidP="00F139D1">
      <w:pPr>
        <w:pStyle w:val="local1"/>
        <w:jc w:val="both"/>
      </w:pPr>
      <w:r w:rsidRPr="003C61CE">
        <w:t xml:space="preserve">In case of conflicts </w:t>
      </w:r>
      <w:r w:rsidRPr="003C61CE" w:rsidDel="00D84BBE">
        <w:t xml:space="preserve">between </w:t>
      </w:r>
      <w:r w:rsidRPr="003C61CE">
        <w:t>board policy</w:t>
      </w:r>
      <w:r w:rsidRPr="003C61CE" w:rsidDel="00875020">
        <w:t xml:space="preserve"> (including the Student Code of Conduct) and </w:t>
      </w:r>
      <w:r w:rsidRPr="003C61CE">
        <w:t xml:space="preserve">any </w:t>
      </w:r>
      <w:r w:rsidRPr="003C61CE" w:rsidDel="00875020">
        <w:t>Student Handbook</w:t>
      </w:r>
      <w:r w:rsidRPr="003C61CE">
        <w:t xml:space="preserve"> provision, the district will follow board policy and the Student Code of Conduct.</w:t>
      </w:r>
    </w:p>
    <w:p w14:paraId="7F1F2A66" w14:textId="338E11D6" w:rsidR="008875EC" w:rsidRPr="003C61CE" w:rsidRDefault="008875EC" w:rsidP="00F139D1">
      <w:pPr>
        <w:pStyle w:val="local1"/>
        <w:jc w:val="both"/>
      </w:pPr>
      <w:r w:rsidRPr="003C61CE">
        <w:t xml:space="preserve">Therefore, parents and students should </w:t>
      </w:r>
      <w:r w:rsidRPr="003C61CE" w:rsidDel="00E73A6B">
        <w:t xml:space="preserve">become </w:t>
      </w:r>
      <w:r w:rsidRPr="003C61CE">
        <w:t xml:space="preserve">familiar with the </w:t>
      </w:r>
      <w:r w:rsidR="003C066B" w:rsidRPr="003C61CE">
        <w:t>SSISD Elementary</w:t>
      </w:r>
      <w:r w:rsidRPr="003C61CE">
        <w:t xml:space="preserve"> Student Code of Conduct. To review the Code of Conduct, visit the district’s website at </w:t>
      </w:r>
      <w:hyperlink r:id="rId15" w:history="1">
        <w:r w:rsidR="003C066B" w:rsidRPr="003C61CE">
          <w:rPr>
            <w:rStyle w:val="Hyperlink"/>
          </w:rPr>
          <w:t>www.ssisd.net</w:t>
        </w:r>
      </w:hyperlink>
      <w:r w:rsidR="003C066B" w:rsidRPr="003C61CE">
        <w:t>.</w:t>
      </w:r>
      <w:r w:rsidRPr="003C61CE">
        <w:t xml:space="preserve"> State law requires that the Code of Conduct be prominently displayed or made available for review at each campus.</w:t>
      </w:r>
    </w:p>
    <w:p w14:paraId="69AA7454" w14:textId="77777777" w:rsidR="008875EC" w:rsidRPr="003C61CE" w:rsidRDefault="008875EC" w:rsidP="00F139D1">
      <w:pPr>
        <w:pStyle w:val="local1"/>
        <w:jc w:val="both"/>
      </w:pPr>
      <w:r w:rsidRPr="003C61CE">
        <w:t xml:space="preserve">The Student Handbook is updated annually; however, policy adoption and revisions may occur throughout the year. The district encourages parents to stay informed </w:t>
      </w:r>
      <w:r w:rsidRPr="003C61CE" w:rsidDel="00324D86">
        <w:t xml:space="preserve">of proposed policy changes </w:t>
      </w:r>
      <w:r w:rsidRPr="003C61CE">
        <w:t xml:space="preserve">by attending board meetings and reviewing newsletter and other communications explaining changes </w:t>
      </w:r>
      <w:r w:rsidRPr="003C61CE" w:rsidDel="00EB7E4E">
        <w:t xml:space="preserve">in policy </w:t>
      </w:r>
      <w:r w:rsidRPr="003C61CE">
        <w:t>or other rules</w:t>
      </w:r>
      <w:r w:rsidRPr="003C61CE" w:rsidDel="00EB7E4E">
        <w:t xml:space="preserve"> that affect Student Handbook provisions</w:t>
      </w:r>
      <w:r w:rsidRPr="003C61CE">
        <w:t>. The district reserves the right to modify the Student Handbook at any time. Notice of revisions will be provided as is reasonably practical.</w:t>
      </w:r>
    </w:p>
    <w:p w14:paraId="4B3D9C4C" w14:textId="77777777" w:rsidR="008875EC" w:rsidRPr="003C61CE" w:rsidRDefault="008875EC" w:rsidP="00F139D1">
      <w:pPr>
        <w:pStyle w:val="local1"/>
        <w:jc w:val="both"/>
      </w:pPr>
      <w:r w:rsidRPr="003C61CE">
        <w:t>Although the Student Handbook may refer to rights established through law or district policy, it does not create additional rights for parents and students</w:t>
      </w:r>
      <w:r w:rsidRPr="003C61CE" w:rsidDel="004009DC">
        <w:t>. It</w:t>
      </w:r>
      <w:r w:rsidRPr="003C61CE">
        <w:t xml:space="preserve"> does not</w:t>
      </w:r>
      <w:r w:rsidRPr="003C61CE" w:rsidDel="00EB7E4E">
        <w:t xml:space="preserve">, nor is it intended to, </w:t>
      </w:r>
      <w:r w:rsidRPr="003C61CE">
        <w:t>represent a contract between any parent or student and the district.</w:t>
      </w:r>
    </w:p>
    <w:p w14:paraId="20B66239" w14:textId="648284AD" w:rsidR="008E042A" w:rsidRPr="003C61CE" w:rsidRDefault="008875EC" w:rsidP="00F139D1">
      <w:pPr>
        <w:pStyle w:val="local1"/>
        <w:jc w:val="both"/>
        <w:rPr>
          <w:i/>
          <w:iCs/>
        </w:rPr>
      </w:pPr>
      <w:r w:rsidRPr="003C61CE">
        <w:t xml:space="preserve">A hard copy of either the Student Code of Conduct or Student Handbook can be requested </w:t>
      </w:r>
      <w:r w:rsidR="008E042A" w:rsidRPr="003C61CE">
        <w:t>from the main office at each campus.</w:t>
      </w:r>
    </w:p>
    <w:p w14:paraId="7FC20FBB" w14:textId="4FE795FE" w:rsidR="008875EC" w:rsidRPr="003C61CE" w:rsidRDefault="008875EC" w:rsidP="00F139D1">
      <w:pPr>
        <w:pStyle w:val="local1"/>
        <w:jc w:val="both"/>
      </w:pPr>
      <w:r w:rsidRPr="003C61CE">
        <w:rPr>
          <w:b/>
          <w:bCs/>
        </w:rPr>
        <w:t>Note:</w:t>
      </w:r>
      <w:r w:rsidRPr="003C61CE">
        <w:t xml:space="preserve"> </w:t>
      </w:r>
      <w:r w:rsidRPr="003C61CE" w:rsidDel="00A046CE">
        <w:t xml:space="preserve">References to </w:t>
      </w:r>
      <w:r w:rsidRPr="003C61CE">
        <w:t xml:space="preserve">board policy codes are included for ease of reference. The hard copy of the district’s official policy manual </w:t>
      </w:r>
      <w:r w:rsidRPr="003C61CE" w:rsidDel="00135285">
        <w:t xml:space="preserve">is available for review </w:t>
      </w:r>
      <w:r w:rsidRPr="003C61CE">
        <w:t>in the district administration office</w:t>
      </w:r>
      <w:r w:rsidRPr="003C61CE" w:rsidDel="00135285">
        <w:t>, and a</w:t>
      </w:r>
      <w:r w:rsidRPr="003C61CE">
        <w:t xml:space="preserve">n unofficial electronic copy is available at </w:t>
      </w:r>
      <w:r w:rsidR="008E042A" w:rsidRPr="003C61CE">
        <w:t>www.ssisd.net</w:t>
      </w:r>
      <w:r w:rsidRPr="003C61CE">
        <w:t>.</w:t>
      </w:r>
    </w:p>
    <w:p w14:paraId="52E26EDF" w14:textId="77777777" w:rsidR="008875EC" w:rsidRPr="003C61CE" w:rsidRDefault="008875EC" w:rsidP="00F139D1">
      <w:pPr>
        <w:pStyle w:val="local1"/>
        <w:jc w:val="both"/>
      </w:pPr>
      <w:r w:rsidRPr="003C61CE">
        <w:t>The policy manual includes:</w:t>
      </w:r>
    </w:p>
    <w:p w14:paraId="53C43741" w14:textId="77777777" w:rsidR="008875EC" w:rsidRPr="003C61CE" w:rsidRDefault="008875EC" w:rsidP="00F139D1">
      <w:pPr>
        <w:pStyle w:val="ListBullet"/>
        <w:jc w:val="both"/>
      </w:pPr>
      <w:r w:rsidRPr="003C61CE">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3C61CE" w:rsidRDefault="008875EC" w:rsidP="00F139D1">
      <w:pPr>
        <w:pStyle w:val="ListBullet"/>
        <w:jc w:val="both"/>
      </w:pPr>
      <w:r w:rsidRPr="003C61CE">
        <w:lastRenderedPageBreak/>
        <w:t>Board-adopted (LOCAL) policies that articulate the board’s choices and values regarding district practices.</w:t>
      </w:r>
    </w:p>
    <w:p w14:paraId="77CBD948" w14:textId="6C4F0B17" w:rsidR="008875EC" w:rsidRPr="003C61CE" w:rsidRDefault="008875EC" w:rsidP="00F139D1">
      <w:pPr>
        <w:pStyle w:val="local1"/>
        <w:jc w:val="both"/>
      </w:pPr>
      <w:r w:rsidRPr="003C61CE">
        <w:t xml:space="preserve">For questions about the material in this handbook, please contact </w:t>
      </w:r>
      <w:bookmarkStart w:id="4" w:name="_Hlk44355604"/>
      <w:r w:rsidR="008E042A" w:rsidRPr="003C61CE">
        <w:t xml:space="preserve">Assistant Superintendent, Kristin Monk at </w:t>
      </w:r>
      <w:hyperlink r:id="rId16" w:history="1">
        <w:r w:rsidR="008E042A" w:rsidRPr="003C61CE">
          <w:rPr>
            <w:rStyle w:val="Hyperlink"/>
          </w:rPr>
          <w:t>kmonk@ssisd.net</w:t>
        </w:r>
      </w:hyperlink>
      <w:r w:rsidR="008E042A" w:rsidRPr="003C61CE">
        <w:t xml:space="preserve"> or 903-885-2153 x 1106</w:t>
      </w:r>
      <w:r w:rsidRPr="003C61CE">
        <w:t>.</w:t>
      </w:r>
    </w:p>
    <w:bookmarkEnd w:id="4"/>
    <w:p w14:paraId="625BA820" w14:textId="77777777" w:rsidR="008875EC" w:rsidRPr="003C61CE" w:rsidRDefault="008875EC" w:rsidP="00F139D1">
      <w:pPr>
        <w:pStyle w:val="local1"/>
        <w:jc w:val="both"/>
      </w:pPr>
      <w:r w:rsidRPr="003C61CE">
        <w:t>Complete and return to the student’s campus the following forms (provided in the forms packet distributed at the beginning of the year or upon enrollment):</w:t>
      </w:r>
    </w:p>
    <w:p w14:paraId="714DAEF6" w14:textId="2BD3919C" w:rsidR="008875EC" w:rsidRPr="003C61CE" w:rsidRDefault="008875EC" w:rsidP="00F139D1">
      <w:pPr>
        <w:pStyle w:val="ListBullet"/>
        <w:jc w:val="both"/>
      </w:pPr>
      <w:r w:rsidRPr="003C61CE">
        <w:t>Acknowledgment of Electronic Distribution of Student Handbook,</w:t>
      </w:r>
    </w:p>
    <w:p w14:paraId="4C3DFD51" w14:textId="77777777" w:rsidR="008875EC" w:rsidRPr="003C61CE" w:rsidRDefault="008875EC" w:rsidP="00F139D1">
      <w:pPr>
        <w:pStyle w:val="ListBullet"/>
        <w:jc w:val="both"/>
      </w:pPr>
      <w:r w:rsidRPr="003C61CE">
        <w:t>Notice Regarding Directory Information and Parent’s Response Regarding Release of Student Information,</w:t>
      </w:r>
    </w:p>
    <w:p w14:paraId="012BE046" w14:textId="77777777" w:rsidR="008875EC" w:rsidRPr="003C61CE" w:rsidRDefault="008875EC" w:rsidP="00F139D1">
      <w:pPr>
        <w:pStyle w:val="ListBullet"/>
        <w:jc w:val="both"/>
      </w:pPr>
      <w:r w:rsidRPr="003C61CE">
        <w:t>Parent’s Objection to the Release of Student Information to Military Recruiters and Institutions of Higher Education (if you choose to restrict the release of information to these entities), and</w:t>
      </w:r>
    </w:p>
    <w:p w14:paraId="0B479AB9" w14:textId="77777777" w:rsidR="008875EC" w:rsidRPr="003C61CE" w:rsidRDefault="008875EC" w:rsidP="00F139D1">
      <w:pPr>
        <w:pStyle w:val="ListBullet"/>
        <w:jc w:val="both"/>
      </w:pPr>
      <w:r w:rsidRPr="003C61CE">
        <w:t>Consent/Opt-Out Form for participation in third-party surveys.</w:t>
      </w:r>
    </w:p>
    <w:p w14:paraId="55077503" w14:textId="6860B8DA" w:rsidR="008875EC" w:rsidRPr="003C61CE" w:rsidRDefault="008875EC" w:rsidP="00F139D1">
      <w:pPr>
        <w:pStyle w:val="local1"/>
        <w:jc w:val="both"/>
      </w:pPr>
      <w:r w:rsidRPr="003C61CE">
        <w:t xml:space="preserve">[See </w:t>
      </w:r>
      <w:r w:rsidRPr="003C61CE">
        <w:rPr>
          <w:b/>
          <w:bCs/>
        </w:rPr>
        <w:t>Objecting to the Release of Directory Information</w:t>
      </w:r>
      <w:r w:rsidRPr="003C61CE">
        <w:t xml:space="preserve"> on page </w:t>
      </w:r>
      <w:r w:rsidRPr="003C61CE">
        <w:fldChar w:fldCharType="begin"/>
      </w:r>
      <w:r w:rsidRPr="003C61CE">
        <w:instrText xml:space="preserve"> PAGEREF _Ref250358457 \h </w:instrText>
      </w:r>
      <w:r w:rsidRPr="003C61CE">
        <w:fldChar w:fldCharType="separate"/>
      </w:r>
      <w:r w:rsidR="00266EBA" w:rsidRPr="003C61CE">
        <w:rPr>
          <w:noProof/>
        </w:rPr>
        <w:t>16</w:t>
      </w:r>
      <w:r w:rsidRPr="003C61CE">
        <w:fldChar w:fldCharType="end"/>
      </w:r>
      <w:r w:rsidRPr="003C61CE">
        <w:t xml:space="preserve"> and </w:t>
      </w:r>
      <w:r w:rsidRPr="003C61CE">
        <w:rPr>
          <w:b/>
          <w:bCs/>
        </w:rPr>
        <w:t>Consent Required Before Student Participation in a Federally Funded Survey, Analysis, or Evaluation</w:t>
      </w:r>
      <w:r w:rsidRPr="003C61CE">
        <w:t xml:space="preserve"> on page </w:t>
      </w:r>
      <w:r w:rsidRPr="003C61CE">
        <w:fldChar w:fldCharType="begin"/>
      </w:r>
      <w:r w:rsidRPr="003C61CE">
        <w:instrText xml:space="preserve"> PAGEREF _Ref507765775 \h </w:instrText>
      </w:r>
      <w:r w:rsidRPr="003C61CE">
        <w:fldChar w:fldCharType="separate"/>
      </w:r>
      <w:r w:rsidR="00266EBA" w:rsidRPr="003C61CE">
        <w:rPr>
          <w:noProof/>
        </w:rPr>
        <w:t>17</w:t>
      </w:r>
      <w:r w:rsidRPr="003C61CE">
        <w:fldChar w:fldCharType="end"/>
      </w:r>
      <w:r w:rsidRPr="003C61CE">
        <w:t xml:space="preserve"> for more information.]</w:t>
      </w:r>
    </w:p>
    <w:p w14:paraId="1A20D636" w14:textId="77777777" w:rsidR="008875EC" w:rsidRPr="003C61CE" w:rsidRDefault="008875EC" w:rsidP="00F139D1">
      <w:pPr>
        <w:pStyle w:val="Heading3"/>
        <w:jc w:val="both"/>
      </w:pPr>
      <w:bookmarkStart w:id="5" w:name="_Toc8282247"/>
      <w:bookmarkStart w:id="6" w:name="_Toc47420758"/>
      <w:r w:rsidRPr="003C61CE">
        <w:t>Accessibility</w:t>
      </w:r>
      <w:bookmarkEnd w:id="5"/>
      <w:bookmarkEnd w:id="6"/>
    </w:p>
    <w:p w14:paraId="2BCB96D6" w14:textId="61A077EF" w:rsidR="008875EC" w:rsidRPr="003C61CE" w:rsidRDefault="008875EC" w:rsidP="00F139D1">
      <w:pPr>
        <w:pStyle w:val="local1"/>
        <w:jc w:val="both"/>
      </w:pPr>
      <w:r w:rsidRPr="003C61CE">
        <w:t xml:space="preserve">If you have difficulty accessing this handbook because of a disability, please contact </w:t>
      </w:r>
      <w:r w:rsidR="008E042A" w:rsidRPr="003C61CE">
        <w:t xml:space="preserve">Assistant Superintendent, Kristin Monk at </w:t>
      </w:r>
      <w:hyperlink r:id="rId17" w:history="1">
        <w:r w:rsidR="008E042A" w:rsidRPr="003C61CE">
          <w:rPr>
            <w:rStyle w:val="Hyperlink"/>
          </w:rPr>
          <w:t>kmonk@ssisd.net</w:t>
        </w:r>
      </w:hyperlink>
      <w:r w:rsidR="008E042A" w:rsidRPr="003C61CE">
        <w:t xml:space="preserve"> or 903-885-2153.</w:t>
      </w:r>
    </w:p>
    <w:p w14:paraId="3CB66FDA" w14:textId="3DEDDD21" w:rsidR="008E042A" w:rsidRPr="003C61CE" w:rsidRDefault="008E042A" w:rsidP="00F139D1">
      <w:pPr>
        <w:pStyle w:val="local1"/>
        <w:jc w:val="both"/>
      </w:pPr>
    </w:p>
    <w:p w14:paraId="69491A25" w14:textId="01C68224" w:rsidR="008E042A" w:rsidRPr="003C61CE" w:rsidRDefault="008E042A" w:rsidP="00F139D1">
      <w:pPr>
        <w:pStyle w:val="local1"/>
        <w:jc w:val="both"/>
      </w:pPr>
    </w:p>
    <w:p w14:paraId="377B56FA" w14:textId="3D27BCA2" w:rsidR="008E042A" w:rsidRPr="003C61CE" w:rsidRDefault="008E042A" w:rsidP="00F139D1">
      <w:pPr>
        <w:pStyle w:val="local1"/>
        <w:jc w:val="both"/>
      </w:pPr>
    </w:p>
    <w:p w14:paraId="387C75D5" w14:textId="19C6DBCC" w:rsidR="008E042A" w:rsidRPr="003C61CE" w:rsidRDefault="008E042A" w:rsidP="00F139D1">
      <w:pPr>
        <w:pStyle w:val="local1"/>
        <w:jc w:val="both"/>
      </w:pPr>
    </w:p>
    <w:p w14:paraId="7CEAE537" w14:textId="58A81F8B" w:rsidR="008E042A" w:rsidRPr="003C61CE" w:rsidRDefault="008E042A" w:rsidP="00F139D1">
      <w:pPr>
        <w:pStyle w:val="local1"/>
        <w:jc w:val="both"/>
      </w:pPr>
    </w:p>
    <w:p w14:paraId="44CEFB3A" w14:textId="7FFE7D0B" w:rsidR="008E042A" w:rsidRPr="003C61CE" w:rsidRDefault="008E042A" w:rsidP="00F139D1">
      <w:pPr>
        <w:pStyle w:val="local1"/>
        <w:jc w:val="both"/>
      </w:pPr>
    </w:p>
    <w:p w14:paraId="610FFC9D" w14:textId="6EBF1733" w:rsidR="008E042A" w:rsidRPr="003C61CE" w:rsidRDefault="008E042A" w:rsidP="00F139D1">
      <w:pPr>
        <w:pStyle w:val="local1"/>
        <w:jc w:val="both"/>
      </w:pPr>
    </w:p>
    <w:p w14:paraId="33E9E907" w14:textId="4D5764D0" w:rsidR="008E042A" w:rsidRPr="003C61CE" w:rsidRDefault="008E042A" w:rsidP="00F139D1">
      <w:pPr>
        <w:pStyle w:val="local1"/>
        <w:jc w:val="both"/>
      </w:pPr>
    </w:p>
    <w:p w14:paraId="2CC36A90" w14:textId="4AFF310C" w:rsidR="008E042A" w:rsidRPr="003C61CE" w:rsidRDefault="008E042A" w:rsidP="00F139D1">
      <w:pPr>
        <w:pStyle w:val="local1"/>
        <w:jc w:val="both"/>
      </w:pPr>
    </w:p>
    <w:p w14:paraId="3B09644A" w14:textId="2612FB66" w:rsidR="008E042A" w:rsidRPr="003C61CE" w:rsidRDefault="008E042A" w:rsidP="00F139D1">
      <w:pPr>
        <w:pStyle w:val="local1"/>
        <w:jc w:val="both"/>
      </w:pPr>
    </w:p>
    <w:p w14:paraId="414335A5" w14:textId="14D5A0A2" w:rsidR="008E042A" w:rsidRPr="003C61CE" w:rsidRDefault="008E042A" w:rsidP="00F139D1">
      <w:pPr>
        <w:pStyle w:val="local1"/>
        <w:jc w:val="both"/>
      </w:pPr>
    </w:p>
    <w:p w14:paraId="6280239E" w14:textId="13723863" w:rsidR="008E042A" w:rsidRPr="003C61CE" w:rsidRDefault="008E042A" w:rsidP="00F139D1">
      <w:pPr>
        <w:pStyle w:val="local1"/>
        <w:jc w:val="both"/>
      </w:pPr>
    </w:p>
    <w:p w14:paraId="1FE9EB09" w14:textId="7201382A" w:rsidR="008E042A" w:rsidRPr="003C61CE" w:rsidRDefault="008E042A" w:rsidP="00F139D1">
      <w:pPr>
        <w:pStyle w:val="local1"/>
        <w:jc w:val="both"/>
      </w:pPr>
    </w:p>
    <w:p w14:paraId="33D4851E" w14:textId="7B038C10" w:rsidR="00F139D1" w:rsidRPr="003C61CE" w:rsidRDefault="00F139D1" w:rsidP="00F139D1">
      <w:pPr>
        <w:pStyle w:val="local1"/>
        <w:jc w:val="both"/>
      </w:pPr>
    </w:p>
    <w:p w14:paraId="52213C8B" w14:textId="717C9AA8" w:rsidR="00F139D1" w:rsidRPr="003C61CE" w:rsidRDefault="00F139D1" w:rsidP="00F139D1">
      <w:pPr>
        <w:pStyle w:val="local1"/>
        <w:jc w:val="both"/>
      </w:pPr>
    </w:p>
    <w:p w14:paraId="5446066E" w14:textId="77777777" w:rsidR="00F139D1" w:rsidRPr="003C61CE" w:rsidRDefault="00F139D1" w:rsidP="00F139D1">
      <w:pPr>
        <w:pStyle w:val="local1"/>
        <w:jc w:val="both"/>
      </w:pPr>
    </w:p>
    <w:p w14:paraId="759437B9" w14:textId="3CA4CE25" w:rsidR="008875EC" w:rsidRPr="003C61CE" w:rsidRDefault="008875EC" w:rsidP="00F139D1">
      <w:pPr>
        <w:pStyle w:val="Heading2"/>
        <w:jc w:val="both"/>
      </w:pPr>
      <w:bookmarkStart w:id="7" w:name="_Toc276128928"/>
      <w:bookmarkStart w:id="8" w:name="_Toc286392480"/>
      <w:bookmarkStart w:id="9" w:name="_Toc288554467"/>
      <w:bookmarkStart w:id="10" w:name="_Toc294173549"/>
      <w:bookmarkStart w:id="11" w:name="_Toc8282248"/>
      <w:bookmarkStart w:id="12" w:name="_Toc47420759"/>
      <w:r w:rsidRPr="003C61CE">
        <w:lastRenderedPageBreak/>
        <w:t>Section One: Parental Rights</w:t>
      </w:r>
      <w:bookmarkEnd w:id="7"/>
      <w:bookmarkEnd w:id="8"/>
      <w:bookmarkEnd w:id="9"/>
      <w:bookmarkEnd w:id="10"/>
      <w:bookmarkEnd w:id="11"/>
      <w:bookmarkEnd w:id="12"/>
      <w:r w:rsidRPr="003C61CE">
        <w:t xml:space="preserve"> </w:t>
      </w:r>
    </w:p>
    <w:p w14:paraId="522A9AC8" w14:textId="77777777" w:rsidR="008875EC" w:rsidRPr="003C61CE" w:rsidRDefault="008875EC" w:rsidP="00F139D1">
      <w:pPr>
        <w:pStyle w:val="local1"/>
        <w:jc w:val="both"/>
      </w:pPr>
      <w:r w:rsidRPr="003C61CE">
        <w:t>This section describes certain parental rights as specified in state or federal law.</w:t>
      </w:r>
    </w:p>
    <w:p w14:paraId="4780DE1F" w14:textId="77777777" w:rsidR="008875EC" w:rsidRPr="003C61CE" w:rsidRDefault="008875EC" w:rsidP="00F139D1">
      <w:pPr>
        <w:pStyle w:val="Heading3"/>
        <w:jc w:val="both"/>
      </w:pPr>
      <w:bookmarkStart w:id="13" w:name="_Toc8282249"/>
      <w:bookmarkStart w:id="14" w:name="_Toc47420760"/>
      <w:r w:rsidRPr="003C61CE">
        <w:t>Consent, Opt-Out, and Refusal Rights</w:t>
      </w:r>
      <w:bookmarkEnd w:id="13"/>
      <w:bookmarkEnd w:id="14"/>
    </w:p>
    <w:p w14:paraId="35D62194" w14:textId="77777777" w:rsidR="008875EC" w:rsidRPr="003C61CE" w:rsidRDefault="008875EC" w:rsidP="00F139D1">
      <w:pPr>
        <w:pStyle w:val="Heading4"/>
        <w:jc w:val="both"/>
      </w:pPr>
      <w:bookmarkStart w:id="15" w:name="_Consent_to_Conduct"/>
      <w:bookmarkStart w:id="16" w:name="_Ref37685498"/>
      <w:bookmarkStart w:id="17" w:name="_Ref37685969"/>
      <w:bookmarkStart w:id="18" w:name="_Toc47420761"/>
      <w:bookmarkEnd w:id="15"/>
      <w:r w:rsidRPr="003C61CE">
        <w:t>Consent to Conduct a Psychological Evaluation or Provide a Mental Health Care Service</w:t>
      </w:r>
      <w:bookmarkEnd w:id="16"/>
      <w:bookmarkEnd w:id="17"/>
      <w:bookmarkEnd w:id="18"/>
    </w:p>
    <w:p w14:paraId="72D30E31" w14:textId="77777777" w:rsidR="008875EC" w:rsidRPr="003C61CE" w:rsidRDefault="008875EC" w:rsidP="00F139D1">
      <w:pPr>
        <w:pStyle w:val="local1"/>
        <w:jc w:val="both"/>
      </w:pPr>
      <w:r w:rsidRPr="003C61CE">
        <w:t>Unless required under state or federal law, a district employee will not conduct a psychological examination, test, screening, or treatment, without obtaining prior written parental consent.</w:t>
      </w:r>
    </w:p>
    <w:p w14:paraId="25D46F6E" w14:textId="77777777" w:rsidR="008875EC" w:rsidRPr="003C61CE" w:rsidRDefault="008875EC" w:rsidP="00F139D1">
      <w:pPr>
        <w:pStyle w:val="local1"/>
        <w:jc w:val="both"/>
      </w:pPr>
      <w:r w:rsidRPr="003C61CE">
        <w:t>The district will not provide a mental health care service to a student except as permitted by law.</w:t>
      </w:r>
    </w:p>
    <w:p w14:paraId="61C38BBA" w14:textId="77777777" w:rsidR="008875EC" w:rsidRPr="003C61CE" w:rsidRDefault="008875EC" w:rsidP="00F139D1">
      <w:pPr>
        <w:pStyle w:val="local1"/>
        <w:jc w:val="both"/>
      </w:pPr>
      <w:r w:rsidRPr="003C61CE">
        <w:t>The district has established procedures for providing a parent with a recommendation for an intervention for a student with early warning signs of mental health concerns or substance abuse or who has been identified as at risk of attempting suicide. The district’s mental health liaison will notify the student’s parent within a reasonable amount of time after the liaison learns that a student has displayed early warning signs and a possible need for intervention and provide information about available counseling options.</w:t>
      </w:r>
    </w:p>
    <w:p w14:paraId="5B4DF141" w14:textId="77777777" w:rsidR="008875EC" w:rsidRPr="003C61CE" w:rsidRDefault="008875EC" w:rsidP="00F139D1">
      <w:pPr>
        <w:pStyle w:val="local1"/>
        <w:jc w:val="both"/>
        <w:rPr>
          <w:i/>
          <w:iCs/>
        </w:rPr>
      </w:pPr>
      <w:r w:rsidRPr="003C61CE">
        <w:t>The district has also established procedures for staff to notify the mental health liaison regarding a student who may need intervention.</w:t>
      </w:r>
    </w:p>
    <w:p w14:paraId="582D20EE" w14:textId="54D3530E" w:rsidR="008875EC" w:rsidRPr="003C61CE" w:rsidRDefault="008875EC" w:rsidP="00F139D1">
      <w:pPr>
        <w:pStyle w:val="local1"/>
        <w:jc w:val="both"/>
      </w:pPr>
      <w:r w:rsidRPr="003C61CE">
        <w:t>The mental health liaison</w:t>
      </w:r>
      <w:r w:rsidR="00E763A2" w:rsidRPr="003C61CE">
        <w:t xml:space="preserve"> for each campus, listed below,</w:t>
      </w:r>
      <w:r w:rsidRPr="003C61CE">
        <w:t xml:space="preserve"> can provide further information regarding these procedures as well as educational materials on identifying risk factors, accessing resources for treatment or support on- and off-campus, and accessing available student accommodations provided on campus.</w:t>
      </w:r>
    </w:p>
    <w:p w14:paraId="7F5463AD" w14:textId="1848AE57" w:rsidR="00E763A2" w:rsidRPr="003C61CE" w:rsidRDefault="00E763A2" w:rsidP="00F139D1">
      <w:pPr>
        <w:pStyle w:val="ListBullet"/>
        <w:numPr>
          <w:ilvl w:val="0"/>
          <w:numId w:val="0"/>
        </w:numPr>
        <w:ind w:left="360" w:hanging="360"/>
        <w:jc w:val="both"/>
        <w:rPr>
          <w:b/>
          <w:bCs/>
          <w:sz w:val="24"/>
          <w:szCs w:val="24"/>
        </w:rPr>
      </w:pPr>
      <w:r w:rsidRPr="003C61CE">
        <w:rPr>
          <w:b/>
          <w:bCs/>
          <w:sz w:val="24"/>
          <w:szCs w:val="24"/>
        </w:rPr>
        <w:t>Mental Health Liaison</w:t>
      </w:r>
      <w:r w:rsidR="00FF01C2" w:rsidRPr="003C61CE">
        <w:rPr>
          <w:b/>
          <w:bCs/>
          <w:sz w:val="24"/>
          <w:szCs w:val="24"/>
        </w:rPr>
        <w:t xml:space="preserve"> by Campus</w:t>
      </w:r>
    </w:p>
    <w:p w14:paraId="3A654428" w14:textId="27B6D1E2" w:rsidR="00E763A2" w:rsidRPr="003C61CE" w:rsidRDefault="00E763A2" w:rsidP="00F139D1">
      <w:pPr>
        <w:pStyle w:val="ListBullet"/>
        <w:spacing w:after="0" w:line="240" w:lineRule="auto"/>
        <w:ind w:right="-360"/>
        <w:jc w:val="both"/>
        <w:rPr>
          <w:sz w:val="24"/>
          <w:szCs w:val="24"/>
        </w:rPr>
      </w:pPr>
      <w:r w:rsidRPr="003C61CE">
        <w:rPr>
          <w:sz w:val="24"/>
          <w:szCs w:val="24"/>
        </w:rPr>
        <w:t xml:space="preserve">Douglass ECLC – </w:t>
      </w:r>
      <w:r w:rsidR="00AE0CBD" w:rsidRPr="003C61CE">
        <w:rPr>
          <w:sz w:val="24"/>
          <w:szCs w:val="24"/>
        </w:rPr>
        <w:t xml:space="preserve">Angela Edwards, M. Ed. (Principal; will refer for contracted mental health services via </w:t>
      </w:r>
      <w:r w:rsidRPr="003C61CE">
        <w:rPr>
          <w:sz w:val="24"/>
          <w:szCs w:val="24"/>
        </w:rPr>
        <w:t>Elise Douglas, LPC and Ginger Brooks, LPC)</w:t>
      </w:r>
    </w:p>
    <w:p w14:paraId="6F11E21F" w14:textId="3ED07222" w:rsidR="00E763A2" w:rsidRPr="003C61CE" w:rsidRDefault="00E763A2" w:rsidP="00F139D1">
      <w:pPr>
        <w:pStyle w:val="ListBullet"/>
        <w:numPr>
          <w:ilvl w:val="0"/>
          <w:numId w:val="0"/>
        </w:numPr>
        <w:spacing w:after="0" w:line="240" w:lineRule="auto"/>
        <w:ind w:left="360"/>
        <w:jc w:val="both"/>
        <w:rPr>
          <w:rFonts w:cs="Arial"/>
          <w:sz w:val="24"/>
          <w:szCs w:val="24"/>
        </w:rPr>
      </w:pPr>
      <w:r w:rsidRPr="003C61CE">
        <w:rPr>
          <w:rFonts w:cs="Arial"/>
          <w:sz w:val="24"/>
          <w:szCs w:val="24"/>
        </w:rPr>
        <w:t>903-885-4516</w:t>
      </w:r>
    </w:p>
    <w:p w14:paraId="5DB74AA8" w14:textId="77777777" w:rsidR="00E763A2" w:rsidRPr="003C61CE" w:rsidRDefault="00E763A2" w:rsidP="00F139D1">
      <w:pPr>
        <w:pStyle w:val="ListBullet"/>
        <w:numPr>
          <w:ilvl w:val="0"/>
          <w:numId w:val="0"/>
        </w:numPr>
        <w:spacing w:after="0" w:line="240" w:lineRule="auto"/>
        <w:ind w:left="360"/>
        <w:jc w:val="both"/>
        <w:rPr>
          <w:rFonts w:cs="Arial"/>
          <w:sz w:val="24"/>
          <w:szCs w:val="24"/>
        </w:rPr>
      </w:pPr>
    </w:p>
    <w:p w14:paraId="64CA80AC" w14:textId="6D11C644" w:rsidR="00E763A2" w:rsidRPr="003C61CE" w:rsidRDefault="00E763A2" w:rsidP="00F139D1">
      <w:pPr>
        <w:pStyle w:val="ListBullet"/>
        <w:spacing w:after="0" w:line="240" w:lineRule="auto"/>
        <w:jc w:val="both"/>
        <w:rPr>
          <w:sz w:val="24"/>
          <w:szCs w:val="24"/>
        </w:rPr>
      </w:pPr>
      <w:r w:rsidRPr="003C61CE">
        <w:rPr>
          <w:sz w:val="24"/>
          <w:szCs w:val="24"/>
        </w:rPr>
        <w:t xml:space="preserve">Bowie Primary – Shara Roden, M. Ed. </w:t>
      </w:r>
      <w:bookmarkStart w:id="19" w:name="_Hlk45184186"/>
      <w:r w:rsidR="00AE0CBD" w:rsidRPr="003C61CE">
        <w:rPr>
          <w:sz w:val="24"/>
          <w:szCs w:val="24"/>
        </w:rPr>
        <w:t>(Campus Counselor)</w:t>
      </w:r>
      <w:bookmarkEnd w:id="19"/>
    </w:p>
    <w:p w14:paraId="10B96D5C" w14:textId="602DA354" w:rsidR="00E763A2" w:rsidRPr="003C61CE" w:rsidRDefault="00E763A2" w:rsidP="00F139D1">
      <w:pPr>
        <w:pStyle w:val="ListBullet"/>
        <w:numPr>
          <w:ilvl w:val="0"/>
          <w:numId w:val="0"/>
        </w:numPr>
        <w:spacing w:after="0" w:line="240" w:lineRule="auto"/>
        <w:ind w:left="360"/>
        <w:jc w:val="both"/>
        <w:rPr>
          <w:rFonts w:cs="Arial"/>
          <w:sz w:val="24"/>
          <w:szCs w:val="24"/>
        </w:rPr>
      </w:pPr>
      <w:r w:rsidRPr="003C61CE">
        <w:rPr>
          <w:rFonts w:cs="Arial"/>
          <w:sz w:val="24"/>
          <w:szCs w:val="24"/>
        </w:rPr>
        <w:t>903-885-3772</w:t>
      </w:r>
    </w:p>
    <w:p w14:paraId="51DFB657" w14:textId="77777777" w:rsidR="00E763A2" w:rsidRPr="003C61CE" w:rsidRDefault="00E763A2" w:rsidP="00F139D1">
      <w:pPr>
        <w:pStyle w:val="ListBullet"/>
        <w:numPr>
          <w:ilvl w:val="0"/>
          <w:numId w:val="0"/>
        </w:numPr>
        <w:spacing w:after="0" w:line="240" w:lineRule="auto"/>
        <w:ind w:left="360"/>
        <w:jc w:val="both"/>
        <w:rPr>
          <w:rFonts w:cs="Arial"/>
          <w:sz w:val="24"/>
          <w:szCs w:val="24"/>
        </w:rPr>
      </w:pPr>
    </w:p>
    <w:p w14:paraId="47B72FD5" w14:textId="30B14075" w:rsidR="00E763A2" w:rsidRPr="003C61CE" w:rsidRDefault="00E763A2" w:rsidP="00F139D1">
      <w:pPr>
        <w:pStyle w:val="ListBullet"/>
        <w:spacing w:after="0" w:line="240" w:lineRule="auto"/>
        <w:jc w:val="both"/>
        <w:rPr>
          <w:sz w:val="24"/>
          <w:szCs w:val="24"/>
        </w:rPr>
      </w:pPr>
      <w:r w:rsidRPr="003C61CE">
        <w:rPr>
          <w:sz w:val="24"/>
          <w:szCs w:val="24"/>
        </w:rPr>
        <w:t>Bush Primary – Carey Lobin, M. Ed.</w:t>
      </w:r>
      <w:r w:rsidR="00AE0CBD" w:rsidRPr="003C61CE">
        <w:rPr>
          <w:sz w:val="24"/>
          <w:szCs w:val="24"/>
        </w:rPr>
        <w:t xml:space="preserve"> (Campus Counselor)</w:t>
      </w:r>
    </w:p>
    <w:p w14:paraId="7632B606" w14:textId="1FD60B14" w:rsidR="00E763A2" w:rsidRPr="003C61CE" w:rsidRDefault="00E763A2" w:rsidP="00F139D1">
      <w:pPr>
        <w:pStyle w:val="ListBullet"/>
        <w:numPr>
          <w:ilvl w:val="0"/>
          <w:numId w:val="0"/>
        </w:numPr>
        <w:spacing w:after="0" w:line="240" w:lineRule="auto"/>
        <w:ind w:left="360"/>
        <w:jc w:val="both"/>
        <w:rPr>
          <w:rFonts w:cs="Arial"/>
          <w:sz w:val="24"/>
          <w:szCs w:val="24"/>
        </w:rPr>
      </w:pPr>
      <w:r w:rsidRPr="003C61CE">
        <w:rPr>
          <w:rFonts w:cs="Arial"/>
          <w:sz w:val="24"/>
          <w:szCs w:val="24"/>
        </w:rPr>
        <w:t>903-439-6170</w:t>
      </w:r>
    </w:p>
    <w:p w14:paraId="7173BBDB" w14:textId="77777777" w:rsidR="00FF01C2" w:rsidRPr="003C61CE" w:rsidRDefault="00FF01C2" w:rsidP="00F139D1">
      <w:pPr>
        <w:pStyle w:val="ListBullet"/>
        <w:numPr>
          <w:ilvl w:val="0"/>
          <w:numId w:val="0"/>
        </w:numPr>
        <w:spacing w:after="0" w:line="240" w:lineRule="auto"/>
        <w:ind w:left="360"/>
        <w:jc w:val="both"/>
        <w:rPr>
          <w:rFonts w:cs="Arial"/>
          <w:sz w:val="24"/>
          <w:szCs w:val="24"/>
        </w:rPr>
      </w:pPr>
    </w:p>
    <w:p w14:paraId="59B2E70D" w14:textId="6A9FB916" w:rsidR="00E763A2" w:rsidRPr="003C61CE" w:rsidRDefault="00E763A2" w:rsidP="00F139D1">
      <w:pPr>
        <w:pStyle w:val="ListBullet"/>
        <w:spacing w:after="0" w:line="240" w:lineRule="auto"/>
        <w:jc w:val="both"/>
        <w:rPr>
          <w:sz w:val="24"/>
          <w:szCs w:val="24"/>
        </w:rPr>
      </w:pPr>
      <w:r w:rsidRPr="003C61CE">
        <w:rPr>
          <w:sz w:val="24"/>
          <w:szCs w:val="24"/>
        </w:rPr>
        <w:t>Lamar Primary – Tye Boatman, M. Ed. LPC</w:t>
      </w:r>
      <w:r w:rsidR="00AE0CBD" w:rsidRPr="003C61CE">
        <w:rPr>
          <w:sz w:val="24"/>
          <w:szCs w:val="24"/>
        </w:rPr>
        <w:t xml:space="preserve"> (Campus Counselor)</w:t>
      </w:r>
    </w:p>
    <w:p w14:paraId="53956C31" w14:textId="4B64A344" w:rsidR="00FF01C2" w:rsidRPr="003C61CE" w:rsidRDefault="00FF01C2" w:rsidP="00F139D1">
      <w:pPr>
        <w:pStyle w:val="ListBullet"/>
        <w:numPr>
          <w:ilvl w:val="0"/>
          <w:numId w:val="0"/>
        </w:numPr>
        <w:spacing w:after="0" w:line="240" w:lineRule="auto"/>
        <w:ind w:left="360"/>
        <w:jc w:val="both"/>
        <w:rPr>
          <w:rFonts w:cs="Arial"/>
          <w:sz w:val="24"/>
          <w:szCs w:val="24"/>
        </w:rPr>
      </w:pPr>
      <w:r w:rsidRPr="003C61CE">
        <w:rPr>
          <w:rFonts w:cs="Arial"/>
          <w:sz w:val="24"/>
          <w:szCs w:val="24"/>
        </w:rPr>
        <w:t>903-885-4550</w:t>
      </w:r>
    </w:p>
    <w:p w14:paraId="6ED84A28" w14:textId="77777777" w:rsidR="00FF01C2" w:rsidRPr="003C61CE" w:rsidRDefault="00FF01C2" w:rsidP="00F139D1">
      <w:pPr>
        <w:pStyle w:val="ListBullet"/>
        <w:numPr>
          <w:ilvl w:val="0"/>
          <w:numId w:val="0"/>
        </w:numPr>
        <w:spacing w:after="0" w:line="240" w:lineRule="auto"/>
        <w:ind w:left="360"/>
        <w:jc w:val="both"/>
        <w:rPr>
          <w:rFonts w:cs="Arial"/>
          <w:sz w:val="24"/>
          <w:szCs w:val="24"/>
        </w:rPr>
      </w:pPr>
    </w:p>
    <w:p w14:paraId="3F56D469" w14:textId="02C149CF" w:rsidR="00E763A2" w:rsidRPr="003C61CE" w:rsidRDefault="00E763A2" w:rsidP="00F139D1">
      <w:pPr>
        <w:pStyle w:val="ListBullet"/>
        <w:spacing w:after="0" w:line="240" w:lineRule="auto"/>
        <w:jc w:val="both"/>
        <w:rPr>
          <w:sz w:val="24"/>
          <w:szCs w:val="24"/>
        </w:rPr>
      </w:pPr>
      <w:r w:rsidRPr="003C61CE">
        <w:rPr>
          <w:sz w:val="24"/>
          <w:szCs w:val="24"/>
        </w:rPr>
        <w:t>Travis Primary – Lisa Lantz, M. Ed.</w:t>
      </w:r>
      <w:r w:rsidR="00AE0CBD" w:rsidRPr="003C61CE">
        <w:rPr>
          <w:sz w:val="24"/>
          <w:szCs w:val="24"/>
        </w:rPr>
        <w:t xml:space="preserve"> (Campus Counselor)</w:t>
      </w:r>
    </w:p>
    <w:p w14:paraId="2D5A3383" w14:textId="7AF0D319" w:rsidR="00FF01C2" w:rsidRPr="003C61CE" w:rsidRDefault="00FF01C2" w:rsidP="00F139D1">
      <w:pPr>
        <w:pStyle w:val="ListBullet"/>
        <w:numPr>
          <w:ilvl w:val="0"/>
          <w:numId w:val="0"/>
        </w:numPr>
        <w:spacing w:after="0" w:line="240" w:lineRule="auto"/>
        <w:ind w:left="360"/>
        <w:jc w:val="both"/>
        <w:rPr>
          <w:sz w:val="24"/>
          <w:szCs w:val="24"/>
        </w:rPr>
      </w:pPr>
      <w:r w:rsidRPr="003C61CE">
        <w:rPr>
          <w:sz w:val="24"/>
          <w:szCs w:val="24"/>
        </w:rPr>
        <w:t>903-885-5246</w:t>
      </w:r>
    </w:p>
    <w:p w14:paraId="03DF6264" w14:textId="77777777" w:rsidR="00FF01C2" w:rsidRPr="003C61CE" w:rsidRDefault="00FF01C2" w:rsidP="00F139D1">
      <w:pPr>
        <w:pStyle w:val="ListBullet"/>
        <w:numPr>
          <w:ilvl w:val="0"/>
          <w:numId w:val="0"/>
        </w:numPr>
        <w:spacing w:after="0" w:line="240" w:lineRule="auto"/>
        <w:ind w:left="360"/>
        <w:jc w:val="both"/>
        <w:rPr>
          <w:sz w:val="24"/>
          <w:szCs w:val="24"/>
        </w:rPr>
      </w:pPr>
    </w:p>
    <w:p w14:paraId="011F8F33" w14:textId="4B4AA429" w:rsidR="00E763A2" w:rsidRPr="003C61CE" w:rsidRDefault="00E763A2" w:rsidP="00F139D1">
      <w:pPr>
        <w:pStyle w:val="ListBullet"/>
        <w:spacing w:after="0" w:line="240" w:lineRule="auto"/>
        <w:jc w:val="both"/>
        <w:rPr>
          <w:sz w:val="24"/>
          <w:szCs w:val="24"/>
        </w:rPr>
      </w:pPr>
      <w:r w:rsidRPr="003C61CE">
        <w:rPr>
          <w:sz w:val="24"/>
          <w:szCs w:val="24"/>
        </w:rPr>
        <w:t>Sulphur Springs Elementary School – Pam Ash, M. Ed. LPC</w:t>
      </w:r>
      <w:r w:rsidR="00AE0CBD" w:rsidRPr="003C61CE">
        <w:rPr>
          <w:sz w:val="24"/>
          <w:szCs w:val="24"/>
        </w:rPr>
        <w:t xml:space="preserve"> (Campus Counselor)</w:t>
      </w:r>
    </w:p>
    <w:p w14:paraId="25EC1EC0" w14:textId="4099A09A" w:rsidR="00FF01C2" w:rsidRPr="003C61CE" w:rsidRDefault="00FF01C2" w:rsidP="00F139D1">
      <w:pPr>
        <w:pStyle w:val="ListBullet"/>
        <w:numPr>
          <w:ilvl w:val="0"/>
          <w:numId w:val="0"/>
        </w:numPr>
        <w:spacing w:after="0" w:line="240" w:lineRule="auto"/>
        <w:ind w:left="360"/>
        <w:jc w:val="both"/>
        <w:rPr>
          <w:sz w:val="24"/>
          <w:szCs w:val="24"/>
        </w:rPr>
      </w:pPr>
      <w:r w:rsidRPr="003C61CE">
        <w:rPr>
          <w:sz w:val="24"/>
          <w:szCs w:val="24"/>
        </w:rPr>
        <w:t>903-885-8466</w:t>
      </w:r>
    </w:p>
    <w:p w14:paraId="4A263101" w14:textId="77777777" w:rsidR="00E763A2" w:rsidRPr="003C61CE" w:rsidRDefault="00E763A2" w:rsidP="00F139D1">
      <w:pPr>
        <w:pStyle w:val="local1"/>
        <w:jc w:val="both"/>
      </w:pPr>
    </w:p>
    <w:p w14:paraId="56552DE4" w14:textId="1CE2BCB1" w:rsidR="008875EC" w:rsidRPr="003C61CE" w:rsidRDefault="008875EC" w:rsidP="00F139D1">
      <w:pPr>
        <w:pStyle w:val="local1"/>
        <w:jc w:val="both"/>
      </w:pPr>
      <w:r w:rsidRPr="003C61CE">
        <w:t xml:space="preserve">For further information, see </w:t>
      </w:r>
      <w:r w:rsidRPr="003C61CE">
        <w:rPr>
          <w:b/>
          <w:bCs/>
        </w:rPr>
        <w:t>Mental Health Support</w:t>
      </w:r>
      <w:r w:rsidRPr="003C61CE">
        <w:t xml:space="preserve"> on page</w:t>
      </w:r>
      <w:r w:rsidR="001167FA" w:rsidRPr="003C61CE">
        <w:t xml:space="preserve"> </w:t>
      </w:r>
      <w:r w:rsidR="001167FA" w:rsidRPr="003C61CE">
        <w:fldChar w:fldCharType="begin"/>
      </w:r>
      <w:r w:rsidR="001167FA" w:rsidRPr="003C61CE">
        <w:instrText xml:space="preserve"> PAGEREF _Ref507771267 \h </w:instrText>
      </w:r>
      <w:r w:rsidR="001167FA" w:rsidRPr="003C61CE">
        <w:fldChar w:fldCharType="separate"/>
      </w:r>
      <w:r w:rsidR="00266EBA" w:rsidRPr="003C61CE">
        <w:rPr>
          <w:noProof/>
        </w:rPr>
        <w:t>58</w:t>
      </w:r>
      <w:r w:rsidR="001167FA" w:rsidRPr="003C61CE">
        <w:fldChar w:fldCharType="end"/>
      </w:r>
      <w:r w:rsidRPr="003C61CE">
        <w:t>.</w:t>
      </w:r>
    </w:p>
    <w:p w14:paraId="1CCE5F18" w14:textId="4AB0BEFA" w:rsidR="008875EC" w:rsidRPr="003C61CE" w:rsidRDefault="008875EC" w:rsidP="00F139D1">
      <w:pPr>
        <w:pStyle w:val="local1"/>
        <w:jc w:val="both"/>
      </w:pPr>
      <w:r w:rsidRPr="003C61CE">
        <w:rPr>
          <w:b/>
        </w:rPr>
        <w:t>Note:</w:t>
      </w:r>
      <w:r w:rsidRPr="003C61CE">
        <w:t xml:space="preserve"> An evaluation may be legally required under special education rules or by the Texas Education Agency for child abuse investigations and reports.</w:t>
      </w:r>
    </w:p>
    <w:p w14:paraId="3422D856" w14:textId="77777777" w:rsidR="008875EC" w:rsidRPr="003C61CE" w:rsidRDefault="008875EC" w:rsidP="00F139D1">
      <w:pPr>
        <w:pStyle w:val="Heading4"/>
        <w:jc w:val="both"/>
      </w:pPr>
      <w:bookmarkStart w:id="20" w:name="_Toc47420762"/>
      <w:r w:rsidRPr="003C61CE">
        <w:lastRenderedPageBreak/>
        <w:t>Consent to Display a Student’s Original Works and Personal Information</w:t>
      </w:r>
      <w:bookmarkEnd w:id="20"/>
    </w:p>
    <w:p w14:paraId="37D2330F" w14:textId="77777777" w:rsidR="008875EC" w:rsidRPr="003C61CE" w:rsidRDefault="008875EC" w:rsidP="00F139D1">
      <w:pPr>
        <w:pStyle w:val="local1"/>
        <w:jc w:val="both"/>
      </w:pPr>
      <w:bookmarkStart w:id="21" w:name="_Hlk6496015"/>
      <w:r w:rsidRPr="003C61CE">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3C61CE" w:rsidRDefault="008875EC" w:rsidP="00F139D1">
      <w:pPr>
        <w:pStyle w:val="ListBullet"/>
        <w:jc w:val="both"/>
      </w:pPr>
      <w:r w:rsidRPr="003C61CE">
        <w:t>Artwork,</w:t>
      </w:r>
    </w:p>
    <w:p w14:paraId="3D4E9051" w14:textId="77777777" w:rsidR="008875EC" w:rsidRPr="003C61CE" w:rsidRDefault="008875EC" w:rsidP="00F139D1">
      <w:pPr>
        <w:pStyle w:val="ListBullet"/>
        <w:jc w:val="both"/>
      </w:pPr>
      <w:r w:rsidRPr="003C61CE">
        <w:t>Special projects,</w:t>
      </w:r>
    </w:p>
    <w:p w14:paraId="0A03378A" w14:textId="77777777" w:rsidR="008875EC" w:rsidRPr="003C61CE" w:rsidRDefault="008875EC" w:rsidP="00F139D1">
      <w:pPr>
        <w:pStyle w:val="ListBullet"/>
        <w:jc w:val="both"/>
      </w:pPr>
      <w:r w:rsidRPr="003C61CE">
        <w:t>Photographs,</w:t>
      </w:r>
    </w:p>
    <w:p w14:paraId="387660E1" w14:textId="77777777" w:rsidR="008875EC" w:rsidRPr="003C61CE" w:rsidRDefault="008875EC" w:rsidP="00F139D1">
      <w:pPr>
        <w:pStyle w:val="ListBullet"/>
        <w:jc w:val="both"/>
      </w:pPr>
      <w:r w:rsidRPr="003C61CE">
        <w:t>Original videos or voice recordings, and</w:t>
      </w:r>
    </w:p>
    <w:p w14:paraId="306F76F9" w14:textId="77777777" w:rsidR="008875EC" w:rsidRPr="003C61CE" w:rsidRDefault="008875EC" w:rsidP="00F139D1">
      <w:pPr>
        <w:pStyle w:val="ListBullet"/>
        <w:jc w:val="both"/>
      </w:pPr>
      <w:r w:rsidRPr="003C61CE">
        <w:t>Other original works.</w:t>
      </w:r>
    </w:p>
    <w:p w14:paraId="3F340320" w14:textId="77777777" w:rsidR="008875EC" w:rsidRPr="003C61CE" w:rsidRDefault="008875EC" w:rsidP="00F139D1">
      <w:pPr>
        <w:pStyle w:val="local1"/>
        <w:jc w:val="both"/>
      </w:pPr>
      <w:r w:rsidRPr="003C61CE">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bookmarkEnd w:id="21"/>
    </w:p>
    <w:p w14:paraId="3BBF2718" w14:textId="77777777" w:rsidR="008875EC" w:rsidRPr="003C61CE" w:rsidRDefault="008875EC" w:rsidP="00F139D1">
      <w:pPr>
        <w:pStyle w:val="Heading4"/>
        <w:jc w:val="both"/>
      </w:pPr>
      <w:bookmarkStart w:id="22" w:name="_Toc276128940"/>
      <w:bookmarkStart w:id="23" w:name="_Toc286392492"/>
      <w:bookmarkStart w:id="24" w:name="_Toc288554479"/>
      <w:bookmarkStart w:id="25" w:name="_Toc294173561"/>
      <w:bookmarkStart w:id="26" w:name="_Ref7522556"/>
      <w:bookmarkStart w:id="27" w:name="_Toc47420763"/>
      <w:r w:rsidRPr="003C61CE">
        <w:t>Consent to Video or Audio Record a Student</w:t>
      </w:r>
      <w:bookmarkEnd w:id="22"/>
      <w:bookmarkEnd w:id="23"/>
      <w:bookmarkEnd w:id="24"/>
      <w:bookmarkEnd w:id="25"/>
      <w:r w:rsidRPr="003C61CE">
        <w:t xml:space="preserve"> when Not Already Permitted by Law</w:t>
      </w:r>
      <w:bookmarkEnd w:id="26"/>
      <w:bookmarkEnd w:id="27"/>
    </w:p>
    <w:p w14:paraId="2F4B9C49" w14:textId="77777777" w:rsidR="008875EC" w:rsidRPr="003C61CE" w:rsidRDefault="008875EC" w:rsidP="00F139D1">
      <w:pPr>
        <w:pStyle w:val="local1"/>
        <w:jc w:val="both"/>
      </w:pPr>
      <w:r w:rsidRPr="003C61CE">
        <w:t xml:space="preserve">State law permits the school to make a video or voice recording without parental permission when it: </w:t>
      </w:r>
    </w:p>
    <w:p w14:paraId="02B76AD3" w14:textId="77777777" w:rsidR="008875EC" w:rsidRPr="003C61CE" w:rsidRDefault="008875EC" w:rsidP="00F139D1">
      <w:pPr>
        <w:pStyle w:val="ListBullet"/>
        <w:jc w:val="both"/>
      </w:pPr>
      <w:r w:rsidRPr="003C61CE">
        <w:t>Is to be used for school safety,</w:t>
      </w:r>
    </w:p>
    <w:p w14:paraId="5189CD02" w14:textId="77777777" w:rsidR="008875EC" w:rsidRPr="003C61CE" w:rsidRDefault="008875EC" w:rsidP="00F139D1">
      <w:pPr>
        <w:pStyle w:val="ListBullet"/>
        <w:jc w:val="both"/>
      </w:pPr>
      <w:r w:rsidRPr="003C61CE">
        <w:t>Relates to classroom instruction or a cocurricular or extracurricular activity,</w:t>
      </w:r>
    </w:p>
    <w:p w14:paraId="2E8AB3F3" w14:textId="77777777" w:rsidR="008875EC" w:rsidRPr="003C61CE" w:rsidRDefault="008875EC" w:rsidP="00F139D1">
      <w:pPr>
        <w:pStyle w:val="ListBullet"/>
        <w:jc w:val="both"/>
      </w:pPr>
      <w:r w:rsidRPr="003C61CE">
        <w:t>Relates to media coverage of the school, or</w:t>
      </w:r>
    </w:p>
    <w:p w14:paraId="1A26432D" w14:textId="77777777" w:rsidR="008875EC" w:rsidRPr="003C61CE" w:rsidRDefault="008875EC" w:rsidP="00F139D1">
      <w:pPr>
        <w:pStyle w:val="ListBullet"/>
        <w:jc w:val="both"/>
      </w:pPr>
      <w:r w:rsidRPr="003C61CE">
        <w:t>Relates to the promotion of student safety as provided by law for a student receiving special education services in certain settings.</w:t>
      </w:r>
    </w:p>
    <w:p w14:paraId="48EBDD47" w14:textId="77777777" w:rsidR="008875EC" w:rsidRPr="003C61CE" w:rsidRDefault="008875EC" w:rsidP="00F139D1">
      <w:pPr>
        <w:pStyle w:val="local1"/>
        <w:jc w:val="both"/>
      </w:pPr>
      <w:r w:rsidRPr="003C61CE">
        <w:t>In other circumstances, the district will seek written parental consent before making a video or voice recording of a student.</w:t>
      </w:r>
    </w:p>
    <w:p w14:paraId="1B94D505" w14:textId="77777777" w:rsidR="008875EC" w:rsidRPr="003C61CE" w:rsidRDefault="008875EC" w:rsidP="00F139D1">
      <w:pPr>
        <w:pStyle w:val="Heading4"/>
        <w:jc w:val="both"/>
      </w:pPr>
      <w:bookmarkStart w:id="28" w:name="_Ref318890460"/>
      <w:bookmarkStart w:id="29" w:name="_Toc47420764"/>
      <w:r w:rsidRPr="003C61CE">
        <w:t>Prohibiting the Use of Corporal Punishment</w:t>
      </w:r>
      <w:bookmarkEnd w:id="28"/>
      <w:bookmarkEnd w:id="29"/>
    </w:p>
    <w:p w14:paraId="37BCEDB2" w14:textId="77777777" w:rsidR="008875EC" w:rsidRPr="003C61CE" w:rsidRDefault="008875EC" w:rsidP="00F139D1">
      <w:pPr>
        <w:pStyle w:val="local1"/>
        <w:jc w:val="both"/>
      </w:pPr>
      <w:r w:rsidRPr="003C61CE">
        <w:t>Corporal punishment—spanking or paddling a student—may be used as a discipline management technique in accordance with the Student Code of Conduct and district policy FO(LOCAL).</w:t>
      </w:r>
    </w:p>
    <w:p w14:paraId="65F78713" w14:textId="77777777" w:rsidR="008875EC" w:rsidRPr="003C61CE" w:rsidRDefault="008875EC" w:rsidP="00F139D1">
      <w:pPr>
        <w:pStyle w:val="local1"/>
        <w:jc w:val="both"/>
      </w:pPr>
      <w:r w:rsidRPr="003C61CE">
        <w:t>However, in accordance with law, the district may not administer corporal punishment if a student’s parent submits a signed, written statement prohibiting its use.</w:t>
      </w:r>
    </w:p>
    <w:p w14:paraId="6405D3B2" w14:textId="1BFFECA2" w:rsidR="008875EC" w:rsidRPr="003C61CE" w:rsidRDefault="008875EC" w:rsidP="00F139D1">
      <w:pPr>
        <w:pStyle w:val="local1"/>
        <w:jc w:val="both"/>
      </w:pPr>
      <w:r w:rsidRPr="003C61CE">
        <w:t>A parent who does not want corporal punishment administered to his or her child must submit a written statement to the campus principal stating this decision. This signed statement must be submitted each school year. A parent may revoke this prohibition at any time during the school year by providing a signed statement to the campus principal.</w:t>
      </w:r>
    </w:p>
    <w:p w14:paraId="4E972DCD" w14:textId="77777777" w:rsidR="008875EC" w:rsidRPr="003C61CE" w:rsidRDefault="008875EC" w:rsidP="00F139D1">
      <w:pPr>
        <w:pStyle w:val="local1"/>
        <w:jc w:val="both"/>
        <w:rPr>
          <w:b/>
          <w:bCs/>
        </w:rPr>
      </w:pPr>
      <w:r w:rsidRPr="003C61CE">
        <w:rPr>
          <w:b/>
          <w:bCs/>
        </w:rPr>
        <w:t>Note:</w:t>
      </w:r>
    </w:p>
    <w:p w14:paraId="18C4FF05" w14:textId="77777777" w:rsidR="008875EC" w:rsidRPr="003C61CE" w:rsidRDefault="008875EC" w:rsidP="00F139D1">
      <w:pPr>
        <w:pStyle w:val="ListBullet"/>
        <w:jc w:val="both"/>
      </w:pPr>
      <w:r w:rsidRPr="003C61CE">
        <w:t>District personnel may use discipline methods other than corporal punishment if a parent requests that corporal punishment not be used.</w:t>
      </w:r>
    </w:p>
    <w:p w14:paraId="58782BB8" w14:textId="77777777" w:rsidR="008875EC" w:rsidRPr="003C61CE" w:rsidRDefault="008875EC" w:rsidP="00F139D1">
      <w:pPr>
        <w:pStyle w:val="ListBullet"/>
        <w:jc w:val="both"/>
      </w:pPr>
      <w:r w:rsidRPr="003C61CE">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3C61CE" w:rsidRDefault="008875EC" w:rsidP="00F139D1">
      <w:pPr>
        <w:pStyle w:val="Heading4"/>
        <w:jc w:val="both"/>
      </w:pPr>
      <w:bookmarkStart w:id="30" w:name="_Toc47420765"/>
      <w:r w:rsidRPr="003C61CE">
        <w:lastRenderedPageBreak/>
        <w:t>Limiting Electronic Communications between Students and District Employees</w:t>
      </w:r>
      <w:bookmarkEnd w:id="30"/>
    </w:p>
    <w:p w14:paraId="4032B97E" w14:textId="77777777" w:rsidR="008875EC" w:rsidRPr="003C61CE" w:rsidRDefault="008875EC" w:rsidP="00F139D1">
      <w:pPr>
        <w:pStyle w:val="local1"/>
        <w:jc w:val="both"/>
      </w:pPr>
      <w:r w:rsidRPr="003C61CE">
        <w:t>The district permits teachers and other approved employees to use electronic communications with students within the scope of professional responsibilities, as described by district guidelines.</w:t>
      </w:r>
    </w:p>
    <w:p w14:paraId="7502DD0E" w14:textId="77777777" w:rsidR="008875EC" w:rsidRPr="003C61CE" w:rsidRDefault="008875EC" w:rsidP="00F139D1">
      <w:pPr>
        <w:pStyle w:val="local1"/>
        <w:jc w:val="both"/>
      </w:pPr>
      <w:r w:rsidRPr="003C61CE">
        <w:t>For example, a teacher may create a social networking page for his or her class to relay information regarding class work, homework, and tests. A parent is welcome to access such a page.</w:t>
      </w:r>
    </w:p>
    <w:p w14:paraId="09E74A77" w14:textId="77777777" w:rsidR="008875EC" w:rsidRPr="003C61CE" w:rsidRDefault="008875EC" w:rsidP="00F139D1">
      <w:pPr>
        <w:pStyle w:val="local1"/>
        <w:jc w:val="both"/>
      </w:pPr>
      <w:r w:rsidRPr="003C61CE">
        <w:t>However, text messages sent to an individual student are only allowed if a district employee with responsibility for an extracurricular activity must communicate with a student participating in that activity.</w:t>
      </w:r>
    </w:p>
    <w:p w14:paraId="4DDEE5F4" w14:textId="77777777" w:rsidR="008875EC" w:rsidRPr="003C61CE" w:rsidRDefault="008875EC" w:rsidP="00F139D1">
      <w:pPr>
        <w:pStyle w:val="local1"/>
        <w:jc w:val="both"/>
      </w:pPr>
      <w:r w:rsidRPr="003C61CE">
        <w:t>A parent who does not want his or her child to receive one-to-one electronic communications from a district employee should contact the campus principal.</w:t>
      </w:r>
    </w:p>
    <w:p w14:paraId="7B28A810" w14:textId="77777777" w:rsidR="008875EC" w:rsidRPr="003C61CE" w:rsidRDefault="008875EC" w:rsidP="00F139D1">
      <w:pPr>
        <w:pStyle w:val="Heading4"/>
        <w:jc w:val="both"/>
      </w:pPr>
      <w:bookmarkStart w:id="31" w:name="_Objecting_to_the"/>
      <w:bookmarkStart w:id="32" w:name="_Ref250358457"/>
      <w:bookmarkStart w:id="33" w:name="_Toc276128954"/>
      <w:bookmarkStart w:id="34" w:name="_Toc286392507"/>
      <w:bookmarkStart w:id="35" w:name="_Toc288554495"/>
      <w:bookmarkStart w:id="36" w:name="_Toc294173577"/>
      <w:bookmarkStart w:id="37" w:name="_Toc47420766"/>
      <w:bookmarkEnd w:id="31"/>
      <w:r w:rsidRPr="003C61CE">
        <w:t>Objecting to the Release of Directory Information</w:t>
      </w:r>
      <w:bookmarkEnd w:id="32"/>
      <w:bookmarkEnd w:id="33"/>
      <w:bookmarkEnd w:id="34"/>
      <w:bookmarkEnd w:id="35"/>
      <w:bookmarkEnd w:id="36"/>
      <w:bookmarkEnd w:id="37"/>
    </w:p>
    <w:p w14:paraId="61C479A1" w14:textId="77777777" w:rsidR="008875EC" w:rsidRPr="003C61CE" w:rsidRDefault="008875EC" w:rsidP="00F139D1">
      <w:pPr>
        <w:pStyle w:val="local1"/>
        <w:jc w:val="both"/>
      </w:pPr>
      <w:r w:rsidRPr="003C61CE">
        <w:t>The Family Educational Rights and Privacy Act, or FERPA, permits the district to disclose appropriately designated “directory information” from a student’s education records without written consent.</w:t>
      </w:r>
    </w:p>
    <w:p w14:paraId="497AED3B" w14:textId="77777777" w:rsidR="008875EC" w:rsidRPr="003C61CE" w:rsidRDefault="008875EC" w:rsidP="00F139D1">
      <w:pPr>
        <w:pStyle w:val="local1"/>
        <w:jc w:val="both"/>
      </w:pPr>
      <w:r w:rsidRPr="003C61CE">
        <w:t>“Directory information” is information that, if released, is generally not considered harmful or an invasion of privacy. Examples include:</w:t>
      </w:r>
    </w:p>
    <w:p w14:paraId="0BEBBED0" w14:textId="77777777" w:rsidR="008875EC" w:rsidRPr="003C61CE" w:rsidRDefault="008875EC" w:rsidP="00F139D1">
      <w:pPr>
        <w:pStyle w:val="ListBullet"/>
        <w:jc w:val="both"/>
      </w:pPr>
      <w:r w:rsidRPr="003C61CE">
        <w:t>A student’s photograph (for publication in the school yearbook);</w:t>
      </w:r>
    </w:p>
    <w:p w14:paraId="6E03E4E3" w14:textId="77777777" w:rsidR="008875EC" w:rsidRPr="003C61CE" w:rsidRDefault="008875EC" w:rsidP="00F139D1">
      <w:pPr>
        <w:pStyle w:val="ListBullet"/>
        <w:jc w:val="both"/>
      </w:pPr>
      <w:r w:rsidRPr="003C61CE">
        <w:t>A student’s name and grade level (for communicating class and teacher assignments);</w:t>
      </w:r>
    </w:p>
    <w:p w14:paraId="2670C291" w14:textId="77777777" w:rsidR="008875EC" w:rsidRPr="003C61CE" w:rsidRDefault="008875EC" w:rsidP="00F139D1">
      <w:pPr>
        <w:pStyle w:val="ListBullet"/>
        <w:jc w:val="both"/>
      </w:pPr>
      <w:r w:rsidRPr="003C61CE">
        <w:t>The name, weight, and height of an athlete (for publication in a school athletic program);</w:t>
      </w:r>
    </w:p>
    <w:p w14:paraId="4EE4EFF2" w14:textId="77777777" w:rsidR="008875EC" w:rsidRPr="003C61CE" w:rsidRDefault="008875EC" w:rsidP="00F139D1">
      <w:pPr>
        <w:pStyle w:val="ListBullet"/>
        <w:jc w:val="both"/>
      </w:pPr>
      <w:r w:rsidRPr="003C61CE">
        <w:t>A list of student birthdays (for generating schoolwide or classroom recognition),</w:t>
      </w:r>
    </w:p>
    <w:p w14:paraId="3FD5E464" w14:textId="77777777" w:rsidR="008875EC" w:rsidRPr="003C61CE" w:rsidRDefault="008875EC" w:rsidP="00F139D1">
      <w:pPr>
        <w:pStyle w:val="ListBullet"/>
        <w:jc w:val="both"/>
      </w:pPr>
      <w:r w:rsidRPr="003C61CE">
        <w:t>A student’s name and photograph (posted on a district-approved and</w:t>
      </w:r>
      <w:r w:rsidRPr="003C61CE">
        <w:br/>
        <w:t>-managed social media platform); and</w:t>
      </w:r>
    </w:p>
    <w:p w14:paraId="0BA7A321" w14:textId="77777777" w:rsidR="008875EC" w:rsidRPr="003C61CE" w:rsidRDefault="008875EC" w:rsidP="00F139D1">
      <w:pPr>
        <w:pStyle w:val="ListBullet"/>
        <w:jc w:val="both"/>
      </w:pPr>
      <w:r w:rsidRPr="003C61CE">
        <w:t>The names and grade levels of students submitted by the district to a local newspaper or other community publication (to recognize the A/B honor roll for a specific grading period.)</w:t>
      </w:r>
    </w:p>
    <w:p w14:paraId="3929D173" w14:textId="77777777" w:rsidR="008875EC" w:rsidRPr="003C61CE" w:rsidRDefault="008875EC" w:rsidP="00F139D1">
      <w:pPr>
        <w:pStyle w:val="local1"/>
        <w:jc w:val="both"/>
      </w:pPr>
      <w:r w:rsidRPr="003C61CE">
        <w:t>Directory information will be released to anyone who follows procedures for requesting it.</w:t>
      </w:r>
    </w:p>
    <w:p w14:paraId="145505EB" w14:textId="664365DD" w:rsidR="008875EC" w:rsidRPr="003C61CE" w:rsidRDefault="008875EC" w:rsidP="00F139D1">
      <w:pPr>
        <w:pStyle w:val="local1"/>
        <w:jc w:val="both"/>
      </w:pPr>
      <w:r w:rsidRPr="003C61CE">
        <w:t>However, a parent or eligible student may object to the release of this information. Any objection must be made in writing to the principal within ten school days of the student’s first day of instruction for this school year</w:t>
      </w:r>
      <w:r w:rsidRPr="003C61CE">
        <w:rPr>
          <w:i/>
        </w:rPr>
        <w:t>.</w:t>
      </w:r>
      <w:r w:rsidRPr="003C61CE">
        <w:t xml:space="preserve"> [See </w:t>
      </w:r>
      <w:r w:rsidRPr="003C61CE">
        <w:rPr>
          <w:b/>
        </w:rPr>
        <w:t>Notice Regarding Directory Information and Parent’s Response Regarding Release of Student Information</w:t>
      </w:r>
      <w:r w:rsidRPr="003C61CE">
        <w:t>, included in the forms packet.]</w:t>
      </w:r>
    </w:p>
    <w:p w14:paraId="1CD0B362" w14:textId="77777777" w:rsidR="008875EC" w:rsidRPr="003C61CE" w:rsidRDefault="008875EC" w:rsidP="00F139D1">
      <w:pPr>
        <w:pStyle w:val="local1"/>
        <w:jc w:val="both"/>
      </w:pPr>
      <w:r w:rsidRPr="003C61CE">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4739819C" w14:textId="543DF7C6" w:rsidR="008875EC" w:rsidRPr="003C61CE" w:rsidRDefault="008875EC" w:rsidP="00F139D1">
      <w:pPr>
        <w:pStyle w:val="local1"/>
        <w:jc w:val="both"/>
      </w:pPr>
      <w:r w:rsidRPr="003C61CE">
        <w:t xml:space="preserve">As allowed by state law, the district has identified two directory information lists—one for school-sponsored purposes and a second for all other requests. For district publications and announcements, the district has designated the following as directory information: </w:t>
      </w:r>
      <w:r w:rsidR="004317EA" w:rsidRPr="003C61CE">
        <w:rPr>
          <w:i/>
          <w:iCs/>
        </w:rPr>
        <w:t>student name, address, telephone listing, e-mail address, photograph, date and place of birth, honors and awards, dates of attendance, grade level, most recent school previously attended, participation in officially recognized activities and sports, enrollment status and student identifiers that cannot be used alone to gain access to electronic education records</w:t>
      </w:r>
      <w:r w:rsidRPr="003C61CE">
        <w:rPr>
          <w:i/>
          <w:iCs/>
        </w:rPr>
        <w:t>.</w:t>
      </w:r>
      <w:r w:rsidRPr="003C61CE">
        <w:t xml:space="preserve"> If a parent does not object to the use </w:t>
      </w:r>
      <w:r w:rsidRPr="003C61CE">
        <w:lastRenderedPageBreak/>
        <w:t>of his or her child’s information for these school-sponsored purposes, the school will not ask permission each time the district wants to use the information for these purposes.</w:t>
      </w:r>
    </w:p>
    <w:p w14:paraId="042E07EE" w14:textId="6BAD020E" w:rsidR="008875EC" w:rsidRPr="003C61CE" w:rsidRDefault="008875EC" w:rsidP="00F139D1">
      <w:pPr>
        <w:pStyle w:val="local1"/>
        <w:jc w:val="both"/>
      </w:pPr>
      <w:r w:rsidRPr="003C61CE">
        <w:t xml:space="preserve">For all other purposes, the district has identified the following as directory information: </w:t>
      </w:r>
      <w:r w:rsidR="00D20380" w:rsidRPr="003C61CE">
        <w:rPr>
          <w:i/>
          <w:iCs/>
        </w:rPr>
        <w:t xml:space="preserve">student name, photograph, honors, awards, grade level, participation in officially recognized activities. </w:t>
      </w:r>
      <w:r w:rsidRPr="003C61CE">
        <w:t xml:space="preserve">If a parent does not object to the use of the student’s information for these purposes, the school </w:t>
      </w:r>
      <w:r w:rsidRPr="003C61CE">
        <w:rPr>
          <w:b/>
        </w:rPr>
        <w:t>must</w:t>
      </w:r>
      <w:r w:rsidRPr="003C61CE">
        <w:t xml:space="preserve"> release this information when requested by an outside entity or individual.</w:t>
      </w:r>
    </w:p>
    <w:p w14:paraId="1B8208B2" w14:textId="22DCE784" w:rsidR="008875EC" w:rsidRPr="003C61CE" w:rsidRDefault="008875EC" w:rsidP="00F139D1">
      <w:pPr>
        <w:pStyle w:val="local1"/>
        <w:jc w:val="both"/>
      </w:pPr>
      <w:r w:rsidRPr="003C61CE">
        <w:rPr>
          <w:b/>
          <w:bCs/>
        </w:rPr>
        <w:t>Note:</w:t>
      </w:r>
      <w:r w:rsidRPr="003C61CE">
        <w:t xml:space="preserve"> Review </w:t>
      </w:r>
      <w:r w:rsidRPr="003C61CE">
        <w:rPr>
          <w:b/>
          <w:bCs/>
        </w:rPr>
        <w:t>Authorized Inspection and Use of Student Records</w:t>
      </w:r>
      <w:r w:rsidRPr="003C61CE">
        <w:t xml:space="preserve"> on page </w:t>
      </w:r>
      <w:r w:rsidRPr="003C61CE">
        <w:fldChar w:fldCharType="begin"/>
      </w:r>
      <w:r w:rsidRPr="003C61CE">
        <w:instrText xml:space="preserve"> PAGEREF _Ref507765923 \h </w:instrText>
      </w:r>
      <w:r w:rsidRPr="003C61CE">
        <w:fldChar w:fldCharType="separate"/>
      </w:r>
      <w:r w:rsidR="00266EBA" w:rsidRPr="003C61CE">
        <w:rPr>
          <w:noProof/>
        </w:rPr>
        <w:t>21</w:t>
      </w:r>
      <w:r w:rsidRPr="003C61CE">
        <w:fldChar w:fldCharType="end"/>
      </w:r>
      <w:r w:rsidRPr="003C61CE">
        <w:t>.</w:t>
      </w:r>
    </w:p>
    <w:p w14:paraId="37E4CCA8" w14:textId="19CC3876" w:rsidR="008875EC" w:rsidRPr="003C61CE" w:rsidRDefault="008875EC" w:rsidP="00F139D1">
      <w:pPr>
        <w:pStyle w:val="Heading4"/>
        <w:jc w:val="both"/>
      </w:pPr>
      <w:bookmarkStart w:id="38" w:name="_Objecting_to_the_1"/>
      <w:bookmarkStart w:id="39" w:name="_Toc47420767"/>
      <w:bookmarkEnd w:id="38"/>
      <w:r w:rsidRPr="003C61CE">
        <w:t>Participation in Third-Party Surveys</w:t>
      </w:r>
      <w:bookmarkEnd w:id="39"/>
    </w:p>
    <w:p w14:paraId="5F8C21E5" w14:textId="77777777" w:rsidR="008875EC" w:rsidRPr="003C61CE" w:rsidRDefault="008875EC" w:rsidP="00F139D1">
      <w:pPr>
        <w:pStyle w:val="Heading5"/>
        <w:jc w:val="both"/>
      </w:pPr>
      <w:bookmarkStart w:id="40" w:name="_Consent_Required_Before"/>
      <w:bookmarkStart w:id="41" w:name="_Ref507765775"/>
      <w:bookmarkStart w:id="42" w:name="_Toc47420768"/>
      <w:bookmarkEnd w:id="40"/>
      <w:r w:rsidRPr="003C61CE">
        <w:t>Consent Required Before Student Participation in a Federally Funded Survey, Analysis, or Evaluation</w:t>
      </w:r>
      <w:bookmarkEnd w:id="41"/>
      <w:bookmarkEnd w:id="42"/>
    </w:p>
    <w:p w14:paraId="1DFD385E" w14:textId="77777777" w:rsidR="008875EC" w:rsidRPr="003C61CE" w:rsidRDefault="008875EC" w:rsidP="00F139D1">
      <w:pPr>
        <w:pStyle w:val="local1"/>
        <w:jc w:val="both"/>
      </w:pPr>
      <w:r w:rsidRPr="003C61CE">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6CC665A5" w:rsidR="008875EC" w:rsidRPr="003C61CE" w:rsidRDefault="008875EC" w:rsidP="00F139D1">
      <w:pPr>
        <w:pStyle w:val="ListBullet"/>
        <w:jc w:val="both"/>
      </w:pPr>
      <w:r w:rsidRPr="003C61CE">
        <w:t>Political affiliations or beliefs of the student or the student’s parent</w:t>
      </w:r>
      <w:r w:rsidR="000B546B" w:rsidRPr="003C61CE">
        <w:t>,</w:t>
      </w:r>
    </w:p>
    <w:p w14:paraId="36150F52" w14:textId="4C771F16" w:rsidR="008875EC" w:rsidRPr="003C61CE" w:rsidRDefault="008875EC" w:rsidP="00F139D1">
      <w:pPr>
        <w:pStyle w:val="ListBullet"/>
        <w:jc w:val="both"/>
      </w:pPr>
      <w:r w:rsidRPr="003C61CE">
        <w:t>Mental or psychological problems of the student or the student’s family</w:t>
      </w:r>
      <w:r w:rsidR="000B546B" w:rsidRPr="003C61CE">
        <w:t>,</w:t>
      </w:r>
    </w:p>
    <w:p w14:paraId="60F98FF5" w14:textId="749606A8" w:rsidR="008875EC" w:rsidRPr="003C61CE" w:rsidRDefault="008875EC" w:rsidP="00F139D1">
      <w:pPr>
        <w:pStyle w:val="ListBullet"/>
        <w:jc w:val="both"/>
      </w:pPr>
      <w:r w:rsidRPr="003C61CE">
        <w:t>Sex behavior or attitudes</w:t>
      </w:r>
      <w:r w:rsidR="000B546B" w:rsidRPr="003C61CE">
        <w:t>,</w:t>
      </w:r>
    </w:p>
    <w:p w14:paraId="61149BAB" w14:textId="67624F69" w:rsidR="008875EC" w:rsidRPr="003C61CE" w:rsidRDefault="008875EC" w:rsidP="00F139D1">
      <w:pPr>
        <w:pStyle w:val="ListBullet"/>
        <w:jc w:val="both"/>
      </w:pPr>
      <w:r w:rsidRPr="003C61CE">
        <w:t>Illegal, antisocial, self-incriminating, or demeaning behavior</w:t>
      </w:r>
      <w:r w:rsidR="000B546B" w:rsidRPr="003C61CE">
        <w:t>,</w:t>
      </w:r>
    </w:p>
    <w:p w14:paraId="6EA4DE03" w14:textId="648ED935" w:rsidR="008875EC" w:rsidRPr="003C61CE" w:rsidRDefault="008875EC" w:rsidP="00F139D1">
      <w:pPr>
        <w:pStyle w:val="ListBullet"/>
        <w:jc w:val="both"/>
      </w:pPr>
      <w:r w:rsidRPr="003C61CE">
        <w:t>Critical appraisals of individuals with whom the student has a close family relationship</w:t>
      </w:r>
      <w:r w:rsidR="000B546B" w:rsidRPr="003C61CE">
        <w:t>,</w:t>
      </w:r>
    </w:p>
    <w:p w14:paraId="45E612B3" w14:textId="5CE63ECE" w:rsidR="008875EC" w:rsidRPr="003C61CE" w:rsidRDefault="008875EC" w:rsidP="00F139D1">
      <w:pPr>
        <w:pStyle w:val="ListBullet"/>
        <w:jc w:val="both"/>
      </w:pPr>
      <w:r w:rsidRPr="003C61CE">
        <w:t>Legally recognized privileged relationships, such as with lawyers, physicians, and ministers</w:t>
      </w:r>
      <w:r w:rsidR="000B546B" w:rsidRPr="003C61CE">
        <w:t>,</w:t>
      </w:r>
    </w:p>
    <w:p w14:paraId="26682F60" w14:textId="77777777" w:rsidR="008875EC" w:rsidRPr="003C61CE" w:rsidRDefault="008875EC" w:rsidP="00F139D1">
      <w:pPr>
        <w:pStyle w:val="ListBullet"/>
        <w:jc w:val="both"/>
      </w:pPr>
      <w:r w:rsidRPr="003C61CE">
        <w:t>Religious practices, affiliations, or beliefs of the student or parent; or</w:t>
      </w:r>
    </w:p>
    <w:p w14:paraId="05EE4142" w14:textId="77777777" w:rsidR="008875EC" w:rsidRPr="003C61CE" w:rsidRDefault="008875EC" w:rsidP="00F139D1">
      <w:pPr>
        <w:pStyle w:val="ListBullet"/>
        <w:jc w:val="both"/>
      </w:pPr>
      <w:r w:rsidRPr="003C61CE">
        <w:t>Income, except when the information is required by law and will be used to determine the student’s eligibility for a program.</w:t>
      </w:r>
    </w:p>
    <w:p w14:paraId="204A2A1D" w14:textId="77777777" w:rsidR="008875EC" w:rsidRPr="003C61CE" w:rsidRDefault="008875EC" w:rsidP="00F139D1">
      <w:pPr>
        <w:pStyle w:val="local1"/>
        <w:jc w:val="both"/>
      </w:pPr>
      <w:r w:rsidRPr="003C61CE">
        <w:t>A parent can inspect the survey or other instrument and any corresponding instructional materials used in connection with such a survey, analysis, or evaluation. [See policy EF(LEGAL) for more information.]</w:t>
      </w:r>
    </w:p>
    <w:p w14:paraId="583E69A9" w14:textId="77777777" w:rsidR="008875EC" w:rsidRPr="003C61CE" w:rsidRDefault="008875EC" w:rsidP="00F139D1">
      <w:pPr>
        <w:pStyle w:val="Heading5"/>
        <w:jc w:val="both"/>
      </w:pPr>
      <w:bookmarkStart w:id="43" w:name="_“Opting_Out”_of"/>
      <w:bookmarkStart w:id="44" w:name="_Ref250359327"/>
      <w:bookmarkStart w:id="45" w:name="_Toc276128934"/>
      <w:bookmarkStart w:id="46" w:name="_Toc286392486"/>
      <w:bookmarkStart w:id="47" w:name="_Toc288554473"/>
      <w:bookmarkStart w:id="48" w:name="_Toc294173555"/>
      <w:bookmarkStart w:id="49" w:name="_Toc47420769"/>
      <w:bookmarkEnd w:id="43"/>
      <w:r w:rsidRPr="003C61CE">
        <w:t>“Opting Out” of Participation in Other Types of Surveys or Screenings and the Disclosure of Personal Information</w:t>
      </w:r>
      <w:bookmarkEnd w:id="44"/>
      <w:bookmarkEnd w:id="45"/>
      <w:bookmarkEnd w:id="46"/>
      <w:bookmarkEnd w:id="47"/>
      <w:bookmarkEnd w:id="48"/>
      <w:bookmarkEnd w:id="49"/>
    </w:p>
    <w:p w14:paraId="6D684B0A" w14:textId="77777777" w:rsidR="008875EC" w:rsidRPr="003C61CE" w:rsidRDefault="008875EC" w:rsidP="00F139D1">
      <w:pPr>
        <w:pStyle w:val="local1"/>
        <w:jc w:val="both"/>
      </w:pPr>
      <w:r w:rsidRPr="003C61CE">
        <w:t>The PPRA gives parents the right to receive notice and an opportunity to opt a student out of:</w:t>
      </w:r>
    </w:p>
    <w:p w14:paraId="5513A5E2" w14:textId="77777777" w:rsidR="008875EC" w:rsidRPr="003C61CE" w:rsidRDefault="008875EC" w:rsidP="00F139D1">
      <w:pPr>
        <w:pStyle w:val="ListBullet"/>
        <w:jc w:val="both"/>
      </w:pPr>
      <w:r w:rsidRPr="003C61CE">
        <w:t>Any survey concerning protected information, regardless of funding.</w:t>
      </w:r>
    </w:p>
    <w:p w14:paraId="6DCFB4A0" w14:textId="77777777" w:rsidR="008875EC" w:rsidRPr="003C61CE" w:rsidRDefault="008875EC" w:rsidP="00F139D1">
      <w:pPr>
        <w:pStyle w:val="ListBullet"/>
        <w:jc w:val="both"/>
      </w:pPr>
      <w:r w:rsidRPr="003C61CE">
        <w:t>Activities involving the collection, disclosure, or use of personal information gathered from the child for the purpose of marketing, selling, or otherwise disclosing that information to others.</w:t>
      </w:r>
    </w:p>
    <w:p w14:paraId="5451630C" w14:textId="77777777" w:rsidR="008875EC" w:rsidRPr="003C61CE" w:rsidRDefault="008875EC" w:rsidP="00F139D1">
      <w:pPr>
        <w:pStyle w:val="ListBullet"/>
        <w:jc w:val="both"/>
      </w:pPr>
      <w:r w:rsidRPr="003C61CE">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Pr="003C61CE" w:rsidRDefault="008875EC" w:rsidP="00F139D1">
      <w:pPr>
        <w:pStyle w:val="local1"/>
        <w:ind w:left="360"/>
        <w:jc w:val="both"/>
      </w:pPr>
      <w:r w:rsidRPr="003C61CE">
        <w:t>Exceptions are hearing, vision, or spinal screenings, or any physical examination or screening permitted or required under state law. [See policies EF and FFAA for more information.]</w:t>
      </w:r>
    </w:p>
    <w:p w14:paraId="690643CB" w14:textId="77777777" w:rsidR="008875EC" w:rsidRPr="003C61CE" w:rsidRDefault="008875EC" w:rsidP="00F139D1">
      <w:pPr>
        <w:pStyle w:val="local1"/>
        <w:jc w:val="both"/>
      </w:pPr>
      <w:r w:rsidRPr="003C61CE">
        <w:t xml:space="preserve">A parent may inspect: </w:t>
      </w:r>
    </w:p>
    <w:p w14:paraId="3063BDEE" w14:textId="77777777" w:rsidR="008875EC" w:rsidRPr="003C61CE" w:rsidRDefault="008875EC" w:rsidP="00F139D1">
      <w:pPr>
        <w:pStyle w:val="ListBullet"/>
        <w:jc w:val="both"/>
      </w:pPr>
      <w:r w:rsidRPr="003C61CE">
        <w:t xml:space="preserve">Protected information surveys of students and surveys created by a third party; </w:t>
      </w:r>
    </w:p>
    <w:p w14:paraId="7D7A1E9C" w14:textId="77777777" w:rsidR="008875EC" w:rsidRPr="003C61CE" w:rsidRDefault="008875EC" w:rsidP="00F139D1">
      <w:pPr>
        <w:pStyle w:val="ListBullet"/>
        <w:jc w:val="both"/>
      </w:pPr>
      <w:r w:rsidRPr="003C61CE">
        <w:lastRenderedPageBreak/>
        <w:t>Instruments used to collect personal information from students for any of the above marketing, sales, or other distribution purposes; and</w:t>
      </w:r>
    </w:p>
    <w:p w14:paraId="50F54DFE" w14:textId="77777777" w:rsidR="008875EC" w:rsidRPr="003C61CE" w:rsidRDefault="008875EC" w:rsidP="00F139D1">
      <w:pPr>
        <w:pStyle w:val="ListBullet"/>
        <w:jc w:val="both"/>
      </w:pPr>
      <w:r w:rsidRPr="003C61CE">
        <w:t>Instructional material used as part of the educational curriculum.</w:t>
      </w:r>
    </w:p>
    <w:p w14:paraId="6DBDE4E9" w14:textId="77777777" w:rsidR="008875EC" w:rsidRPr="003C61CE" w:rsidRDefault="008875EC" w:rsidP="00F139D1">
      <w:pPr>
        <w:pStyle w:val="Heading3"/>
        <w:jc w:val="both"/>
      </w:pPr>
      <w:bookmarkStart w:id="50" w:name="_Toc8282250"/>
      <w:bookmarkStart w:id="51" w:name="_Toc47420770"/>
      <w:r w:rsidRPr="003C61CE">
        <w:t>Removing a Student from Instruction or Excusing a Student from a Required Component of Instruction</w:t>
      </w:r>
      <w:bookmarkEnd w:id="50"/>
      <w:bookmarkEnd w:id="51"/>
    </w:p>
    <w:p w14:paraId="29039E1B" w14:textId="77777777" w:rsidR="008875EC" w:rsidRPr="003C61CE" w:rsidRDefault="008875EC" w:rsidP="00F139D1">
      <w:pPr>
        <w:pStyle w:val="Heading4"/>
        <w:jc w:val="both"/>
      </w:pPr>
      <w:bookmarkStart w:id="52" w:name="_Human_Sexuality_Instruction"/>
      <w:bookmarkStart w:id="53" w:name="_Toc276128943"/>
      <w:bookmarkStart w:id="54" w:name="_Toc286392495"/>
      <w:bookmarkStart w:id="55" w:name="_Toc288554482"/>
      <w:bookmarkStart w:id="56" w:name="_Toc294173564"/>
      <w:bookmarkStart w:id="57" w:name="_Ref507999843"/>
      <w:bookmarkStart w:id="58" w:name="_Toc47420771"/>
      <w:bookmarkEnd w:id="52"/>
      <w:r w:rsidRPr="003C61CE">
        <w:t>Human Sexuality Instruction</w:t>
      </w:r>
      <w:bookmarkEnd w:id="53"/>
      <w:bookmarkEnd w:id="54"/>
      <w:bookmarkEnd w:id="55"/>
      <w:bookmarkEnd w:id="56"/>
      <w:bookmarkEnd w:id="57"/>
      <w:bookmarkEnd w:id="58"/>
    </w:p>
    <w:p w14:paraId="0AD5352C" w14:textId="77777777" w:rsidR="008875EC" w:rsidRPr="003C61CE" w:rsidRDefault="008875EC" w:rsidP="00F139D1">
      <w:pPr>
        <w:pStyle w:val="local1"/>
        <w:jc w:val="both"/>
      </w:pPr>
      <w:r w:rsidRPr="003C61CE">
        <w:t>As a part of the district’s curriculum, students receive instruction related to human sexuality. The School Health Advisory Council (SHAC) makes recommendations for course materials.</w:t>
      </w:r>
    </w:p>
    <w:p w14:paraId="306597C7" w14:textId="77777777" w:rsidR="008875EC" w:rsidRPr="003C61CE" w:rsidRDefault="008875EC" w:rsidP="00F139D1">
      <w:pPr>
        <w:pStyle w:val="local1"/>
        <w:jc w:val="both"/>
      </w:pPr>
      <w:r w:rsidRPr="003C61CE">
        <w:t>State law requires that the district provide written notice before each school year of the board’s decision to provide human sexuality instruction.</w:t>
      </w:r>
    </w:p>
    <w:p w14:paraId="447C6903" w14:textId="77777777" w:rsidR="008875EC" w:rsidRPr="003C61CE" w:rsidRDefault="008875EC" w:rsidP="00F139D1">
      <w:pPr>
        <w:pStyle w:val="local1"/>
        <w:jc w:val="both"/>
      </w:pPr>
      <w:r w:rsidRPr="003C61CE">
        <w:t>State law also requires that instruction related to human sexuality, sexually transmitted diseases, or human immunodeficiency virus (HIV) or acquired immune deficiency syndrome (AIDS):</w:t>
      </w:r>
    </w:p>
    <w:p w14:paraId="73D56902" w14:textId="1B55EAA8" w:rsidR="008875EC" w:rsidRPr="003C61CE" w:rsidRDefault="008875EC" w:rsidP="00F139D1">
      <w:pPr>
        <w:pStyle w:val="ListBullet"/>
        <w:jc w:val="both"/>
      </w:pPr>
      <w:r w:rsidRPr="003C61CE">
        <w:t>Present abstinence from sexual activity as the preferred choice in relationship to all sexual activity for unmarried persons of school age</w:t>
      </w:r>
      <w:r w:rsidR="000B546B" w:rsidRPr="003C61CE">
        <w:t>,</w:t>
      </w:r>
    </w:p>
    <w:p w14:paraId="5D2A7885" w14:textId="12AC97A4" w:rsidR="008875EC" w:rsidRPr="003C61CE" w:rsidRDefault="008875EC" w:rsidP="00F139D1">
      <w:pPr>
        <w:pStyle w:val="ListBullet"/>
        <w:jc w:val="both"/>
      </w:pPr>
      <w:r w:rsidRPr="003C61CE">
        <w:t>Devote more attention to abstinence from sexual activity than to any other behavior</w:t>
      </w:r>
      <w:r w:rsidR="000B546B" w:rsidRPr="003C61CE">
        <w:t>,</w:t>
      </w:r>
    </w:p>
    <w:p w14:paraId="415E7DD4" w14:textId="3FED3011" w:rsidR="008875EC" w:rsidRPr="003C61CE" w:rsidRDefault="008875EC" w:rsidP="00F139D1">
      <w:pPr>
        <w:pStyle w:val="ListBullet"/>
        <w:jc w:val="both"/>
      </w:pPr>
      <w:r w:rsidRPr="003C61CE">
        <w:t>Emphasize that abstinence, if used consistently and correctly, is the only method that is 100 percent effective in preventing pregnancy, sexually transmitted infections and the emotional trauma associated with adolescent sexual activity</w:t>
      </w:r>
      <w:r w:rsidR="000B546B" w:rsidRPr="003C61CE">
        <w:t>,</w:t>
      </w:r>
    </w:p>
    <w:p w14:paraId="610DFCFD" w14:textId="77777777" w:rsidR="008875EC" w:rsidRPr="003C61CE" w:rsidRDefault="008875EC" w:rsidP="00F139D1">
      <w:pPr>
        <w:pStyle w:val="ListBullet"/>
        <w:jc w:val="both"/>
      </w:pPr>
      <w:r w:rsidRPr="003C61CE">
        <w:t>Direct adolescents to abstain from sexual activity before marriage as the most effective way to prevent pregnancy and sexually transmitted diseases; and</w:t>
      </w:r>
    </w:p>
    <w:p w14:paraId="70AF60FB" w14:textId="77777777" w:rsidR="008875EC" w:rsidRPr="003C61CE" w:rsidRDefault="008875EC" w:rsidP="00F139D1">
      <w:pPr>
        <w:pStyle w:val="ListBullet"/>
        <w:jc w:val="both"/>
      </w:pPr>
      <w:r w:rsidRPr="003C61CE">
        <w:t>If included in the content of the curriculum, teach contraception and condom use in terms of human use reality rates instead of theoretical laboratory rates.</w:t>
      </w:r>
    </w:p>
    <w:p w14:paraId="13286CAE" w14:textId="77777777" w:rsidR="008875EC" w:rsidRPr="003C61CE" w:rsidRDefault="008875EC" w:rsidP="00F139D1">
      <w:pPr>
        <w:pStyle w:val="local1"/>
        <w:jc w:val="both"/>
      </w:pPr>
      <w:r w:rsidRPr="003C61CE">
        <w:t>Per state law, here is a summary of the district’s curriculum regarding human sexuality instruction:</w:t>
      </w:r>
    </w:p>
    <w:p w14:paraId="549007E3"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 xml:space="preserve">ESTEEM is designed to equip teachers/adults with the skills needed to effectively deliver the 10 lessons. Each journal is designed to be used by the student to write the correct words and also their own feelings and decisions. The sexual health components of ESTEEM are taught using Sexual Risk Avoidance (SRA) language. All lessons are evidence based and medically accurate. The lessons are taught using stories, role plays, games, interactive exercises, and discussions. </w:t>
      </w:r>
    </w:p>
    <w:p w14:paraId="348B827B"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Lesson 1: Goal setting for improved academic outcomes/Career planning</w:t>
      </w:r>
    </w:p>
    <w:p w14:paraId="67197B8D"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 xml:space="preserve">Lesson 2: How to navigate positive and negative media influences </w:t>
      </w:r>
    </w:p>
    <w:p w14:paraId="57A5CC61"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 xml:space="preserve">Lesson 3: Puberty and human development/True cost of teen pregnancy/Understanding </w:t>
      </w:r>
      <w:r w:rsidRPr="003C61CE">
        <w:rPr>
          <w:rFonts w:ascii="Arial" w:hAnsi="Arial" w:cs="Arial"/>
          <w:sz w:val="22"/>
          <w:szCs w:val="22"/>
        </w:rPr>
        <w:tab/>
      </w:r>
      <w:r w:rsidRPr="003C61CE">
        <w:rPr>
          <w:rFonts w:ascii="Arial" w:hAnsi="Arial" w:cs="Arial"/>
          <w:sz w:val="22"/>
          <w:szCs w:val="22"/>
        </w:rPr>
        <w:tab/>
        <w:t xml:space="preserve">     Fatherhood</w:t>
      </w:r>
    </w:p>
    <w:p w14:paraId="0E9E7E42"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Lesson 4: Explanation of the major STD’s/Benefits of waiting/Character counts</w:t>
      </w:r>
    </w:p>
    <w:p w14:paraId="715E555B"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 xml:space="preserve">Lesson 5: Legal consequences of cyberbullying, sexting, human trafficking/Child support/Family </w:t>
      </w:r>
      <w:r w:rsidRPr="003C61CE">
        <w:rPr>
          <w:rFonts w:ascii="Arial" w:hAnsi="Arial" w:cs="Arial"/>
          <w:sz w:val="22"/>
          <w:szCs w:val="22"/>
        </w:rPr>
        <w:tab/>
        <w:t xml:space="preserve"> </w:t>
      </w:r>
      <w:r w:rsidRPr="003C61CE">
        <w:rPr>
          <w:rFonts w:ascii="Arial" w:hAnsi="Arial" w:cs="Arial"/>
          <w:sz w:val="22"/>
          <w:szCs w:val="22"/>
        </w:rPr>
        <w:tab/>
        <w:t xml:space="preserve">     &amp; criminal laws</w:t>
      </w:r>
    </w:p>
    <w:p w14:paraId="4AFD8AC8"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Lesson 6: Dangers of drug, alcohol, and tobacco use/Brain development</w:t>
      </w:r>
    </w:p>
    <w:p w14:paraId="7BC1E4E8"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Lesson 7: Peer pressure and refusal skills/Bullying/Depression, suicide, and self-harm</w:t>
      </w:r>
    </w:p>
    <w:p w14:paraId="587798B5"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Lesson 8: Communication skills/Problem solving steps/Increasing emotional intelligence/Time-</w:t>
      </w:r>
      <w:r w:rsidRPr="003C61CE">
        <w:rPr>
          <w:rFonts w:ascii="Arial" w:hAnsi="Arial" w:cs="Arial"/>
          <w:sz w:val="22"/>
          <w:szCs w:val="22"/>
        </w:rPr>
        <w:tab/>
        <w:t xml:space="preserve"> </w:t>
      </w:r>
      <w:r w:rsidRPr="003C61CE">
        <w:rPr>
          <w:rFonts w:ascii="Arial" w:hAnsi="Arial" w:cs="Arial"/>
          <w:sz w:val="22"/>
          <w:szCs w:val="22"/>
        </w:rPr>
        <w:tab/>
        <w:t xml:space="preserve">     out steps</w:t>
      </w:r>
    </w:p>
    <w:p w14:paraId="7F2A3E7A" w14:textId="36C58D6D" w:rsidR="000B546B" w:rsidRPr="003C61CE" w:rsidRDefault="000B546B" w:rsidP="00F139D1">
      <w:pPr>
        <w:jc w:val="both"/>
        <w:rPr>
          <w:rFonts w:ascii="Arial" w:hAnsi="Arial" w:cs="Arial"/>
          <w:sz w:val="22"/>
          <w:szCs w:val="22"/>
        </w:rPr>
      </w:pPr>
      <w:r w:rsidRPr="003C61CE">
        <w:rPr>
          <w:rFonts w:ascii="Arial" w:hAnsi="Arial" w:cs="Arial"/>
          <w:sz w:val="22"/>
          <w:szCs w:val="22"/>
        </w:rPr>
        <w:lastRenderedPageBreak/>
        <w:t>Lesson 9: Real friendships/Gangs &amp; cliques/Dating standards/</w:t>
      </w:r>
      <w:r w:rsidR="00B2113F" w:rsidRPr="003C61CE">
        <w:rPr>
          <w:rFonts w:ascii="Arial" w:hAnsi="Arial" w:cs="Arial"/>
          <w:sz w:val="22"/>
          <w:szCs w:val="22"/>
        </w:rPr>
        <w:t>Breaking-up</w:t>
      </w:r>
      <w:r w:rsidRPr="003C61CE">
        <w:rPr>
          <w:rFonts w:ascii="Arial" w:hAnsi="Arial" w:cs="Arial"/>
          <w:sz w:val="22"/>
          <w:szCs w:val="22"/>
        </w:rPr>
        <w:t xml:space="preserve"> right/Renewed </w:t>
      </w:r>
      <w:r w:rsidRPr="003C61CE">
        <w:rPr>
          <w:rFonts w:ascii="Arial" w:hAnsi="Arial" w:cs="Arial"/>
          <w:sz w:val="22"/>
          <w:szCs w:val="22"/>
        </w:rPr>
        <w:tab/>
        <w:t xml:space="preserve"> </w:t>
      </w:r>
      <w:r w:rsidRPr="003C61CE">
        <w:rPr>
          <w:rFonts w:ascii="Arial" w:hAnsi="Arial" w:cs="Arial"/>
          <w:sz w:val="22"/>
          <w:szCs w:val="22"/>
        </w:rPr>
        <w:tab/>
        <w:t xml:space="preserve">     abstinence/Abusive relationships</w:t>
      </w:r>
    </w:p>
    <w:p w14:paraId="12ABCFA6" w14:textId="77777777" w:rsidR="000B546B" w:rsidRPr="003C61CE" w:rsidRDefault="000B546B" w:rsidP="00F139D1">
      <w:pPr>
        <w:jc w:val="both"/>
        <w:rPr>
          <w:rFonts w:ascii="Arial" w:hAnsi="Arial" w:cs="Arial"/>
          <w:sz w:val="22"/>
          <w:szCs w:val="22"/>
        </w:rPr>
      </w:pPr>
      <w:r w:rsidRPr="003C61CE">
        <w:rPr>
          <w:rFonts w:ascii="Arial" w:hAnsi="Arial" w:cs="Arial"/>
          <w:sz w:val="22"/>
          <w:szCs w:val="22"/>
        </w:rPr>
        <w:t xml:space="preserve">Lesson 10: Reviewing goals/Self-discipline/Having a growth mindset/True love, commitment, </w:t>
      </w:r>
      <w:r w:rsidRPr="003C61CE">
        <w:rPr>
          <w:rFonts w:ascii="Arial" w:hAnsi="Arial" w:cs="Arial"/>
          <w:sz w:val="22"/>
          <w:szCs w:val="22"/>
        </w:rPr>
        <w:tab/>
        <w:t xml:space="preserve"> </w:t>
      </w:r>
      <w:r w:rsidRPr="003C61CE">
        <w:rPr>
          <w:rFonts w:ascii="Arial" w:hAnsi="Arial" w:cs="Arial"/>
          <w:sz w:val="22"/>
          <w:szCs w:val="22"/>
        </w:rPr>
        <w:tab/>
        <w:t xml:space="preserve">       and healthy marriage</w:t>
      </w:r>
    </w:p>
    <w:p w14:paraId="31B7D8FD" w14:textId="77777777" w:rsidR="008875EC" w:rsidRPr="003C61CE" w:rsidRDefault="008875EC" w:rsidP="00F139D1">
      <w:pPr>
        <w:pStyle w:val="local1"/>
        <w:jc w:val="both"/>
      </w:pPr>
      <w:r w:rsidRPr="003C61CE">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77777777" w:rsidR="008875EC" w:rsidRPr="003C61CE" w:rsidRDefault="008875EC" w:rsidP="00F139D1">
      <w:pPr>
        <w:pStyle w:val="Heading4"/>
        <w:jc w:val="both"/>
      </w:pPr>
      <w:bookmarkStart w:id="59" w:name="_Toc276128945"/>
      <w:bookmarkStart w:id="60" w:name="_Toc286392497"/>
      <w:bookmarkStart w:id="61" w:name="_Toc288554484"/>
      <w:bookmarkStart w:id="62" w:name="_Toc294173566"/>
      <w:bookmarkStart w:id="63" w:name="_Toc47420772"/>
      <w:r w:rsidRPr="003C61CE">
        <w:t>Reciting a Portion of the Declaration of Independence</w:t>
      </w:r>
      <w:bookmarkEnd w:id="59"/>
      <w:bookmarkEnd w:id="60"/>
      <w:bookmarkEnd w:id="61"/>
      <w:bookmarkEnd w:id="62"/>
      <w:r w:rsidRPr="003C61CE">
        <w:t xml:space="preserve"> in Grades 3–12</w:t>
      </w:r>
      <w:bookmarkEnd w:id="63"/>
    </w:p>
    <w:p w14:paraId="6E99E63C" w14:textId="77777777" w:rsidR="008875EC" w:rsidRPr="003C61CE" w:rsidRDefault="008875EC" w:rsidP="00F139D1">
      <w:pPr>
        <w:pStyle w:val="local1"/>
        <w:jc w:val="both"/>
      </w:pPr>
      <w:r w:rsidRPr="003C61CE">
        <w:t>State law designates the week of September 17 as Celebrate Freedom Week and requires all social studies classes provide:</w:t>
      </w:r>
    </w:p>
    <w:p w14:paraId="21227586" w14:textId="77777777" w:rsidR="008875EC" w:rsidRPr="003C61CE" w:rsidRDefault="008875EC" w:rsidP="00F139D1">
      <w:pPr>
        <w:pStyle w:val="ListBullet"/>
        <w:jc w:val="both"/>
      </w:pPr>
      <w:r w:rsidRPr="003C61CE">
        <w:t>Instruction concerning the intent, meaning, and importance of the Declaration of Independence and the U.S. Constitution, and</w:t>
      </w:r>
    </w:p>
    <w:p w14:paraId="4203548B" w14:textId="77777777" w:rsidR="008875EC" w:rsidRPr="003C61CE" w:rsidRDefault="008875EC" w:rsidP="00F139D1">
      <w:pPr>
        <w:pStyle w:val="ListBullet"/>
        <w:jc w:val="both"/>
      </w:pPr>
      <w:r w:rsidRPr="003C61CE">
        <w:t>A specific recitation from the Declaration of Independence for students in grades 3–12.</w:t>
      </w:r>
    </w:p>
    <w:p w14:paraId="14CF418C" w14:textId="77777777" w:rsidR="008875EC" w:rsidRPr="003C61CE" w:rsidRDefault="008875EC" w:rsidP="00F139D1">
      <w:pPr>
        <w:pStyle w:val="local1"/>
        <w:jc w:val="both"/>
      </w:pPr>
      <w:r w:rsidRPr="003C61CE">
        <w:t>Per state law, a student may be excused from recitation of a portion of the Declaration of Independence if:</w:t>
      </w:r>
    </w:p>
    <w:p w14:paraId="6E1264A9" w14:textId="77777777" w:rsidR="008875EC" w:rsidRPr="003C61CE" w:rsidRDefault="008875EC" w:rsidP="00F139D1">
      <w:pPr>
        <w:pStyle w:val="ListBullet"/>
        <w:jc w:val="both"/>
      </w:pPr>
      <w:r w:rsidRPr="003C61CE">
        <w:t>A parent provides a written statement requesting that his or her child be excused,</w:t>
      </w:r>
    </w:p>
    <w:p w14:paraId="52AC8833" w14:textId="77777777" w:rsidR="008875EC" w:rsidRPr="003C61CE" w:rsidRDefault="008875EC" w:rsidP="00F139D1">
      <w:pPr>
        <w:pStyle w:val="ListBullet"/>
        <w:jc w:val="both"/>
      </w:pPr>
      <w:r w:rsidRPr="003C61CE">
        <w:t>The district determines that the student has a conscientious objection to the recitation, or</w:t>
      </w:r>
    </w:p>
    <w:p w14:paraId="3FF20071" w14:textId="77777777" w:rsidR="008875EC" w:rsidRPr="003C61CE" w:rsidRDefault="008875EC" w:rsidP="00F139D1">
      <w:pPr>
        <w:pStyle w:val="ListBullet"/>
        <w:jc w:val="both"/>
      </w:pPr>
      <w:r w:rsidRPr="003C61CE">
        <w:t>A parent is a representative of a foreign government to whom the U.S. government extends diplomatic immunity.</w:t>
      </w:r>
    </w:p>
    <w:p w14:paraId="4207C8D1" w14:textId="77777777" w:rsidR="008875EC" w:rsidRPr="003C61CE" w:rsidRDefault="008875EC" w:rsidP="00F139D1">
      <w:pPr>
        <w:pStyle w:val="local1"/>
        <w:jc w:val="both"/>
      </w:pPr>
      <w:r w:rsidRPr="003C61CE">
        <w:t>[See policy EHBK(LEGAL) for more information.]</w:t>
      </w:r>
    </w:p>
    <w:p w14:paraId="3FAFC4A1" w14:textId="77777777" w:rsidR="008875EC" w:rsidRPr="003C61CE" w:rsidRDefault="008875EC" w:rsidP="00F139D1">
      <w:pPr>
        <w:pStyle w:val="Heading4"/>
        <w:jc w:val="both"/>
      </w:pPr>
      <w:bookmarkStart w:id="64" w:name="_Ref250389695"/>
      <w:bookmarkStart w:id="65" w:name="_Toc276128944"/>
      <w:bookmarkStart w:id="66" w:name="_Toc286392496"/>
      <w:bookmarkStart w:id="67" w:name="_Toc288554483"/>
      <w:bookmarkStart w:id="68" w:name="_Toc294173565"/>
      <w:bookmarkStart w:id="69" w:name="_Toc47420773"/>
      <w:r w:rsidRPr="003C61CE">
        <w:t>Reciting the Pledges to the U.S. and Texas Flags</w:t>
      </w:r>
      <w:bookmarkEnd w:id="64"/>
      <w:bookmarkEnd w:id="65"/>
      <w:bookmarkEnd w:id="66"/>
      <w:bookmarkEnd w:id="67"/>
      <w:bookmarkEnd w:id="68"/>
      <w:bookmarkEnd w:id="69"/>
    </w:p>
    <w:p w14:paraId="551731FF" w14:textId="77777777" w:rsidR="008875EC" w:rsidRPr="003C61CE" w:rsidRDefault="008875EC" w:rsidP="00F139D1">
      <w:pPr>
        <w:pStyle w:val="local1"/>
        <w:jc w:val="both"/>
      </w:pPr>
      <w:r w:rsidRPr="003C61CE">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Pr="003C61CE" w:rsidRDefault="008875EC" w:rsidP="00F139D1">
      <w:pPr>
        <w:pStyle w:val="local1"/>
        <w:jc w:val="both"/>
      </w:pPr>
      <w:r w:rsidRPr="003C61CE">
        <w:t>State law, however, requires that all students participate in one minute of silence following recitation of the pledges.</w:t>
      </w:r>
    </w:p>
    <w:p w14:paraId="12623579" w14:textId="1BD9E594" w:rsidR="008875EC" w:rsidRPr="003C61CE" w:rsidRDefault="008875EC" w:rsidP="00F139D1">
      <w:pPr>
        <w:pStyle w:val="local1"/>
        <w:jc w:val="both"/>
      </w:pPr>
      <w:r w:rsidRPr="003C61CE">
        <w:t xml:space="preserve">[See </w:t>
      </w:r>
      <w:r w:rsidRPr="003C61CE">
        <w:rPr>
          <w:b/>
        </w:rPr>
        <w:t>Pledges of Allegiance and a Minute of Silence</w:t>
      </w:r>
      <w:r w:rsidRPr="003C61CE">
        <w:t xml:space="preserve"> on page </w:t>
      </w:r>
      <w:r w:rsidRPr="003C61CE">
        <w:fldChar w:fldCharType="begin"/>
      </w:r>
      <w:r w:rsidRPr="003C61CE">
        <w:instrText xml:space="preserve"> PAGEREF _Ref507766037 \h </w:instrText>
      </w:r>
      <w:r w:rsidRPr="003C61CE">
        <w:fldChar w:fldCharType="separate"/>
      </w:r>
      <w:r w:rsidR="00266EBA" w:rsidRPr="003C61CE">
        <w:rPr>
          <w:noProof/>
        </w:rPr>
        <w:t>68</w:t>
      </w:r>
      <w:r w:rsidRPr="003C61CE">
        <w:fldChar w:fldCharType="end"/>
      </w:r>
      <w:r w:rsidRPr="003C61CE">
        <w:t xml:space="preserve"> and policy EC(LEGAL) for more information.]</w:t>
      </w:r>
    </w:p>
    <w:p w14:paraId="5CAA1D53" w14:textId="77777777" w:rsidR="008875EC" w:rsidRPr="003C61CE" w:rsidRDefault="008875EC" w:rsidP="00F139D1">
      <w:pPr>
        <w:pStyle w:val="Heading4"/>
        <w:jc w:val="both"/>
      </w:pPr>
      <w:bookmarkStart w:id="70" w:name="_Toc47420774"/>
      <w:r w:rsidRPr="003C61CE">
        <w:t>Religious or Moral Beliefs</w:t>
      </w:r>
      <w:bookmarkEnd w:id="70"/>
    </w:p>
    <w:p w14:paraId="0533E61A" w14:textId="77777777" w:rsidR="008875EC" w:rsidRPr="003C61CE" w:rsidRDefault="008875EC" w:rsidP="00F139D1">
      <w:pPr>
        <w:pStyle w:val="local1"/>
        <w:jc w:val="both"/>
      </w:pPr>
      <w:r w:rsidRPr="003C61CE">
        <w:t>A parent may remove his or her child temporarily from the classroom if a scheduled instructional activity conflicts with the parent’s religious or moral beliefs.</w:t>
      </w:r>
    </w:p>
    <w:p w14:paraId="330F2AF8" w14:textId="77777777" w:rsidR="008875EC" w:rsidRPr="003C61CE" w:rsidRDefault="008875EC" w:rsidP="00F139D1">
      <w:pPr>
        <w:pStyle w:val="local1"/>
        <w:jc w:val="both"/>
      </w:pPr>
      <w:r w:rsidRPr="003C61CE">
        <w:t>The removal may not be used to avoid a test and may not extend for an entire semester. Further, the student must satisfy grade-level and graduation requirements as determined by the school and by state law.</w:t>
      </w:r>
    </w:p>
    <w:p w14:paraId="67F0366C" w14:textId="77777777" w:rsidR="008875EC" w:rsidRPr="003C61CE" w:rsidRDefault="008875EC" w:rsidP="00F139D1">
      <w:pPr>
        <w:pStyle w:val="Heading4"/>
        <w:jc w:val="both"/>
      </w:pPr>
      <w:bookmarkStart w:id="71" w:name="_Toc47420775"/>
      <w:r w:rsidRPr="003C61CE">
        <w:t>Tutoring or Test Preparation</w:t>
      </w:r>
      <w:bookmarkEnd w:id="71"/>
    </w:p>
    <w:p w14:paraId="0564AE45" w14:textId="77777777" w:rsidR="008875EC" w:rsidRPr="003C61CE" w:rsidRDefault="008875EC" w:rsidP="00F139D1">
      <w:pPr>
        <w:pStyle w:val="local1"/>
        <w:jc w:val="both"/>
      </w:pPr>
      <w:r w:rsidRPr="003C61CE">
        <w:t>A teacher may determine that a student needs additional targeted assistance for the student to achieve mastery in state-developed essential knowledge and skills based on:</w:t>
      </w:r>
    </w:p>
    <w:p w14:paraId="027E492A" w14:textId="77777777" w:rsidR="008875EC" w:rsidRPr="003C61CE" w:rsidRDefault="008875EC" w:rsidP="00F139D1">
      <w:pPr>
        <w:pStyle w:val="ListBullet"/>
        <w:jc w:val="both"/>
      </w:pPr>
      <w:r w:rsidRPr="003C61CE">
        <w:t>Informal observations,</w:t>
      </w:r>
    </w:p>
    <w:p w14:paraId="41C9774C" w14:textId="77777777" w:rsidR="008875EC" w:rsidRPr="003C61CE" w:rsidRDefault="008875EC" w:rsidP="00F139D1">
      <w:pPr>
        <w:pStyle w:val="ListBullet"/>
        <w:jc w:val="both"/>
      </w:pPr>
      <w:r w:rsidRPr="003C61CE">
        <w:lastRenderedPageBreak/>
        <w:t>Evaluative data such as grades earned on assignments or tests, or</w:t>
      </w:r>
    </w:p>
    <w:p w14:paraId="68F26A70" w14:textId="77777777" w:rsidR="008875EC" w:rsidRPr="003C61CE" w:rsidRDefault="008875EC" w:rsidP="00F139D1">
      <w:pPr>
        <w:pStyle w:val="ListBullet"/>
        <w:jc w:val="both"/>
      </w:pPr>
      <w:r w:rsidRPr="003C61CE">
        <w:t>Results from diagnostic assessments.</w:t>
      </w:r>
    </w:p>
    <w:p w14:paraId="36EA34A3" w14:textId="77777777" w:rsidR="008875EC" w:rsidRPr="003C61CE" w:rsidRDefault="008875EC" w:rsidP="00F139D1">
      <w:pPr>
        <w:pStyle w:val="local1"/>
        <w:jc w:val="both"/>
      </w:pPr>
      <w:r w:rsidRPr="003C61CE">
        <w:t>The school will always attempt to provide tutoring and strategies for test-taking in ways that prevent removal from other instruction as much as possible.</w:t>
      </w:r>
    </w:p>
    <w:p w14:paraId="51F224E9" w14:textId="77777777" w:rsidR="008875EC" w:rsidRPr="003C61CE" w:rsidRDefault="008875EC" w:rsidP="00F139D1">
      <w:pPr>
        <w:pStyle w:val="local1"/>
        <w:jc w:val="both"/>
      </w:pPr>
      <w:r w:rsidRPr="003C61CE">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Pr="003C61CE" w:rsidRDefault="008875EC" w:rsidP="00F139D1">
      <w:pPr>
        <w:pStyle w:val="local1"/>
        <w:jc w:val="both"/>
      </w:pPr>
      <w:r w:rsidRPr="003C61CE">
        <w:t>Under state law, students with grades below 70 for a reporting period are required to attend tutorial services—if the district offers these services.</w:t>
      </w:r>
    </w:p>
    <w:p w14:paraId="09A5C5D6" w14:textId="77777777" w:rsidR="008875EC" w:rsidRPr="003C61CE" w:rsidRDefault="008875EC" w:rsidP="00F139D1">
      <w:pPr>
        <w:pStyle w:val="local1"/>
        <w:jc w:val="both"/>
      </w:pPr>
      <w:r w:rsidRPr="003C61CE">
        <w:t>[For questions about school-provided tutoring programs contact the student’s teacher, and see policies EC and EHBC.]</w:t>
      </w:r>
    </w:p>
    <w:p w14:paraId="37A3523F" w14:textId="77777777" w:rsidR="008875EC" w:rsidRPr="003C61CE" w:rsidRDefault="008875EC" w:rsidP="00F139D1">
      <w:pPr>
        <w:pStyle w:val="Heading3"/>
        <w:jc w:val="both"/>
      </w:pPr>
      <w:bookmarkStart w:id="72" w:name="_Toc8282251"/>
      <w:bookmarkStart w:id="73" w:name="_Toc47420776"/>
      <w:r w:rsidRPr="003C61CE">
        <w:t>Right of Access to Student Records, Curriculum Materials, and District Records/Policies</w:t>
      </w:r>
      <w:bookmarkEnd w:id="72"/>
      <w:bookmarkEnd w:id="73"/>
    </w:p>
    <w:p w14:paraId="0F971AE0" w14:textId="77777777" w:rsidR="008875EC" w:rsidRPr="003C61CE" w:rsidRDefault="008875EC" w:rsidP="00F139D1">
      <w:pPr>
        <w:pStyle w:val="Heading4"/>
        <w:jc w:val="both"/>
      </w:pPr>
      <w:bookmarkStart w:id="74" w:name="_Toc276128937"/>
      <w:bookmarkStart w:id="75" w:name="_Toc286392489"/>
      <w:bookmarkStart w:id="76" w:name="_Toc288554476"/>
      <w:bookmarkStart w:id="77" w:name="_Toc294173558"/>
      <w:bookmarkStart w:id="78" w:name="_Toc47420777"/>
      <w:r w:rsidRPr="003C61CE">
        <w:t>Instructional Materials</w:t>
      </w:r>
      <w:bookmarkEnd w:id="74"/>
      <w:bookmarkEnd w:id="75"/>
      <w:bookmarkEnd w:id="76"/>
      <w:bookmarkEnd w:id="77"/>
      <w:bookmarkEnd w:id="78"/>
    </w:p>
    <w:p w14:paraId="32EEAAA3" w14:textId="77777777" w:rsidR="008875EC" w:rsidRPr="003C61CE" w:rsidRDefault="008875EC" w:rsidP="00F139D1">
      <w:pPr>
        <w:pStyle w:val="local1"/>
        <w:jc w:val="both"/>
      </w:pPr>
      <w:r w:rsidRPr="003C61CE">
        <w:t>A parent has the right to review teaching materials, textbooks, and other teaching aids and instructional materials used in the curriculum, and to examine tests that have been administered.</w:t>
      </w:r>
    </w:p>
    <w:p w14:paraId="09150FF3" w14:textId="77777777" w:rsidR="008875EC" w:rsidRPr="003C61CE" w:rsidRDefault="008875EC" w:rsidP="00F139D1">
      <w:pPr>
        <w:pStyle w:val="local1"/>
        <w:jc w:val="both"/>
      </w:pPr>
      <w:r w:rsidRPr="003C61CE">
        <w:t>A parent is also entitled to request that the school allow the student to take home instructional materials the student uses. The school may ask the student to return the materials at the beginning of the next school day.</w:t>
      </w:r>
    </w:p>
    <w:p w14:paraId="0811A3DD" w14:textId="77777777" w:rsidR="008875EC" w:rsidRPr="003C61CE" w:rsidRDefault="008875EC" w:rsidP="00F139D1">
      <w:pPr>
        <w:pStyle w:val="local1"/>
        <w:jc w:val="both"/>
      </w:pPr>
      <w:r w:rsidRPr="003C61CE">
        <w:t>A school must provide printed versions of electronic instructional materials to a student if the student does not have reliable access to technology at home.</w:t>
      </w:r>
    </w:p>
    <w:p w14:paraId="27C80CCF" w14:textId="77777777" w:rsidR="008875EC" w:rsidRPr="003C61CE" w:rsidRDefault="008875EC" w:rsidP="00F139D1">
      <w:pPr>
        <w:pStyle w:val="Heading4"/>
        <w:jc w:val="both"/>
      </w:pPr>
      <w:bookmarkStart w:id="79" w:name="_Toc276128947"/>
      <w:bookmarkStart w:id="80" w:name="_Toc286392499"/>
      <w:bookmarkStart w:id="81" w:name="_Toc288554486"/>
      <w:bookmarkStart w:id="82" w:name="_Toc294173568"/>
      <w:bookmarkStart w:id="83" w:name="_Toc47420778"/>
      <w:r w:rsidRPr="003C61CE">
        <w:t>Notices of Certain Student Misconduct</w:t>
      </w:r>
      <w:bookmarkEnd w:id="79"/>
      <w:bookmarkEnd w:id="80"/>
      <w:bookmarkEnd w:id="81"/>
      <w:bookmarkEnd w:id="82"/>
      <w:r w:rsidRPr="003C61CE">
        <w:t xml:space="preserve"> to Noncustodial Parent</w:t>
      </w:r>
      <w:bookmarkEnd w:id="83"/>
    </w:p>
    <w:p w14:paraId="40A02B87" w14:textId="77777777" w:rsidR="008875EC" w:rsidRPr="003C61CE" w:rsidRDefault="008875EC" w:rsidP="00F139D1">
      <w:pPr>
        <w:pStyle w:val="local1"/>
        <w:jc w:val="both"/>
      </w:pPr>
      <w:r w:rsidRPr="003C61CE">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the Student Code of Conduct and policy FO(LEGAL) for more information.]</w:t>
      </w:r>
    </w:p>
    <w:p w14:paraId="5BB2BB13" w14:textId="77777777" w:rsidR="008875EC" w:rsidRPr="003C61CE" w:rsidRDefault="008875EC" w:rsidP="00F139D1">
      <w:pPr>
        <w:pStyle w:val="Heading4"/>
        <w:jc w:val="both"/>
      </w:pPr>
      <w:bookmarkStart w:id="84" w:name="_Participation_in_Federally"/>
      <w:bookmarkStart w:id="85" w:name="_Ref442598088"/>
      <w:bookmarkStart w:id="86" w:name="_Toc47420779"/>
      <w:bookmarkEnd w:id="84"/>
      <w:r w:rsidRPr="003C61CE">
        <w:t>Participation in Federally Required, State-Mandated, and District Assessments</w:t>
      </w:r>
      <w:bookmarkEnd w:id="85"/>
      <w:bookmarkEnd w:id="86"/>
    </w:p>
    <w:p w14:paraId="72BFAA5B" w14:textId="303F99AF" w:rsidR="008875EC" w:rsidRPr="003C61CE" w:rsidRDefault="008875EC" w:rsidP="00F139D1">
      <w:pPr>
        <w:pStyle w:val="local1"/>
        <w:jc w:val="both"/>
      </w:pPr>
      <w:r w:rsidRPr="003C61CE">
        <w:t xml:space="preserve">In accordance with </w:t>
      </w:r>
      <w:r w:rsidR="00A21510" w:rsidRPr="003C61CE">
        <w:t>Every</w:t>
      </w:r>
      <w:r w:rsidRPr="003C61CE">
        <w:t xml:space="preserve"> Student Succeeds Act (ESSA), a parent may request information regarding any federal, state, or district policy related to his or her child’s participation in required assessments.</w:t>
      </w:r>
    </w:p>
    <w:p w14:paraId="3DF758D3" w14:textId="77777777" w:rsidR="008875EC" w:rsidRPr="003C61CE" w:rsidRDefault="008875EC" w:rsidP="00F139D1">
      <w:pPr>
        <w:pStyle w:val="Heading4"/>
        <w:jc w:val="both"/>
      </w:pPr>
      <w:bookmarkStart w:id="87" w:name="_Student_Records"/>
      <w:bookmarkStart w:id="88" w:name="_Toc47420780"/>
      <w:bookmarkEnd w:id="87"/>
      <w:r w:rsidRPr="003C61CE">
        <w:t>Student Records</w:t>
      </w:r>
      <w:bookmarkEnd w:id="88"/>
    </w:p>
    <w:p w14:paraId="5517628E" w14:textId="77777777" w:rsidR="008875EC" w:rsidRPr="003C61CE" w:rsidRDefault="008875EC" w:rsidP="00F139D1">
      <w:pPr>
        <w:pStyle w:val="Heading5"/>
        <w:jc w:val="both"/>
      </w:pPr>
      <w:bookmarkStart w:id="89" w:name="_Toc276128939"/>
      <w:bookmarkStart w:id="90" w:name="_Toc286392491"/>
      <w:bookmarkStart w:id="91" w:name="_Toc288554478"/>
      <w:bookmarkStart w:id="92" w:name="_Toc294173560"/>
      <w:bookmarkStart w:id="93" w:name="_Toc47420781"/>
      <w:r w:rsidRPr="003C61CE">
        <w:t>Accessing Student Records</w:t>
      </w:r>
      <w:bookmarkEnd w:id="89"/>
      <w:bookmarkEnd w:id="90"/>
      <w:bookmarkEnd w:id="91"/>
      <w:bookmarkEnd w:id="92"/>
      <w:bookmarkEnd w:id="93"/>
    </w:p>
    <w:p w14:paraId="7D2CBB7F" w14:textId="77777777" w:rsidR="008875EC" w:rsidRPr="003C61CE" w:rsidRDefault="008875EC" w:rsidP="00F139D1">
      <w:pPr>
        <w:pStyle w:val="local1"/>
        <w:jc w:val="both"/>
      </w:pPr>
      <w:r w:rsidRPr="003C61CE">
        <w:t>A parent may review his or her child’s records. These records include:</w:t>
      </w:r>
    </w:p>
    <w:p w14:paraId="3821F624" w14:textId="77777777" w:rsidR="008875EC" w:rsidRPr="003C61CE" w:rsidRDefault="008875EC" w:rsidP="00F139D1">
      <w:pPr>
        <w:pStyle w:val="ListBullet"/>
        <w:jc w:val="both"/>
      </w:pPr>
      <w:r w:rsidRPr="003C61CE">
        <w:t>Attendance records,</w:t>
      </w:r>
    </w:p>
    <w:p w14:paraId="09EC986D" w14:textId="77777777" w:rsidR="008875EC" w:rsidRPr="003C61CE" w:rsidRDefault="008875EC" w:rsidP="00F139D1">
      <w:pPr>
        <w:pStyle w:val="ListBullet"/>
        <w:jc w:val="both"/>
      </w:pPr>
      <w:r w:rsidRPr="003C61CE">
        <w:t>Test scores,</w:t>
      </w:r>
    </w:p>
    <w:p w14:paraId="54A03CCD" w14:textId="77777777" w:rsidR="008875EC" w:rsidRPr="003C61CE" w:rsidRDefault="008875EC" w:rsidP="00F139D1">
      <w:pPr>
        <w:pStyle w:val="ListBullet"/>
        <w:jc w:val="both"/>
      </w:pPr>
      <w:r w:rsidRPr="003C61CE">
        <w:t>Grades,</w:t>
      </w:r>
    </w:p>
    <w:p w14:paraId="22496EF3" w14:textId="77777777" w:rsidR="008875EC" w:rsidRPr="003C61CE" w:rsidRDefault="008875EC" w:rsidP="00F139D1">
      <w:pPr>
        <w:pStyle w:val="ListBullet"/>
        <w:jc w:val="both"/>
      </w:pPr>
      <w:r w:rsidRPr="003C61CE">
        <w:t>Disciplinary records,</w:t>
      </w:r>
    </w:p>
    <w:p w14:paraId="76321805" w14:textId="77777777" w:rsidR="008875EC" w:rsidRPr="003C61CE" w:rsidRDefault="008875EC" w:rsidP="00F139D1">
      <w:pPr>
        <w:pStyle w:val="ListBullet"/>
        <w:jc w:val="both"/>
      </w:pPr>
      <w:r w:rsidRPr="003C61CE">
        <w:t>Counseling records,</w:t>
      </w:r>
    </w:p>
    <w:p w14:paraId="7AD07D69" w14:textId="77777777" w:rsidR="008875EC" w:rsidRPr="003C61CE" w:rsidRDefault="008875EC" w:rsidP="00F139D1">
      <w:pPr>
        <w:pStyle w:val="ListBullet"/>
        <w:jc w:val="both"/>
      </w:pPr>
      <w:r w:rsidRPr="003C61CE">
        <w:lastRenderedPageBreak/>
        <w:t>Psychological records,</w:t>
      </w:r>
    </w:p>
    <w:p w14:paraId="2B682041" w14:textId="77777777" w:rsidR="008875EC" w:rsidRPr="003C61CE" w:rsidRDefault="008875EC" w:rsidP="00F139D1">
      <w:pPr>
        <w:pStyle w:val="ListBullet"/>
        <w:jc w:val="both"/>
      </w:pPr>
      <w:r w:rsidRPr="003C61CE">
        <w:t>Applications for admission,</w:t>
      </w:r>
    </w:p>
    <w:p w14:paraId="54AA21DF" w14:textId="77777777" w:rsidR="008875EC" w:rsidRPr="003C61CE" w:rsidRDefault="008875EC" w:rsidP="00F139D1">
      <w:pPr>
        <w:pStyle w:val="ListBullet"/>
        <w:jc w:val="both"/>
      </w:pPr>
      <w:r w:rsidRPr="003C61CE">
        <w:t>Health and immunization information,</w:t>
      </w:r>
    </w:p>
    <w:p w14:paraId="1DE25410" w14:textId="77777777" w:rsidR="008875EC" w:rsidRPr="003C61CE" w:rsidRDefault="008875EC" w:rsidP="00F139D1">
      <w:pPr>
        <w:pStyle w:val="ListBullet"/>
        <w:jc w:val="both"/>
      </w:pPr>
      <w:r w:rsidRPr="003C61CE">
        <w:t>Other medical records,</w:t>
      </w:r>
    </w:p>
    <w:p w14:paraId="0EBF9A72" w14:textId="77777777" w:rsidR="008875EC" w:rsidRPr="003C61CE" w:rsidRDefault="008875EC" w:rsidP="00F139D1">
      <w:pPr>
        <w:pStyle w:val="ListBullet"/>
        <w:jc w:val="both"/>
      </w:pPr>
      <w:r w:rsidRPr="003C61CE">
        <w:t>Teacher and school counselor evaluations,</w:t>
      </w:r>
    </w:p>
    <w:p w14:paraId="6794B678" w14:textId="77777777" w:rsidR="008875EC" w:rsidRPr="003C61CE" w:rsidRDefault="008875EC" w:rsidP="00F139D1">
      <w:pPr>
        <w:pStyle w:val="ListBullet"/>
        <w:jc w:val="both"/>
      </w:pPr>
      <w:r w:rsidRPr="003C61CE">
        <w:t>Reports of behavioral patterns,</w:t>
      </w:r>
    </w:p>
    <w:p w14:paraId="4F28F621" w14:textId="77777777" w:rsidR="008875EC" w:rsidRPr="003C61CE" w:rsidRDefault="008875EC" w:rsidP="00F139D1">
      <w:pPr>
        <w:pStyle w:val="ListBullet"/>
        <w:jc w:val="both"/>
      </w:pPr>
      <w:r w:rsidRPr="003C61CE">
        <w:t>Records relating to assistance provided for learning difficulties, including information collected regarding any intervention strategies used with the child, as the term “intervention strategy” is defined by law,</w:t>
      </w:r>
    </w:p>
    <w:p w14:paraId="71773656" w14:textId="77777777" w:rsidR="008875EC" w:rsidRPr="003C61CE" w:rsidRDefault="008875EC" w:rsidP="00F139D1">
      <w:pPr>
        <w:pStyle w:val="ListBullet"/>
        <w:jc w:val="both"/>
      </w:pPr>
      <w:r w:rsidRPr="003C61CE">
        <w:t>State assessment instruments that have been administered to the child, and</w:t>
      </w:r>
    </w:p>
    <w:p w14:paraId="056C8618" w14:textId="77777777" w:rsidR="008875EC" w:rsidRPr="003C61CE" w:rsidRDefault="008875EC" w:rsidP="00F139D1">
      <w:pPr>
        <w:pStyle w:val="ListBullet"/>
        <w:jc w:val="both"/>
      </w:pPr>
      <w:r w:rsidRPr="003C61CE">
        <w:t>Teaching materials and tests used in the child’s classroom.</w:t>
      </w:r>
    </w:p>
    <w:p w14:paraId="2F60FC25" w14:textId="77777777" w:rsidR="008875EC" w:rsidRPr="003C61CE" w:rsidRDefault="008875EC" w:rsidP="00F139D1">
      <w:pPr>
        <w:pStyle w:val="Heading5"/>
        <w:jc w:val="both"/>
      </w:pPr>
      <w:bookmarkStart w:id="94" w:name="_Toc276128953"/>
      <w:bookmarkStart w:id="95" w:name="_Toc286392506"/>
      <w:bookmarkStart w:id="96" w:name="_Toc288554494"/>
      <w:bookmarkStart w:id="97" w:name="_Toc294173576"/>
      <w:bookmarkStart w:id="98" w:name="_Ref507765923"/>
      <w:bookmarkStart w:id="99" w:name="_Toc47420782"/>
      <w:r w:rsidRPr="003C61CE">
        <w:t>Authorized Inspection and Use of Student Records</w:t>
      </w:r>
      <w:bookmarkEnd w:id="94"/>
      <w:bookmarkEnd w:id="95"/>
      <w:bookmarkEnd w:id="96"/>
      <w:bookmarkEnd w:id="97"/>
      <w:bookmarkEnd w:id="98"/>
      <w:bookmarkEnd w:id="99"/>
    </w:p>
    <w:p w14:paraId="36B5DE79" w14:textId="77777777" w:rsidR="008875EC" w:rsidRPr="003C61CE" w:rsidRDefault="008875EC" w:rsidP="00F139D1">
      <w:pPr>
        <w:pStyle w:val="local1"/>
        <w:jc w:val="both"/>
      </w:pPr>
      <w:r w:rsidRPr="003C61CE">
        <w:t>The Family Educational Rights and Privacy Act (FERPA) affords parents and eligible students certain rights regarding student education records.</w:t>
      </w:r>
    </w:p>
    <w:p w14:paraId="7A24A949" w14:textId="3BCC2081" w:rsidR="008875EC" w:rsidRPr="003C61CE" w:rsidRDefault="008875EC" w:rsidP="00F139D1">
      <w:pPr>
        <w:pStyle w:val="local1"/>
        <w:jc w:val="both"/>
      </w:pPr>
      <w:r w:rsidRPr="003C61CE">
        <w:t xml:space="preserve">For purposes of student records, an “eligible” student is anyone age 18 or older or who attends a postsecondary educational institution. These rights, as discussed here and at </w:t>
      </w:r>
      <w:r w:rsidRPr="003C61CE">
        <w:rPr>
          <w:b/>
        </w:rPr>
        <w:t>Objecting to the Release of Directory Information</w:t>
      </w:r>
      <w:r w:rsidRPr="003C61CE">
        <w:t xml:space="preserve"> on page </w:t>
      </w:r>
      <w:r w:rsidRPr="003C61CE">
        <w:fldChar w:fldCharType="begin"/>
      </w:r>
      <w:r w:rsidRPr="003C61CE">
        <w:instrText xml:space="preserve"> PAGEREF _Ref250358457 \h </w:instrText>
      </w:r>
      <w:r w:rsidRPr="003C61CE">
        <w:fldChar w:fldCharType="separate"/>
      </w:r>
      <w:r w:rsidR="00266EBA" w:rsidRPr="003C61CE">
        <w:rPr>
          <w:noProof/>
        </w:rPr>
        <w:t>16</w:t>
      </w:r>
      <w:r w:rsidRPr="003C61CE">
        <w:fldChar w:fldCharType="end"/>
      </w:r>
      <w:r w:rsidRPr="003C61CE">
        <w:t>, are the right to:</w:t>
      </w:r>
    </w:p>
    <w:p w14:paraId="6B7F53D9" w14:textId="7E33811A" w:rsidR="008875EC" w:rsidRPr="003C61CE" w:rsidRDefault="008875EC" w:rsidP="00F139D1">
      <w:pPr>
        <w:pStyle w:val="ListBullet"/>
        <w:jc w:val="both"/>
      </w:pPr>
      <w:r w:rsidRPr="003C61CE">
        <w:t>Inspect and review student records within 45 days after the day the school receives a request for access</w:t>
      </w:r>
      <w:r w:rsidR="00742405" w:rsidRPr="003C61CE">
        <w:t>,</w:t>
      </w:r>
    </w:p>
    <w:p w14:paraId="0EC08F44" w14:textId="4B9B6728" w:rsidR="008875EC" w:rsidRPr="003C61CE" w:rsidRDefault="008875EC" w:rsidP="00F139D1">
      <w:pPr>
        <w:pStyle w:val="ListBullet"/>
        <w:jc w:val="both"/>
      </w:pPr>
      <w:r w:rsidRPr="003C61CE">
        <w:t>Request an amendment to a student record the parent or eligible student believes is inaccurate, misleading, or otherwise in violation of FERPA</w:t>
      </w:r>
      <w:r w:rsidR="00742405" w:rsidRPr="003C61CE">
        <w:t>,</w:t>
      </w:r>
    </w:p>
    <w:p w14:paraId="0C44D8AE" w14:textId="2CF0123F" w:rsidR="008875EC" w:rsidRPr="003C61CE" w:rsidRDefault="008875EC" w:rsidP="00F139D1">
      <w:pPr>
        <w:pStyle w:val="ListBullet"/>
        <w:jc w:val="both"/>
      </w:pPr>
      <w:r w:rsidRPr="003C61CE">
        <w:t>Provide written consent before the school discloses personally identifiable information from the student’s records, except to the extent that FERPA authorizes disclosure without consent</w:t>
      </w:r>
      <w:r w:rsidR="00742405" w:rsidRPr="003C61CE">
        <w:t>,</w:t>
      </w:r>
      <w:r w:rsidRPr="003C61CE">
        <w:t xml:space="preserve"> and</w:t>
      </w:r>
    </w:p>
    <w:p w14:paraId="48394ECC" w14:textId="77777777" w:rsidR="008875EC" w:rsidRPr="003C61CE" w:rsidRDefault="008875EC" w:rsidP="00F139D1">
      <w:pPr>
        <w:pStyle w:val="ListBullet"/>
        <w:jc w:val="both"/>
      </w:pPr>
      <w:r w:rsidRPr="003C61CE">
        <w:t>File a complaint with the U.S. Department of Education concerning failures by the school to comply with FERPA requirements. The office that administers FERPA is:</w:t>
      </w:r>
    </w:p>
    <w:p w14:paraId="5990BBCE" w14:textId="77777777" w:rsidR="008875EC" w:rsidRPr="003C61CE" w:rsidRDefault="008875EC" w:rsidP="008F2B6A">
      <w:pPr>
        <w:pStyle w:val="local1"/>
        <w:ind w:left="360"/>
        <w:jc w:val="center"/>
      </w:pPr>
      <w:r w:rsidRPr="003C61CE">
        <w:t>Family Policy Compliance Office</w:t>
      </w:r>
      <w:r w:rsidRPr="003C61CE">
        <w:br/>
        <w:t>U.S. Department of Education</w:t>
      </w:r>
      <w:r w:rsidRPr="003C61CE">
        <w:br/>
        <w:t>400 Maryland Ave., S.W.</w:t>
      </w:r>
      <w:r w:rsidRPr="003C61CE">
        <w:br/>
        <w:t>Washington, DC 20202</w:t>
      </w:r>
    </w:p>
    <w:p w14:paraId="2081A38E" w14:textId="77777777" w:rsidR="008875EC" w:rsidRPr="003C61CE" w:rsidRDefault="008875EC" w:rsidP="00F139D1">
      <w:pPr>
        <w:pStyle w:val="local1"/>
        <w:jc w:val="both"/>
      </w:pPr>
      <w:r w:rsidRPr="003C61CE">
        <w:t>Both FERPA and state laws safeguard student records from unauthorized inspection or use and provide parents and eligible students certain rights of privacy.</w:t>
      </w:r>
    </w:p>
    <w:p w14:paraId="286C50A2" w14:textId="77777777" w:rsidR="008875EC" w:rsidRPr="003C61CE" w:rsidRDefault="008875EC" w:rsidP="00F139D1">
      <w:pPr>
        <w:pStyle w:val="local1"/>
        <w:jc w:val="both"/>
      </w:pPr>
      <w:r w:rsidRPr="003C61CE">
        <w:t>Before disclosing personally identifiable information from a student’s records, the district must verify the identity of the person, including a parent or the student, requesting the information.</w:t>
      </w:r>
    </w:p>
    <w:p w14:paraId="5E5E2CB8" w14:textId="77777777" w:rsidR="008875EC" w:rsidRPr="003C61CE" w:rsidRDefault="008875EC" w:rsidP="00F139D1">
      <w:pPr>
        <w:pStyle w:val="local1"/>
        <w:jc w:val="both"/>
      </w:pPr>
      <w:r w:rsidRPr="003C61CE">
        <w:t>Virtually all information pertaining to student performance—including grades, test results, and disciplinary records—is considered confidential educational records.</w:t>
      </w:r>
    </w:p>
    <w:p w14:paraId="5DE66ED3" w14:textId="77777777" w:rsidR="008875EC" w:rsidRPr="003C61CE" w:rsidRDefault="008875EC" w:rsidP="00F139D1">
      <w:pPr>
        <w:pStyle w:val="local1"/>
        <w:jc w:val="both"/>
      </w:pPr>
      <w:r w:rsidRPr="003C61CE">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Pr="003C61CE" w:rsidRDefault="008875EC" w:rsidP="00F139D1">
      <w:pPr>
        <w:pStyle w:val="local1"/>
        <w:jc w:val="both"/>
      </w:pPr>
      <w:r w:rsidRPr="003C61CE">
        <w:lastRenderedPageBreak/>
        <w:t>Federal law requires that control of the records goes to the student as soon as the student:</w:t>
      </w:r>
    </w:p>
    <w:p w14:paraId="0324DC51" w14:textId="77777777" w:rsidR="008875EC" w:rsidRPr="003C61CE" w:rsidRDefault="008875EC" w:rsidP="00F139D1">
      <w:pPr>
        <w:pStyle w:val="ListBullet"/>
        <w:jc w:val="both"/>
      </w:pPr>
      <w:r w:rsidRPr="003C61CE">
        <w:t>Reaches the age of 18,</w:t>
      </w:r>
    </w:p>
    <w:p w14:paraId="3824AFB8" w14:textId="77777777" w:rsidR="008875EC" w:rsidRPr="003C61CE" w:rsidRDefault="008875EC" w:rsidP="00F139D1">
      <w:pPr>
        <w:pStyle w:val="ListBullet"/>
        <w:jc w:val="both"/>
      </w:pPr>
      <w:r w:rsidRPr="003C61CE">
        <w:t>Is emancipated by a court, or</w:t>
      </w:r>
    </w:p>
    <w:p w14:paraId="72760AB2" w14:textId="77777777" w:rsidR="008875EC" w:rsidRPr="003C61CE" w:rsidRDefault="008875EC" w:rsidP="00F139D1">
      <w:pPr>
        <w:pStyle w:val="ListBullet"/>
        <w:jc w:val="both"/>
      </w:pPr>
      <w:r w:rsidRPr="003C61CE">
        <w:t>Enrolls in a postsecondary educational institution.</w:t>
      </w:r>
    </w:p>
    <w:p w14:paraId="3585523D" w14:textId="77777777" w:rsidR="008875EC" w:rsidRPr="003C61CE" w:rsidRDefault="008875EC" w:rsidP="00F139D1">
      <w:pPr>
        <w:pStyle w:val="local1"/>
        <w:jc w:val="both"/>
      </w:pPr>
      <w:r w:rsidRPr="003C61CE">
        <w:t>However, the parent may continue to have access to the records if the student is a dependent for tax purposes and, under limited circumstances, when there is a threat to the health and safety of the student or other individuals.</w:t>
      </w:r>
    </w:p>
    <w:p w14:paraId="56B0C680" w14:textId="77777777" w:rsidR="008875EC" w:rsidRPr="003C61CE" w:rsidRDefault="008875EC" w:rsidP="00F139D1">
      <w:pPr>
        <w:pStyle w:val="local1"/>
        <w:jc w:val="both"/>
      </w:pPr>
      <w:r w:rsidRPr="003C61CE">
        <w:t>FERPA permits the disclosure of personally identifiable information from a student’s education records without written consent of the parent or eligible student:</w:t>
      </w:r>
    </w:p>
    <w:p w14:paraId="56BBFC42" w14:textId="77777777" w:rsidR="008875EC" w:rsidRPr="003C61CE" w:rsidRDefault="008875EC" w:rsidP="00F139D1">
      <w:pPr>
        <w:pStyle w:val="ListBullet"/>
        <w:jc w:val="both"/>
      </w:pPr>
      <w:r w:rsidRPr="003C61CE">
        <w:t xml:space="preserve">When school officials have what federal law refers to as a “legitimate educational interest” in a student’s records. </w:t>
      </w:r>
    </w:p>
    <w:p w14:paraId="04C94F11" w14:textId="77777777" w:rsidR="008875EC" w:rsidRPr="003C61CE" w:rsidRDefault="008875EC" w:rsidP="00F139D1">
      <w:pPr>
        <w:pStyle w:val="ListBullet2"/>
        <w:ind w:left="720" w:hanging="216"/>
        <w:jc w:val="both"/>
      </w:pPr>
      <w:r w:rsidRPr="003C61CE">
        <w:t>Legitimate educational interest may include:</w:t>
      </w:r>
    </w:p>
    <w:p w14:paraId="39EADF8C" w14:textId="34171FFA" w:rsidR="008875EC" w:rsidRPr="003C61CE" w:rsidRDefault="008875EC" w:rsidP="00F139D1">
      <w:pPr>
        <w:pStyle w:val="ListBullet3"/>
        <w:ind w:left="720" w:hanging="216"/>
        <w:jc w:val="both"/>
      </w:pPr>
      <w:r w:rsidRPr="003C61CE">
        <w:t>Working with the student</w:t>
      </w:r>
      <w:r w:rsidR="00742405" w:rsidRPr="003C61CE">
        <w:t>,</w:t>
      </w:r>
      <w:r w:rsidRPr="003C61CE">
        <w:t xml:space="preserve"> </w:t>
      </w:r>
    </w:p>
    <w:p w14:paraId="028EC352" w14:textId="0CCAB268" w:rsidR="008875EC" w:rsidRPr="003C61CE" w:rsidRDefault="008875EC" w:rsidP="00F139D1">
      <w:pPr>
        <w:pStyle w:val="ListBullet3"/>
        <w:ind w:left="720" w:hanging="216"/>
        <w:jc w:val="both"/>
      </w:pPr>
      <w:r w:rsidRPr="003C61CE">
        <w:t>Considering disciplinary or academic actions, the student’s case, or an individualized education program for a student with disabilities</w:t>
      </w:r>
      <w:r w:rsidR="00742405" w:rsidRPr="003C61CE">
        <w:t>,</w:t>
      </w:r>
      <w:r w:rsidRPr="003C61CE">
        <w:t xml:space="preserve"> </w:t>
      </w:r>
    </w:p>
    <w:p w14:paraId="39E7E2E0" w14:textId="2738ABD6" w:rsidR="008875EC" w:rsidRPr="003C61CE" w:rsidRDefault="008875EC" w:rsidP="00F139D1">
      <w:pPr>
        <w:pStyle w:val="ListBullet3"/>
        <w:ind w:left="720" w:hanging="216"/>
        <w:jc w:val="both"/>
      </w:pPr>
      <w:r w:rsidRPr="003C61CE">
        <w:t>Compiling statistical data</w:t>
      </w:r>
      <w:r w:rsidR="00742405" w:rsidRPr="003C61CE">
        <w:t>,</w:t>
      </w:r>
      <w:r w:rsidRPr="003C61CE">
        <w:t xml:space="preserve"> </w:t>
      </w:r>
    </w:p>
    <w:p w14:paraId="0FF78D29" w14:textId="77777777" w:rsidR="008875EC" w:rsidRPr="003C61CE" w:rsidRDefault="008875EC" w:rsidP="00F139D1">
      <w:pPr>
        <w:pStyle w:val="ListBullet3"/>
        <w:ind w:left="720" w:hanging="216"/>
        <w:jc w:val="both"/>
      </w:pPr>
      <w:r w:rsidRPr="003C61CE">
        <w:t>Reviewing an educational record to fulfill the official’s professional responsibility; or</w:t>
      </w:r>
    </w:p>
    <w:p w14:paraId="26EF29F3" w14:textId="77777777" w:rsidR="008875EC" w:rsidRPr="003C61CE" w:rsidRDefault="008875EC" w:rsidP="00F139D1">
      <w:pPr>
        <w:pStyle w:val="ListBullet3"/>
        <w:ind w:left="720" w:hanging="216"/>
        <w:jc w:val="both"/>
      </w:pPr>
      <w:r w:rsidRPr="003C61CE">
        <w:t>Investigating or evaluating programs.</w:t>
      </w:r>
    </w:p>
    <w:p w14:paraId="402910C4" w14:textId="77777777" w:rsidR="008875EC" w:rsidRPr="003C61CE" w:rsidRDefault="008875EC" w:rsidP="00F139D1">
      <w:pPr>
        <w:pStyle w:val="ListBullet2"/>
        <w:ind w:left="720" w:hanging="216"/>
        <w:jc w:val="both"/>
      </w:pPr>
      <w:r w:rsidRPr="003C61CE">
        <w:t>School officials may include:</w:t>
      </w:r>
    </w:p>
    <w:p w14:paraId="0274FF9B" w14:textId="5C36463F" w:rsidR="008875EC" w:rsidRPr="003C61CE" w:rsidRDefault="008875EC" w:rsidP="00F139D1">
      <w:pPr>
        <w:pStyle w:val="ListBullet3"/>
        <w:ind w:left="720" w:hanging="216"/>
        <w:jc w:val="both"/>
      </w:pPr>
      <w:r w:rsidRPr="003C61CE">
        <w:t>Board members and employees, such as the superintendent, administrators, and principals</w:t>
      </w:r>
      <w:r w:rsidR="00742405" w:rsidRPr="003C61CE">
        <w:t>,</w:t>
      </w:r>
    </w:p>
    <w:p w14:paraId="5D7E8CF6" w14:textId="778D9AF1" w:rsidR="008875EC" w:rsidRPr="003C61CE" w:rsidRDefault="008875EC" w:rsidP="00F139D1">
      <w:pPr>
        <w:pStyle w:val="ListBullet3"/>
        <w:ind w:left="1350"/>
        <w:jc w:val="both"/>
      </w:pPr>
      <w:r w:rsidRPr="003C61CE">
        <w:t>Teachers, school counselors, diagnosticians, and support staff (including district health or medical staff)</w:t>
      </w:r>
      <w:r w:rsidR="00742405" w:rsidRPr="003C61CE">
        <w:t>,</w:t>
      </w:r>
    </w:p>
    <w:p w14:paraId="5AF2A74A" w14:textId="127D4FE7" w:rsidR="008875EC" w:rsidRPr="003C61CE" w:rsidRDefault="008875EC" w:rsidP="00F139D1">
      <w:pPr>
        <w:pStyle w:val="ListBullet3"/>
        <w:ind w:left="720" w:hanging="270"/>
        <w:jc w:val="both"/>
      </w:pPr>
      <w:r w:rsidRPr="003C61CE">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r w:rsidR="00742405" w:rsidRPr="003C61CE">
        <w:t>,</w:t>
      </w:r>
    </w:p>
    <w:p w14:paraId="2A089E45" w14:textId="79C08B98" w:rsidR="008875EC" w:rsidRPr="003C61CE" w:rsidRDefault="008875EC" w:rsidP="00F139D1">
      <w:pPr>
        <w:pStyle w:val="ListBullet3"/>
        <w:ind w:left="720" w:hanging="270"/>
        <w:jc w:val="both"/>
      </w:pPr>
      <w:r w:rsidRPr="003C61CE">
        <w:t>A person appointed to serve on a team to support the district’s safe and supportive school program</w:t>
      </w:r>
      <w:r w:rsidR="00742405" w:rsidRPr="003C61CE">
        <w:t>,</w:t>
      </w:r>
    </w:p>
    <w:p w14:paraId="27AC957C" w14:textId="77777777" w:rsidR="008875EC" w:rsidRPr="003C61CE" w:rsidRDefault="008875EC" w:rsidP="00F139D1">
      <w:pPr>
        <w:pStyle w:val="ListBullet3"/>
        <w:ind w:left="720" w:hanging="270"/>
        <w:jc w:val="both"/>
      </w:pPr>
      <w:r w:rsidRPr="003C61CE">
        <w:t>A parent or student serving on a school committee; or</w:t>
      </w:r>
    </w:p>
    <w:p w14:paraId="22EF766A" w14:textId="77777777" w:rsidR="008875EC" w:rsidRPr="003C61CE" w:rsidRDefault="008875EC" w:rsidP="00F139D1">
      <w:pPr>
        <w:pStyle w:val="ListBullet3"/>
        <w:ind w:left="720" w:hanging="270"/>
        <w:jc w:val="both"/>
      </w:pPr>
      <w:r w:rsidRPr="003C61CE">
        <w:t>A parent or student assisting a school official in the performance of his or her duties.</w:t>
      </w:r>
    </w:p>
    <w:p w14:paraId="579E751B" w14:textId="77777777" w:rsidR="008875EC" w:rsidRPr="003C61CE" w:rsidRDefault="008875EC" w:rsidP="00F139D1">
      <w:pPr>
        <w:pStyle w:val="local1"/>
        <w:jc w:val="both"/>
      </w:pPr>
      <w:r w:rsidRPr="003C61CE">
        <w:t>FERPA also permits the disclosure of personally identifiable information without written consent:</w:t>
      </w:r>
    </w:p>
    <w:p w14:paraId="74FF7A47" w14:textId="77777777" w:rsidR="008875EC" w:rsidRPr="003C61CE" w:rsidRDefault="008875EC" w:rsidP="00F139D1">
      <w:pPr>
        <w:pStyle w:val="ListBullet"/>
        <w:jc w:val="both"/>
      </w:pPr>
      <w:r w:rsidRPr="003C61CE">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3C61CE" w:rsidRDefault="008875EC" w:rsidP="00F139D1">
      <w:pPr>
        <w:pStyle w:val="ListBullet"/>
        <w:jc w:val="both"/>
      </w:pPr>
      <w:r w:rsidRPr="003C61CE">
        <w:lastRenderedPageBreak/>
        <w:t>To individuals or entities granted access in response to a subpoena or court order.</w:t>
      </w:r>
    </w:p>
    <w:p w14:paraId="710F1290" w14:textId="77777777" w:rsidR="008875EC" w:rsidRPr="003C61CE" w:rsidRDefault="008875EC" w:rsidP="00F139D1">
      <w:pPr>
        <w:pStyle w:val="ListBullet"/>
        <w:jc w:val="both"/>
      </w:pPr>
      <w:r w:rsidRPr="003C61CE">
        <w:t>To another school, district/system, or postsecondary educational institution to which a student seeks or intends to enroll or in which the student already is enrolled.</w:t>
      </w:r>
    </w:p>
    <w:p w14:paraId="6A4801F7" w14:textId="77777777" w:rsidR="008875EC" w:rsidRPr="003C61CE" w:rsidRDefault="008875EC" w:rsidP="00F139D1">
      <w:pPr>
        <w:pStyle w:val="ListBullet"/>
        <w:jc w:val="both"/>
      </w:pPr>
      <w:r w:rsidRPr="003C61CE">
        <w:t>In connection with financial aid for which a student has applied or has received.</w:t>
      </w:r>
    </w:p>
    <w:p w14:paraId="6780510C" w14:textId="77777777" w:rsidR="008875EC" w:rsidRPr="003C61CE" w:rsidRDefault="008875EC" w:rsidP="00F139D1">
      <w:pPr>
        <w:pStyle w:val="ListBullet"/>
        <w:jc w:val="both"/>
      </w:pPr>
      <w:r w:rsidRPr="003C61CE">
        <w:t>To accrediting organizations to carry out accrediting functions.</w:t>
      </w:r>
    </w:p>
    <w:p w14:paraId="40B21DEA" w14:textId="77777777" w:rsidR="008875EC" w:rsidRPr="003C61CE" w:rsidRDefault="008875EC" w:rsidP="00F139D1">
      <w:pPr>
        <w:pStyle w:val="ListBullet"/>
        <w:jc w:val="both"/>
      </w:pPr>
      <w:r w:rsidRPr="003C61CE">
        <w:t>To organizations conducting studies for, or on behalf of, the school to develop, validate, or administer predictive tests; administer student aid programs; or improve instruction.</w:t>
      </w:r>
    </w:p>
    <w:p w14:paraId="0C326AB6" w14:textId="77777777" w:rsidR="008875EC" w:rsidRPr="003C61CE" w:rsidRDefault="008875EC" w:rsidP="00F139D1">
      <w:pPr>
        <w:pStyle w:val="ListBullet"/>
        <w:jc w:val="both"/>
      </w:pPr>
      <w:r w:rsidRPr="003C61CE">
        <w:t>To appropriate officials in connection with a health or safety emergency.</w:t>
      </w:r>
    </w:p>
    <w:p w14:paraId="05346D49" w14:textId="4512CFBC" w:rsidR="008875EC" w:rsidRPr="003C61CE" w:rsidRDefault="008875EC" w:rsidP="00F139D1">
      <w:pPr>
        <w:pStyle w:val="ListBullet"/>
        <w:jc w:val="both"/>
      </w:pPr>
      <w:r w:rsidRPr="003C61CE">
        <w:t>When the district discloses directory information-designated details. [To prohibit this disclosure,</w:t>
      </w:r>
      <w:r w:rsidRPr="003C61CE" w:rsidDel="000950A9">
        <w:t xml:space="preserve"> </w:t>
      </w:r>
      <w:r w:rsidRPr="003C61CE">
        <w:t xml:space="preserve">see </w:t>
      </w:r>
      <w:r w:rsidRPr="003C61CE">
        <w:rPr>
          <w:b/>
        </w:rPr>
        <w:t>Objecting to the Release of Directory Information</w:t>
      </w:r>
      <w:r w:rsidRPr="003C61CE">
        <w:t xml:space="preserve"> on page </w:t>
      </w:r>
      <w:r w:rsidRPr="003C61CE">
        <w:fldChar w:fldCharType="begin"/>
      </w:r>
      <w:r w:rsidRPr="003C61CE">
        <w:instrText xml:space="preserve"> PAGEREF _Ref250358457 \h </w:instrText>
      </w:r>
      <w:r w:rsidRPr="003C61CE">
        <w:fldChar w:fldCharType="separate"/>
      </w:r>
      <w:r w:rsidR="00266EBA" w:rsidRPr="003C61CE">
        <w:rPr>
          <w:noProof/>
        </w:rPr>
        <w:t>16</w:t>
      </w:r>
      <w:r w:rsidRPr="003C61CE">
        <w:fldChar w:fldCharType="end"/>
      </w:r>
      <w:r w:rsidRPr="003C61CE">
        <w:t>.]</w:t>
      </w:r>
    </w:p>
    <w:p w14:paraId="47514097" w14:textId="77777777" w:rsidR="008875EC" w:rsidRPr="003C61CE" w:rsidRDefault="008875EC" w:rsidP="00F139D1">
      <w:pPr>
        <w:pStyle w:val="local1"/>
        <w:jc w:val="both"/>
      </w:pPr>
      <w:r w:rsidRPr="003C61CE">
        <w:t>Release of personally identifiable information to any other person or agency—such as a prospective employer or for a scholarship application—will occur only with parental or student permission as appropriate.</w:t>
      </w:r>
    </w:p>
    <w:p w14:paraId="1327CE1B" w14:textId="27AB570A" w:rsidR="008875EC" w:rsidRPr="003C61CE" w:rsidRDefault="008875EC" w:rsidP="00F139D1">
      <w:pPr>
        <w:pStyle w:val="local1"/>
        <w:jc w:val="both"/>
      </w:pPr>
      <w:r w:rsidRPr="003C61CE">
        <w:t xml:space="preserve">The </w:t>
      </w:r>
      <w:r w:rsidR="00652565" w:rsidRPr="003C61CE">
        <w:t>p</w:t>
      </w:r>
      <w:r w:rsidRPr="003C61CE">
        <w:t>rincipal is custodian of all records for currently enrolled students at the assigned school. The principal</w:t>
      </w:r>
      <w:r w:rsidR="00652565" w:rsidRPr="003C61CE">
        <w:t xml:space="preserve"> </w:t>
      </w:r>
      <w:r w:rsidRPr="003C61CE">
        <w:t>is the custodian of all records for students who have withdrawn or graduated.</w:t>
      </w:r>
    </w:p>
    <w:p w14:paraId="791A8ED6" w14:textId="77777777" w:rsidR="008875EC" w:rsidRPr="003C61CE" w:rsidRDefault="008875EC" w:rsidP="00F139D1">
      <w:pPr>
        <w:pStyle w:val="local1"/>
        <w:jc w:val="both"/>
      </w:pPr>
      <w:r w:rsidRPr="003C61CE">
        <w:t>A parent or eligible student who wants to inspect the student’s records should submit a written request to the records custodian identifying the records he or she wants to inspect.</w:t>
      </w:r>
    </w:p>
    <w:p w14:paraId="0AE6AE51" w14:textId="77777777" w:rsidR="008875EC" w:rsidRPr="003C61CE" w:rsidRDefault="008875EC" w:rsidP="00F139D1">
      <w:pPr>
        <w:pStyle w:val="local1"/>
        <w:jc w:val="both"/>
      </w:pPr>
      <w:r w:rsidRPr="003C61CE">
        <w:t>Records may be reviewed in person during regular school hours. The records custodian or designee will be available to explain the record and to answer questions.</w:t>
      </w:r>
    </w:p>
    <w:p w14:paraId="4EBA1598" w14:textId="77777777" w:rsidR="008875EC" w:rsidRPr="003C61CE" w:rsidRDefault="008875EC" w:rsidP="00F139D1">
      <w:pPr>
        <w:pStyle w:val="local1"/>
        <w:jc w:val="both"/>
      </w:pPr>
      <w:r w:rsidRPr="003C61CE">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7322E86" w14:textId="4F99C1D3" w:rsidR="00C74462" w:rsidRPr="003C61CE" w:rsidRDefault="008875EC" w:rsidP="00F139D1">
      <w:pPr>
        <w:pStyle w:val="ListParagraph"/>
        <w:spacing w:after="0"/>
        <w:ind w:left="0"/>
        <w:jc w:val="both"/>
        <w:rPr>
          <w:rFonts w:ascii="Arial" w:hAnsi="Arial" w:cs="Arial"/>
          <w:sz w:val="22"/>
          <w:szCs w:val="22"/>
        </w:rPr>
      </w:pPr>
      <w:r w:rsidRPr="003C61CE">
        <w:rPr>
          <w:rFonts w:ascii="Arial" w:hAnsi="Arial" w:cs="Arial"/>
          <w:sz w:val="22"/>
          <w:szCs w:val="22"/>
        </w:rPr>
        <w:t>The address of the principal’s office is:</w:t>
      </w:r>
    </w:p>
    <w:p w14:paraId="58ADA154" w14:textId="77777777" w:rsidR="00C74462" w:rsidRPr="003C61CE" w:rsidRDefault="00C74462" w:rsidP="00F139D1">
      <w:pPr>
        <w:pStyle w:val="ListParagraph"/>
        <w:spacing w:after="0"/>
        <w:ind w:left="0"/>
        <w:jc w:val="both"/>
        <w:rPr>
          <w:rFonts w:ascii="Arial" w:hAnsi="Arial" w:cs="Arial"/>
          <w:bCs/>
          <w:sz w:val="22"/>
          <w:szCs w:val="22"/>
        </w:rPr>
      </w:pPr>
    </w:p>
    <w:p w14:paraId="60CA9504" w14:textId="2B2F7624"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Douglass Early Childhood Learning Center</w:t>
      </w:r>
    </w:p>
    <w:p w14:paraId="297003A9"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600 Calvert Street</w:t>
      </w:r>
    </w:p>
    <w:p w14:paraId="494929DC"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Sulphur Springs, Texas 75482</w:t>
      </w:r>
    </w:p>
    <w:p w14:paraId="6BADD278" w14:textId="77777777" w:rsidR="00C74462" w:rsidRPr="003C61CE" w:rsidRDefault="00C74462" w:rsidP="00F139D1">
      <w:pPr>
        <w:spacing w:after="0"/>
        <w:jc w:val="both"/>
        <w:rPr>
          <w:rFonts w:ascii="Arial" w:hAnsi="Arial" w:cs="Arial"/>
          <w:sz w:val="22"/>
          <w:szCs w:val="22"/>
        </w:rPr>
      </w:pPr>
    </w:p>
    <w:p w14:paraId="06702967" w14:textId="77777777"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Bowie Primary</w:t>
      </w:r>
    </w:p>
    <w:p w14:paraId="1478317D"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1400 Mockingbird Lane</w:t>
      </w:r>
    </w:p>
    <w:p w14:paraId="620F3BBC"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Sulphur Springs, Texas 75482</w:t>
      </w:r>
    </w:p>
    <w:p w14:paraId="53D15552" w14:textId="77777777" w:rsidR="00C74462" w:rsidRPr="003C61CE" w:rsidRDefault="00C74462" w:rsidP="00F139D1">
      <w:pPr>
        <w:spacing w:after="0"/>
        <w:ind w:left="360"/>
        <w:jc w:val="both"/>
        <w:rPr>
          <w:rFonts w:ascii="Arial" w:hAnsi="Arial" w:cs="Arial"/>
          <w:bCs/>
          <w:sz w:val="22"/>
          <w:szCs w:val="22"/>
        </w:rPr>
      </w:pPr>
    </w:p>
    <w:p w14:paraId="20C31EB5" w14:textId="77777777"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Bush Primary</w:t>
      </w:r>
    </w:p>
    <w:p w14:paraId="0A34FE3D"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390 Hillcrest Drive</w:t>
      </w:r>
    </w:p>
    <w:p w14:paraId="2E0A2162" w14:textId="5612D7D2"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Sulphur Springs, Texas 75482</w:t>
      </w:r>
    </w:p>
    <w:p w14:paraId="2BEE66D6" w14:textId="73EBE785" w:rsidR="008F2B6A" w:rsidRPr="003C61CE" w:rsidRDefault="008F2B6A" w:rsidP="00F139D1">
      <w:pPr>
        <w:spacing w:after="0"/>
        <w:ind w:left="360"/>
        <w:jc w:val="both"/>
        <w:rPr>
          <w:rFonts w:ascii="Arial" w:hAnsi="Arial" w:cs="Arial"/>
          <w:sz w:val="22"/>
          <w:szCs w:val="22"/>
        </w:rPr>
      </w:pPr>
    </w:p>
    <w:p w14:paraId="3C1DD9F8" w14:textId="77777777" w:rsidR="008F2B6A" w:rsidRPr="003C61CE" w:rsidRDefault="008F2B6A" w:rsidP="00F139D1">
      <w:pPr>
        <w:spacing w:after="0"/>
        <w:ind w:left="360"/>
        <w:jc w:val="both"/>
        <w:rPr>
          <w:rFonts w:ascii="Arial" w:hAnsi="Arial" w:cs="Arial"/>
          <w:sz w:val="22"/>
          <w:szCs w:val="22"/>
        </w:rPr>
      </w:pPr>
    </w:p>
    <w:p w14:paraId="4904D763" w14:textId="77777777" w:rsidR="00C74462" w:rsidRPr="003C61CE" w:rsidRDefault="00C74462" w:rsidP="00F139D1">
      <w:pPr>
        <w:spacing w:after="0"/>
        <w:ind w:left="360"/>
        <w:jc w:val="both"/>
        <w:rPr>
          <w:rFonts w:ascii="Arial" w:hAnsi="Arial" w:cs="Arial"/>
          <w:sz w:val="22"/>
          <w:szCs w:val="22"/>
        </w:rPr>
      </w:pPr>
    </w:p>
    <w:p w14:paraId="59C7D1EC" w14:textId="77777777"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Lamar Primary</w:t>
      </w:r>
    </w:p>
    <w:p w14:paraId="16402A3B"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825 Church Street</w:t>
      </w:r>
    </w:p>
    <w:p w14:paraId="36A0E4E3"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Sulphur Springs, Texas 75482</w:t>
      </w:r>
    </w:p>
    <w:p w14:paraId="3838D1D4" w14:textId="77777777" w:rsidR="00C74462" w:rsidRPr="003C61CE" w:rsidRDefault="00C74462" w:rsidP="00F139D1">
      <w:pPr>
        <w:spacing w:after="0"/>
        <w:jc w:val="both"/>
        <w:rPr>
          <w:rFonts w:ascii="Arial" w:hAnsi="Arial" w:cs="Arial"/>
          <w:b/>
          <w:sz w:val="22"/>
          <w:szCs w:val="22"/>
        </w:rPr>
      </w:pPr>
    </w:p>
    <w:p w14:paraId="76D68508" w14:textId="77777777"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Travis Primary</w:t>
      </w:r>
    </w:p>
    <w:p w14:paraId="75E666D8"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lastRenderedPageBreak/>
        <w:t>130 Garrison Street</w:t>
      </w:r>
    </w:p>
    <w:p w14:paraId="23046C4C" w14:textId="77777777" w:rsidR="00C74462" w:rsidRPr="003C61CE" w:rsidRDefault="00C74462" w:rsidP="00F139D1">
      <w:pPr>
        <w:spacing w:after="0"/>
        <w:ind w:left="360"/>
        <w:jc w:val="both"/>
        <w:rPr>
          <w:rFonts w:ascii="Arial" w:hAnsi="Arial" w:cs="Arial"/>
          <w:sz w:val="22"/>
          <w:szCs w:val="22"/>
        </w:rPr>
      </w:pPr>
      <w:r w:rsidRPr="003C61CE">
        <w:rPr>
          <w:rFonts w:ascii="Arial" w:hAnsi="Arial" w:cs="Arial"/>
          <w:sz w:val="22"/>
          <w:szCs w:val="22"/>
        </w:rPr>
        <w:t>Sulphur Springs, Texas 75482</w:t>
      </w:r>
    </w:p>
    <w:p w14:paraId="61828A35" w14:textId="77777777" w:rsidR="00C74462" w:rsidRPr="003C61CE" w:rsidRDefault="00C74462" w:rsidP="00F139D1">
      <w:pPr>
        <w:spacing w:after="0"/>
        <w:jc w:val="both"/>
        <w:rPr>
          <w:rFonts w:ascii="Arial" w:hAnsi="Arial" w:cs="Arial"/>
          <w:b/>
          <w:sz w:val="22"/>
          <w:szCs w:val="22"/>
        </w:rPr>
      </w:pPr>
    </w:p>
    <w:p w14:paraId="67FCFDE0" w14:textId="77777777" w:rsidR="00C74462" w:rsidRPr="003C61CE" w:rsidRDefault="00C74462" w:rsidP="00F139D1">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Sulphur Springs Elementary School</w:t>
      </w:r>
    </w:p>
    <w:p w14:paraId="10FA143B" w14:textId="77777777" w:rsidR="00C74462" w:rsidRPr="003C61CE" w:rsidRDefault="00C74462" w:rsidP="00F139D1">
      <w:pPr>
        <w:spacing w:after="0"/>
        <w:ind w:firstLine="360"/>
        <w:jc w:val="both"/>
        <w:rPr>
          <w:rFonts w:ascii="Arial" w:hAnsi="Arial" w:cs="Arial"/>
          <w:sz w:val="22"/>
          <w:szCs w:val="22"/>
        </w:rPr>
      </w:pPr>
      <w:r w:rsidRPr="003C61CE">
        <w:rPr>
          <w:rFonts w:ascii="Arial" w:hAnsi="Arial" w:cs="Arial"/>
          <w:sz w:val="22"/>
          <w:szCs w:val="22"/>
        </w:rPr>
        <w:t>829 Bell Street</w:t>
      </w:r>
    </w:p>
    <w:p w14:paraId="64E6CA90" w14:textId="77777777" w:rsidR="00C74462" w:rsidRPr="003C61CE" w:rsidRDefault="00C74462" w:rsidP="00F139D1">
      <w:pPr>
        <w:pStyle w:val="ListBullet"/>
        <w:numPr>
          <w:ilvl w:val="0"/>
          <w:numId w:val="0"/>
        </w:numPr>
        <w:spacing w:after="0"/>
        <w:ind w:left="360"/>
        <w:jc w:val="both"/>
        <w:rPr>
          <w:rFonts w:cs="Arial"/>
        </w:rPr>
      </w:pPr>
      <w:r w:rsidRPr="003C61CE">
        <w:rPr>
          <w:rFonts w:cs="Arial"/>
        </w:rPr>
        <w:t>Sulphur Springs, Texas 75482</w:t>
      </w:r>
    </w:p>
    <w:p w14:paraId="1CB03490" w14:textId="66B20928" w:rsidR="008875EC" w:rsidRPr="003C61CE" w:rsidRDefault="008875EC" w:rsidP="00F139D1">
      <w:pPr>
        <w:pStyle w:val="local1"/>
        <w:jc w:val="both"/>
      </w:pPr>
    </w:p>
    <w:p w14:paraId="2EDD4BA2" w14:textId="77777777" w:rsidR="008875EC" w:rsidRPr="003C61CE" w:rsidRDefault="008875EC" w:rsidP="00F139D1">
      <w:pPr>
        <w:pStyle w:val="local1"/>
        <w:jc w:val="both"/>
      </w:pPr>
      <w:r w:rsidRPr="003C61CE">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Pr="003C61CE" w:rsidRDefault="008875EC" w:rsidP="00F139D1">
      <w:pPr>
        <w:pStyle w:val="local1"/>
        <w:jc w:val="both"/>
      </w:pPr>
      <w:r w:rsidRPr="003C61CE">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1B6BDC03" w14:textId="454746DA" w:rsidR="008875EC" w:rsidRPr="003C61CE" w:rsidRDefault="008875EC" w:rsidP="00F139D1">
      <w:pPr>
        <w:pStyle w:val="local1"/>
        <w:jc w:val="both"/>
      </w:pPr>
      <w:r w:rsidRPr="003C61CE">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w:t>
      </w:r>
      <w:r w:rsidRPr="003C61CE">
        <w:rPr>
          <w:b/>
        </w:rPr>
        <w:t>Report Cards/Progress Reports and Conferences</w:t>
      </w:r>
      <w:r w:rsidRPr="003C61CE">
        <w:t xml:space="preserve"> on page </w:t>
      </w:r>
      <w:r w:rsidRPr="003C61CE">
        <w:fldChar w:fldCharType="begin"/>
      </w:r>
      <w:r w:rsidRPr="003C61CE">
        <w:instrText xml:space="preserve"> PAGEREF _Ref507766182 \h </w:instrText>
      </w:r>
      <w:r w:rsidRPr="003C61CE">
        <w:fldChar w:fldCharType="separate"/>
      </w:r>
      <w:r w:rsidR="00266EBA" w:rsidRPr="003C61CE">
        <w:rPr>
          <w:noProof/>
        </w:rPr>
        <w:t>70</w:t>
      </w:r>
      <w:r w:rsidRPr="003C61CE">
        <w:fldChar w:fldCharType="end"/>
      </w:r>
      <w:r w:rsidRPr="003C61CE">
        <w:t xml:space="preserve">, </w:t>
      </w:r>
      <w:r w:rsidRPr="003C61CE">
        <w:rPr>
          <w:b/>
        </w:rPr>
        <w:t>Complaints and Concerns</w:t>
      </w:r>
      <w:r w:rsidRPr="003C61CE">
        <w:t xml:space="preserve"> on page </w:t>
      </w:r>
      <w:r w:rsidRPr="003C61CE">
        <w:fldChar w:fldCharType="begin"/>
      </w:r>
      <w:r w:rsidRPr="003C61CE">
        <w:instrText xml:space="preserve"> PAGEREF _Ref507766223 \h </w:instrText>
      </w:r>
      <w:r w:rsidRPr="003C61CE">
        <w:fldChar w:fldCharType="separate"/>
      </w:r>
      <w:r w:rsidR="00266EBA" w:rsidRPr="003C61CE">
        <w:rPr>
          <w:noProof/>
        </w:rPr>
        <w:t>39</w:t>
      </w:r>
      <w:r w:rsidRPr="003C61CE">
        <w:fldChar w:fldCharType="end"/>
      </w:r>
      <w:r w:rsidRPr="003C61CE">
        <w:t>, and Finality of Grades at policy FNG(LEGAL).]</w:t>
      </w:r>
    </w:p>
    <w:p w14:paraId="13E40CE0" w14:textId="5A75E04D" w:rsidR="008875EC" w:rsidRPr="003C61CE" w:rsidRDefault="008875EC" w:rsidP="00F139D1">
      <w:pPr>
        <w:pStyle w:val="local1"/>
        <w:jc w:val="both"/>
      </w:pPr>
      <w:r w:rsidRPr="003C61CE">
        <w:t xml:space="preserve">The district’s student records policy is found at policy FL(LEGAL) and (LOCAL) and is available at the principal’s or superintendent’s office or on the district’s website at </w:t>
      </w:r>
      <w:hyperlink r:id="rId18" w:history="1">
        <w:r w:rsidR="00DE4133" w:rsidRPr="003C61CE">
          <w:rPr>
            <w:rStyle w:val="Hyperlink"/>
          </w:rPr>
          <w:t>www.ssisd.net</w:t>
        </w:r>
      </w:hyperlink>
      <w:r w:rsidR="00DE4133" w:rsidRPr="003C61CE">
        <w:t xml:space="preserve">. </w:t>
      </w:r>
    </w:p>
    <w:p w14:paraId="2ECEA02E" w14:textId="77777777" w:rsidR="008875EC" w:rsidRPr="003C61CE" w:rsidRDefault="008875EC" w:rsidP="00F139D1">
      <w:pPr>
        <w:pStyle w:val="local1"/>
        <w:jc w:val="both"/>
      </w:pPr>
      <w:r w:rsidRPr="003C61CE">
        <w:rPr>
          <w:b/>
        </w:rPr>
        <w:t>Note:</w:t>
      </w:r>
      <w:r w:rsidRPr="003C61CE">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3C61CE" w:rsidRDefault="008875EC" w:rsidP="00F139D1">
      <w:pPr>
        <w:pStyle w:val="Heading4"/>
        <w:jc w:val="both"/>
      </w:pPr>
      <w:bookmarkStart w:id="100" w:name="_Teacher_and_Staff"/>
      <w:bookmarkStart w:id="101" w:name="_Toc276128936"/>
      <w:bookmarkStart w:id="102" w:name="_Toc286392488"/>
      <w:bookmarkStart w:id="103" w:name="_Toc288554475"/>
      <w:bookmarkStart w:id="104" w:name="_Toc294173557"/>
      <w:bookmarkStart w:id="105" w:name="_Toc47420783"/>
      <w:bookmarkEnd w:id="100"/>
      <w:r w:rsidRPr="003C61CE">
        <w:t>Teacher and Staff Professional Qualifications</w:t>
      </w:r>
      <w:bookmarkEnd w:id="101"/>
      <w:bookmarkEnd w:id="102"/>
      <w:bookmarkEnd w:id="103"/>
      <w:bookmarkEnd w:id="104"/>
      <w:bookmarkEnd w:id="105"/>
    </w:p>
    <w:p w14:paraId="06FE1107" w14:textId="77777777" w:rsidR="008875EC" w:rsidRPr="003C61CE" w:rsidRDefault="008875EC" w:rsidP="00F139D1">
      <w:pPr>
        <w:pStyle w:val="local1"/>
        <w:jc w:val="both"/>
      </w:pPr>
      <w:r w:rsidRPr="003C61CE">
        <w:t>A parent may request information regarding the professional qualifications of his or her child’s teachers, including whether the teacher:</w:t>
      </w:r>
    </w:p>
    <w:p w14:paraId="5BDFDE08" w14:textId="77777777" w:rsidR="008875EC" w:rsidRPr="003C61CE" w:rsidRDefault="008875EC" w:rsidP="00F139D1">
      <w:pPr>
        <w:pStyle w:val="ListBullet"/>
        <w:jc w:val="both"/>
      </w:pPr>
      <w:r w:rsidRPr="003C61CE">
        <w:t>Has met state qualification and licensing criteria for the grade levels and subject areas in which the teacher provides instruction,</w:t>
      </w:r>
    </w:p>
    <w:p w14:paraId="3655C45B" w14:textId="77777777" w:rsidR="008875EC" w:rsidRPr="003C61CE" w:rsidRDefault="008875EC" w:rsidP="00F139D1">
      <w:pPr>
        <w:pStyle w:val="ListBullet"/>
        <w:jc w:val="both"/>
      </w:pPr>
      <w:r w:rsidRPr="003C61CE">
        <w:t>Has an emergency permit or other provisional status for which state requirements have been waived, and</w:t>
      </w:r>
    </w:p>
    <w:p w14:paraId="135A9CAC" w14:textId="77777777" w:rsidR="008875EC" w:rsidRPr="003C61CE" w:rsidRDefault="008875EC" w:rsidP="00F139D1">
      <w:pPr>
        <w:pStyle w:val="ListBullet"/>
        <w:jc w:val="both"/>
      </w:pPr>
      <w:r w:rsidRPr="003C61CE">
        <w:t>Is currently teaching in the field of discipline of his or her certification.</w:t>
      </w:r>
    </w:p>
    <w:p w14:paraId="16391C26" w14:textId="77777777" w:rsidR="008875EC" w:rsidRPr="003C61CE" w:rsidRDefault="008875EC" w:rsidP="00F139D1">
      <w:pPr>
        <w:pStyle w:val="local1"/>
        <w:jc w:val="both"/>
      </w:pPr>
      <w:r w:rsidRPr="003C61CE">
        <w:t>The parent also has the right to request information about the qualifications of any paraprofessional who may provide services to the child.</w:t>
      </w:r>
    </w:p>
    <w:p w14:paraId="27F990FC" w14:textId="77777777" w:rsidR="008875EC" w:rsidRPr="003C61CE" w:rsidRDefault="008875EC" w:rsidP="00F139D1">
      <w:pPr>
        <w:pStyle w:val="Heading3"/>
        <w:jc w:val="both"/>
      </w:pPr>
      <w:bookmarkStart w:id="106" w:name="_Toc8282252"/>
      <w:bookmarkStart w:id="107" w:name="_Toc47420784"/>
      <w:r w:rsidRPr="003C61CE">
        <w:t>A Student with Exceptionalities or Special Circumstances</w:t>
      </w:r>
      <w:bookmarkEnd w:id="106"/>
      <w:bookmarkEnd w:id="107"/>
    </w:p>
    <w:p w14:paraId="2C3BC959" w14:textId="77777777" w:rsidR="008875EC" w:rsidRPr="003C61CE" w:rsidRDefault="008875EC" w:rsidP="00F139D1">
      <w:pPr>
        <w:pStyle w:val="Heading4"/>
        <w:jc w:val="both"/>
      </w:pPr>
      <w:bookmarkStart w:id="108" w:name="_Toc276128952"/>
      <w:bookmarkStart w:id="109" w:name="_Toc286392505"/>
      <w:bookmarkStart w:id="110" w:name="_Toc288554493"/>
      <w:bookmarkStart w:id="111" w:name="_Toc294173575"/>
      <w:bookmarkStart w:id="112" w:name="_Ref507766846"/>
      <w:bookmarkStart w:id="113" w:name="_Toc47420785"/>
      <w:r w:rsidRPr="003C61CE">
        <w:t>Children of Military Families</w:t>
      </w:r>
      <w:bookmarkEnd w:id="108"/>
      <w:bookmarkEnd w:id="109"/>
      <w:bookmarkEnd w:id="110"/>
      <w:bookmarkEnd w:id="111"/>
      <w:bookmarkEnd w:id="112"/>
      <w:bookmarkEnd w:id="113"/>
    </w:p>
    <w:p w14:paraId="0CA81ED9" w14:textId="77777777" w:rsidR="008875EC" w:rsidRPr="003C61CE" w:rsidRDefault="008875EC" w:rsidP="00F139D1">
      <w:pPr>
        <w:pStyle w:val="local1"/>
        <w:jc w:val="both"/>
      </w:pPr>
      <w:r w:rsidRPr="003C61CE">
        <w:t>The Interstate Compact on Educational Opportunities for Military Children entitles children of military families to flexibility regarding certain district and state requirements, including:</w:t>
      </w:r>
    </w:p>
    <w:p w14:paraId="28B41132" w14:textId="00568C40" w:rsidR="008875EC" w:rsidRPr="003C61CE" w:rsidRDefault="008875EC" w:rsidP="00F139D1">
      <w:pPr>
        <w:pStyle w:val="ListBullet"/>
        <w:jc w:val="both"/>
      </w:pPr>
      <w:r w:rsidRPr="003C61CE">
        <w:t>Immunization requirements</w:t>
      </w:r>
      <w:r w:rsidR="00207890" w:rsidRPr="003C61CE">
        <w:t>,</w:t>
      </w:r>
    </w:p>
    <w:p w14:paraId="1F048501" w14:textId="60A42730" w:rsidR="008875EC" w:rsidRPr="003C61CE" w:rsidRDefault="008875EC" w:rsidP="00F139D1">
      <w:pPr>
        <w:pStyle w:val="ListBullet"/>
        <w:jc w:val="both"/>
      </w:pPr>
      <w:r w:rsidRPr="003C61CE">
        <w:lastRenderedPageBreak/>
        <w:t>Grade level, course, or educational program placement</w:t>
      </w:r>
      <w:r w:rsidR="00207890" w:rsidRPr="003C61CE">
        <w:t>,</w:t>
      </w:r>
    </w:p>
    <w:p w14:paraId="0B6F490A" w14:textId="17E1C22C" w:rsidR="008875EC" w:rsidRPr="003C61CE" w:rsidRDefault="008875EC" w:rsidP="00F139D1">
      <w:pPr>
        <w:pStyle w:val="ListBullet"/>
        <w:jc w:val="both"/>
      </w:pPr>
      <w:r w:rsidRPr="003C61CE">
        <w:t>Eligibility requirements for participation in extracurricular activities</w:t>
      </w:r>
      <w:r w:rsidR="00207890" w:rsidRPr="003C61CE">
        <w:t>,</w:t>
      </w:r>
    </w:p>
    <w:p w14:paraId="4751B7A9" w14:textId="78C6B126" w:rsidR="008875EC" w:rsidRPr="003C61CE" w:rsidRDefault="008875EC" w:rsidP="00F139D1">
      <w:pPr>
        <w:pStyle w:val="ListBullet"/>
        <w:jc w:val="both"/>
      </w:pPr>
      <w:r w:rsidRPr="003C61CE">
        <w:t>Enrollment in the Texas Virtual School Network (TXVSN)</w:t>
      </w:r>
      <w:r w:rsidR="00207890" w:rsidRPr="003C61CE">
        <w:t>,</w:t>
      </w:r>
      <w:r w:rsidRPr="003C61CE">
        <w:t xml:space="preserve"> and</w:t>
      </w:r>
    </w:p>
    <w:p w14:paraId="24FF9C9F" w14:textId="77777777" w:rsidR="008875EC" w:rsidRPr="003C61CE" w:rsidRDefault="008875EC" w:rsidP="00F139D1">
      <w:pPr>
        <w:pStyle w:val="ListBullet"/>
        <w:jc w:val="both"/>
      </w:pPr>
      <w:r w:rsidRPr="003C61CE">
        <w:t>Graduation requirements.</w:t>
      </w:r>
    </w:p>
    <w:p w14:paraId="7D284B83" w14:textId="77777777" w:rsidR="008875EC" w:rsidRPr="003C61CE" w:rsidRDefault="008875EC" w:rsidP="00F139D1">
      <w:pPr>
        <w:pStyle w:val="local1"/>
        <w:jc w:val="both"/>
      </w:pPr>
      <w:r w:rsidRPr="003C61CE">
        <w:t>The district will excuse absences related to a student visiting a parent, including a stepparent or legal guardian, who is:</w:t>
      </w:r>
    </w:p>
    <w:p w14:paraId="0DE5D2EF" w14:textId="77777777" w:rsidR="008875EC" w:rsidRPr="003C61CE" w:rsidRDefault="008875EC" w:rsidP="00F139D1">
      <w:pPr>
        <w:pStyle w:val="ListBullet"/>
        <w:jc w:val="both"/>
      </w:pPr>
      <w:r w:rsidRPr="003C61CE">
        <w:t>Called to active duty,</w:t>
      </w:r>
    </w:p>
    <w:p w14:paraId="44D9D57E" w14:textId="77777777" w:rsidR="008875EC" w:rsidRPr="003C61CE" w:rsidRDefault="008875EC" w:rsidP="00F139D1">
      <w:pPr>
        <w:pStyle w:val="ListBullet"/>
        <w:jc w:val="both"/>
      </w:pPr>
      <w:r w:rsidRPr="003C61CE">
        <w:t>On leave, or</w:t>
      </w:r>
    </w:p>
    <w:p w14:paraId="73E0253A" w14:textId="77777777" w:rsidR="008875EC" w:rsidRPr="003C61CE" w:rsidRDefault="008875EC" w:rsidP="00F139D1">
      <w:pPr>
        <w:pStyle w:val="ListBullet"/>
        <w:jc w:val="both"/>
      </w:pPr>
      <w:r w:rsidRPr="003C61CE">
        <w:t>Returning from a deployment of at least four months.</w:t>
      </w:r>
    </w:p>
    <w:p w14:paraId="790115D5" w14:textId="77777777" w:rsidR="008875EC" w:rsidRPr="003C61CE" w:rsidRDefault="008875EC" w:rsidP="00F139D1">
      <w:pPr>
        <w:pStyle w:val="local1"/>
        <w:jc w:val="both"/>
      </w:pPr>
      <w:r w:rsidRPr="003C61CE">
        <w:t xml:space="preserve">The district will permit </w:t>
      </w:r>
      <w:r w:rsidRPr="003C61CE">
        <w:rPr>
          <w:b/>
        </w:rPr>
        <w:t>no more than five</w:t>
      </w:r>
      <w:r w:rsidRPr="003C61CE">
        <w:t xml:space="preserve"> excused absences per year for this purpose. For the absence to be excused, the absence must occur no earlier than the 60th day before deployment or no later than the 30th day after the parent’s return from deployment.</w:t>
      </w:r>
    </w:p>
    <w:p w14:paraId="39AF7EA5" w14:textId="772AD245" w:rsidR="008875EC" w:rsidRPr="003C61CE" w:rsidRDefault="008875EC" w:rsidP="00F139D1">
      <w:pPr>
        <w:pStyle w:val="local1"/>
        <w:jc w:val="both"/>
      </w:pPr>
      <w:r w:rsidRPr="003C61CE">
        <w:t xml:space="preserve">Additional information may be found at </w:t>
      </w:r>
      <w:hyperlink r:id="rId19" w:history="1">
        <w:r w:rsidRPr="003C61CE">
          <w:rPr>
            <w:rStyle w:val="Hyperlink"/>
          </w:rPr>
          <w:t>Military Family Resources at the Texas Education Agency</w:t>
        </w:r>
      </w:hyperlink>
      <w:r w:rsidRPr="003C61CE">
        <w:t>.</w:t>
      </w:r>
    </w:p>
    <w:p w14:paraId="1C9A59EF" w14:textId="77777777" w:rsidR="008875EC" w:rsidRPr="003C61CE" w:rsidRDefault="008875EC" w:rsidP="00F139D1">
      <w:pPr>
        <w:pStyle w:val="Heading4"/>
        <w:jc w:val="both"/>
      </w:pPr>
      <w:bookmarkStart w:id="114" w:name="_Toc47420786"/>
      <w:r w:rsidRPr="003C61CE">
        <w:t>Parental Role in Certain Classroom and School Assignments</w:t>
      </w:r>
      <w:bookmarkEnd w:id="114"/>
    </w:p>
    <w:p w14:paraId="6878DF11" w14:textId="77777777" w:rsidR="008875EC" w:rsidRPr="003C61CE" w:rsidRDefault="008875EC" w:rsidP="00F139D1">
      <w:pPr>
        <w:pStyle w:val="Heading5"/>
        <w:jc w:val="both"/>
      </w:pPr>
      <w:bookmarkStart w:id="115" w:name="_Toc276128949"/>
      <w:bookmarkStart w:id="116" w:name="_Toc286392501"/>
      <w:bookmarkStart w:id="117" w:name="_Toc288554488"/>
      <w:bookmarkStart w:id="118" w:name="_Toc294173570"/>
      <w:bookmarkStart w:id="119" w:name="_Toc47420787"/>
      <w:r w:rsidRPr="003C61CE">
        <w:t>Multiple-Birth Siblings</w:t>
      </w:r>
      <w:bookmarkEnd w:id="115"/>
      <w:bookmarkEnd w:id="116"/>
      <w:bookmarkEnd w:id="117"/>
      <w:bookmarkEnd w:id="118"/>
      <w:bookmarkEnd w:id="119"/>
    </w:p>
    <w:p w14:paraId="001286B1" w14:textId="77777777" w:rsidR="008875EC" w:rsidRPr="003C61CE" w:rsidRDefault="008875EC" w:rsidP="00F139D1">
      <w:pPr>
        <w:pStyle w:val="local1"/>
        <w:jc w:val="both"/>
      </w:pPr>
      <w:r w:rsidRPr="003C61CE">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3C61CE" w:rsidRDefault="008875EC" w:rsidP="00F139D1">
      <w:pPr>
        <w:pStyle w:val="local1"/>
        <w:jc w:val="both"/>
      </w:pPr>
      <w:r w:rsidRPr="003C61CE">
        <w:t>Written requests must be submitted by the 14th day after the students’ enrollment. [See policy FDB(LEGAL) for more information.]</w:t>
      </w:r>
    </w:p>
    <w:p w14:paraId="7EB8C1B7" w14:textId="77777777" w:rsidR="008875EC" w:rsidRPr="003C61CE" w:rsidRDefault="008875EC" w:rsidP="00F139D1">
      <w:pPr>
        <w:pStyle w:val="Heading5"/>
        <w:jc w:val="both"/>
      </w:pPr>
      <w:bookmarkStart w:id="120" w:name="_Safety_Transfers/Assignments"/>
      <w:bookmarkStart w:id="121" w:name="_Toc276128948"/>
      <w:bookmarkStart w:id="122" w:name="_Toc286392500"/>
      <w:bookmarkStart w:id="123" w:name="_Toc288554487"/>
      <w:bookmarkStart w:id="124" w:name="_Toc294173569"/>
      <w:bookmarkStart w:id="125" w:name="_Ref507766956"/>
      <w:bookmarkStart w:id="126" w:name="_Ref507766993"/>
      <w:bookmarkStart w:id="127" w:name="_Ref508004265"/>
      <w:bookmarkStart w:id="128" w:name="_Toc47420788"/>
      <w:bookmarkEnd w:id="120"/>
      <w:r w:rsidRPr="003C61CE">
        <w:t>Safety Transfers</w:t>
      </w:r>
      <w:bookmarkEnd w:id="121"/>
      <w:bookmarkEnd w:id="122"/>
      <w:bookmarkEnd w:id="123"/>
      <w:bookmarkEnd w:id="124"/>
      <w:r w:rsidRPr="003C61CE">
        <w:t>/Assignments</w:t>
      </w:r>
      <w:bookmarkEnd w:id="125"/>
      <w:bookmarkEnd w:id="126"/>
      <w:bookmarkEnd w:id="127"/>
      <w:bookmarkEnd w:id="128"/>
    </w:p>
    <w:p w14:paraId="10EC869D" w14:textId="77777777" w:rsidR="008875EC" w:rsidRPr="003C61CE" w:rsidRDefault="008875EC" w:rsidP="00F139D1">
      <w:pPr>
        <w:pStyle w:val="local1"/>
        <w:jc w:val="both"/>
      </w:pPr>
      <w:r w:rsidRPr="003C61CE">
        <w:t>The board or its designee will honor a parent’s request to transfer his or her child to another classroom or campus if the district has determined that the child has been a victim of bullying, including cyberbullying, as defined by Education Code 37.0832.</w:t>
      </w:r>
    </w:p>
    <w:p w14:paraId="5CF4F5B2" w14:textId="4D3E1E29" w:rsidR="008875EC" w:rsidRPr="003C61CE" w:rsidRDefault="008875EC" w:rsidP="00F139D1">
      <w:pPr>
        <w:pStyle w:val="local1"/>
        <w:jc w:val="both"/>
      </w:pPr>
      <w:r w:rsidRPr="003C61CE">
        <w:t>The board may transfer a student who has engaged in bullying to another classroom. The board will consult with the parent of a child who has engaged in bullying before deciding to transfer the child to another campus.</w:t>
      </w:r>
    </w:p>
    <w:p w14:paraId="3C82A480" w14:textId="283000A4" w:rsidR="008875EC" w:rsidRPr="003C61CE" w:rsidRDefault="008875EC" w:rsidP="00F139D1">
      <w:pPr>
        <w:pStyle w:val="local1"/>
        <w:jc w:val="both"/>
      </w:pPr>
      <w:r w:rsidRPr="003C61CE">
        <w:t>Transportation is not provided for a transfer to another campus. See the principal for more information.</w:t>
      </w:r>
    </w:p>
    <w:p w14:paraId="7AED9F7C" w14:textId="443EB029" w:rsidR="008875EC" w:rsidRPr="003C61CE" w:rsidRDefault="008875EC" w:rsidP="00F139D1">
      <w:pPr>
        <w:pStyle w:val="local1"/>
        <w:jc w:val="both"/>
      </w:pPr>
      <w:r w:rsidRPr="003C61CE">
        <w:t xml:space="preserve">[See </w:t>
      </w:r>
      <w:r w:rsidRPr="003C61CE">
        <w:rPr>
          <w:b/>
        </w:rPr>
        <w:t>Bullying</w:t>
      </w:r>
      <w:r w:rsidRPr="003C61CE">
        <w:t xml:space="preserve"> on page </w:t>
      </w:r>
      <w:r w:rsidRPr="003C61CE">
        <w:fldChar w:fldCharType="begin"/>
      </w:r>
      <w:r w:rsidRPr="003C61CE">
        <w:instrText xml:space="preserve"> PAGEREF _Ref507766267 \h </w:instrText>
      </w:r>
      <w:r w:rsidRPr="003C61CE">
        <w:fldChar w:fldCharType="separate"/>
      </w:r>
      <w:r w:rsidR="00266EBA" w:rsidRPr="003C61CE">
        <w:rPr>
          <w:noProof/>
        </w:rPr>
        <w:t>35</w:t>
      </w:r>
      <w:r w:rsidRPr="003C61CE">
        <w:fldChar w:fldCharType="end"/>
      </w:r>
      <w:r w:rsidRPr="003C61CE">
        <w:t>, and policies FDB and FFI for more information.]</w:t>
      </w:r>
    </w:p>
    <w:p w14:paraId="090C41D9" w14:textId="77777777" w:rsidR="008875EC" w:rsidRPr="003C61CE" w:rsidRDefault="008875EC" w:rsidP="00F139D1">
      <w:pPr>
        <w:pStyle w:val="local1"/>
        <w:jc w:val="both"/>
      </w:pPr>
      <w:r w:rsidRPr="003C61CE">
        <w:t>The district will honor a parent’s request for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3C61CE" w:rsidRDefault="008875EC" w:rsidP="00F139D1">
      <w:pPr>
        <w:pStyle w:val="local1"/>
        <w:jc w:val="both"/>
      </w:pPr>
      <w:r w:rsidRPr="003C61CE">
        <w:t>[See policy FDE for more information.]</w:t>
      </w:r>
    </w:p>
    <w:p w14:paraId="592F69D0" w14:textId="013D8E72" w:rsidR="008875EC" w:rsidRPr="003C61CE" w:rsidRDefault="008875EC" w:rsidP="00F139D1">
      <w:pPr>
        <w:pStyle w:val="local1"/>
        <w:jc w:val="both"/>
      </w:pPr>
      <w:bookmarkStart w:id="129" w:name="_Hlk36573095"/>
      <w:r w:rsidRPr="003C61CE">
        <w:t xml:space="preserve">The board will honor a parent’s request for the transfer of his or her child to another district campus if the child has been the victim of sexual assault by another student assigned to the same campus, whether the assault occurred on or off campus, and that student has been convicted of or placed </w:t>
      </w:r>
      <w:r w:rsidRPr="003C61CE">
        <w:lastRenderedPageBreak/>
        <w:t>on deferred adjudication for the assault. In accordance with policy FDE, if the victim does not wish to transfer, the board will transfer the assailant</w:t>
      </w:r>
      <w:bookmarkEnd w:id="129"/>
      <w:r w:rsidRPr="003C61CE">
        <w:t>.</w:t>
      </w:r>
    </w:p>
    <w:p w14:paraId="0AFB483A" w14:textId="77777777" w:rsidR="008875EC" w:rsidRPr="003C61CE" w:rsidRDefault="008875EC" w:rsidP="00F139D1">
      <w:pPr>
        <w:pStyle w:val="Heading4"/>
        <w:jc w:val="both"/>
      </w:pPr>
      <w:bookmarkStart w:id="130" w:name="_Toc288554490"/>
      <w:bookmarkStart w:id="131" w:name="_Toc294173572"/>
      <w:bookmarkStart w:id="132" w:name="_Toc47420789"/>
      <w:r w:rsidRPr="003C61CE">
        <w:t>Student Use of a Service/Assistance Animal</w:t>
      </w:r>
      <w:bookmarkEnd w:id="130"/>
      <w:bookmarkEnd w:id="131"/>
      <w:bookmarkEnd w:id="132"/>
    </w:p>
    <w:p w14:paraId="650E8F9E" w14:textId="77777777" w:rsidR="008875EC" w:rsidRPr="003C61CE" w:rsidRDefault="008875EC" w:rsidP="00F139D1">
      <w:pPr>
        <w:pStyle w:val="local1"/>
        <w:jc w:val="both"/>
      </w:pPr>
      <w:r w:rsidRPr="003C61CE">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14:paraId="7AA8833A" w14:textId="77777777" w:rsidR="008875EC" w:rsidRPr="003C61CE" w:rsidRDefault="008875EC" w:rsidP="00F139D1">
      <w:pPr>
        <w:pStyle w:val="Heading4"/>
        <w:jc w:val="both"/>
      </w:pPr>
      <w:bookmarkStart w:id="133" w:name="_Ref476065205"/>
      <w:bookmarkStart w:id="134" w:name="_Toc47420790"/>
      <w:r w:rsidRPr="003C61CE">
        <w:t>A Student in the Conservatorship of the State (Foster Care)</w:t>
      </w:r>
      <w:bookmarkEnd w:id="133"/>
      <w:bookmarkEnd w:id="134"/>
    </w:p>
    <w:p w14:paraId="2DBF3850" w14:textId="77777777" w:rsidR="008875EC" w:rsidRPr="003C61CE" w:rsidRDefault="008875EC" w:rsidP="00F139D1">
      <w:pPr>
        <w:pStyle w:val="local1"/>
        <w:jc w:val="both"/>
      </w:pPr>
      <w:r w:rsidRPr="003C61CE">
        <w:t>A student in the conservatorship (custody) of the state who enrolls in the district after the beginning of the school year will be allowed credit-by-examination opportunities at any point during the year.</w:t>
      </w:r>
    </w:p>
    <w:p w14:paraId="1BE032CD" w14:textId="77777777" w:rsidR="008875EC" w:rsidRPr="003C61CE" w:rsidRDefault="008875EC" w:rsidP="00F139D1">
      <w:pPr>
        <w:pStyle w:val="local1"/>
        <w:jc w:val="both"/>
      </w:pPr>
      <w:r w:rsidRPr="003C61CE">
        <w:t>The district will grant partial course credit by semester when the student only passes one semester of a two-semester course</w:t>
      </w:r>
    </w:p>
    <w:p w14:paraId="03099EDE" w14:textId="77777777" w:rsidR="008875EC" w:rsidRPr="003C61CE" w:rsidRDefault="008875EC" w:rsidP="00F139D1">
      <w:pPr>
        <w:pStyle w:val="local1"/>
        <w:jc w:val="both"/>
      </w:pPr>
      <w:r w:rsidRPr="003C61CE">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3206D90" w14:textId="77777777" w:rsidR="008875EC" w:rsidRPr="003C61CE" w:rsidRDefault="008875EC" w:rsidP="00F139D1">
      <w:pPr>
        <w:pStyle w:val="local1"/>
        <w:jc w:val="both"/>
      </w:pPr>
      <w:r w:rsidRPr="003C61CE">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Pr="003C61CE" w:rsidRDefault="008875EC" w:rsidP="00F139D1">
      <w:pPr>
        <w:pStyle w:val="local1"/>
        <w:jc w:val="both"/>
      </w:pPr>
      <w:r w:rsidRPr="003C61CE">
        <w:t>For a student in the conservatorship of the state who is eligible for a tuition and fee exemption under state law and likely to be in care on the day preceding the student’s 18th birthday, the district will:</w:t>
      </w:r>
    </w:p>
    <w:p w14:paraId="6645607A" w14:textId="630F8B5D" w:rsidR="008875EC" w:rsidRPr="003C61CE" w:rsidRDefault="008875EC" w:rsidP="00F139D1">
      <w:pPr>
        <w:pStyle w:val="ListBullet"/>
        <w:jc w:val="both"/>
      </w:pPr>
      <w:r w:rsidRPr="003C61CE">
        <w:t>Assist the student with the completion of applications for admission or financial aid</w:t>
      </w:r>
      <w:r w:rsidR="003C455E" w:rsidRPr="003C61CE">
        <w:t>,</w:t>
      </w:r>
    </w:p>
    <w:p w14:paraId="0E93144C" w14:textId="682C1E62" w:rsidR="008875EC" w:rsidRPr="003C61CE" w:rsidRDefault="008875EC" w:rsidP="00F139D1">
      <w:pPr>
        <w:pStyle w:val="ListBullet"/>
        <w:jc w:val="both"/>
      </w:pPr>
      <w:r w:rsidRPr="003C61CE">
        <w:t>Arrange and accompany the student on campus visits</w:t>
      </w:r>
      <w:r w:rsidR="003C455E" w:rsidRPr="003C61CE">
        <w:t>,</w:t>
      </w:r>
    </w:p>
    <w:p w14:paraId="3B7E5145" w14:textId="4CD30A78" w:rsidR="008875EC" w:rsidRPr="003C61CE" w:rsidRDefault="008875EC" w:rsidP="00F139D1">
      <w:pPr>
        <w:pStyle w:val="ListBullet"/>
        <w:jc w:val="both"/>
      </w:pPr>
      <w:r w:rsidRPr="003C61CE">
        <w:t>Assist in researching and applying for private or institution-sponsored scholarships</w:t>
      </w:r>
      <w:r w:rsidR="003C455E" w:rsidRPr="003C61CE">
        <w:t>,</w:t>
      </w:r>
    </w:p>
    <w:p w14:paraId="78009D9A" w14:textId="1D6B815D" w:rsidR="008875EC" w:rsidRPr="003C61CE" w:rsidRDefault="008875EC" w:rsidP="00F139D1">
      <w:pPr>
        <w:pStyle w:val="ListBullet"/>
        <w:jc w:val="both"/>
      </w:pPr>
      <w:r w:rsidRPr="003C61CE">
        <w:t>Identify whether the student is a candidate for appointment to a military academy</w:t>
      </w:r>
      <w:r w:rsidR="003C455E" w:rsidRPr="003C61CE">
        <w:t>,</w:t>
      </w:r>
    </w:p>
    <w:p w14:paraId="4AAB1F78" w14:textId="1FFFCBFA" w:rsidR="008875EC" w:rsidRPr="003C61CE" w:rsidRDefault="008875EC" w:rsidP="00F139D1">
      <w:pPr>
        <w:pStyle w:val="ListBullet"/>
        <w:jc w:val="both"/>
      </w:pPr>
      <w:r w:rsidRPr="003C61CE">
        <w:t>Assist the student in registering and preparing for college entrance examinations, including (subject to the availability of funds) arranging for the payment of examination fees by the Texas Department of Family and Protective Services (DFPS)</w:t>
      </w:r>
      <w:r w:rsidR="003C455E" w:rsidRPr="003C61CE">
        <w:t>,</w:t>
      </w:r>
      <w:r w:rsidRPr="003C61CE">
        <w:t xml:space="preserve"> and</w:t>
      </w:r>
    </w:p>
    <w:p w14:paraId="21E3289F" w14:textId="77777777" w:rsidR="008875EC" w:rsidRPr="003C61CE" w:rsidRDefault="008875EC" w:rsidP="00F139D1">
      <w:pPr>
        <w:pStyle w:val="ListBullet"/>
        <w:jc w:val="both"/>
      </w:pPr>
      <w:r w:rsidRPr="003C61CE">
        <w:t>Coordinate contact between the student and a liaison officer for students formerly in the conservatorship of the state.</w:t>
      </w:r>
    </w:p>
    <w:p w14:paraId="0B67076A" w14:textId="77777777" w:rsidR="008875EC" w:rsidRPr="003C61CE" w:rsidRDefault="008875EC" w:rsidP="00F139D1">
      <w:pPr>
        <w:pStyle w:val="Heading4"/>
        <w:jc w:val="both"/>
      </w:pPr>
      <w:bookmarkStart w:id="135" w:name="_A_Student_Who_1"/>
      <w:bookmarkStart w:id="136" w:name="_Ref507999874"/>
      <w:bookmarkStart w:id="137" w:name="_Toc47420791"/>
      <w:bookmarkEnd w:id="135"/>
      <w:r w:rsidRPr="003C61CE">
        <w:t>A Student Who Is Homeless</w:t>
      </w:r>
      <w:bookmarkEnd w:id="136"/>
      <w:bookmarkEnd w:id="137"/>
    </w:p>
    <w:p w14:paraId="0A941992" w14:textId="77777777" w:rsidR="008875EC" w:rsidRPr="003C61CE" w:rsidRDefault="008875EC" w:rsidP="00F139D1">
      <w:pPr>
        <w:pStyle w:val="local1"/>
        <w:jc w:val="both"/>
      </w:pPr>
      <w:r w:rsidRPr="003C61CE">
        <w:t>Children who are homeless will be provided flexibility regarding certain district provisions, including:</w:t>
      </w:r>
    </w:p>
    <w:p w14:paraId="6EA5A205" w14:textId="38A6AF97" w:rsidR="008875EC" w:rsidRPr="003C61CE" w:rsidRDefault="008875EC" w:rsidP="00F139D1">
      <w:pPr>
        <w:pStyle w:val="ListBullet"/>
        <w:jc w:val="both"/>
      </w:pPr>
      <w:r w:rsidRPr="003C61CE">
        <w:t>Proof of residency requirements</w:t>
      </w:r>
      <w:r w:rsidR="00734912" w:rsidRPr="003C61CE">
        <w:t>,</w:t>
      </w:r>
    </w:p>
    <w:p w14:paraId="63458B8E" w14:textId="572AAC79" w:rsidR="008875EC" w:rsidRPr="003C61CE" w:rsidRDefault="008875EC" w:rsidP="00F139D1">
      <w:pPr>
        <w:pStyle w:val="ListBullet"/>
        <w:jc w:val="both"/>
      </w:pPr>
      <w:r w:rsidRPr="003C61CE">
        <w:t>Immunization requirements</w:t>
      </w:r>
      <w:r w:rsidR="00734912" w:rsidRPr="003C61CE">
        <w:t>,</w:t>
      </w:r>
    </w:p>
    <w:p w14:paraId="7E07BC98" w14:textId="53FDA0D9" w:rsidR="008875EC" w:rsidRPr="003C61CE" w:rsidRDefault="008875EC" w:rsidP="00F139D1">
      <w:pPr>
        <w:pStyle w:val="ListBullet"/>
        <w:jc w:val="both"/>
      </w:pPr>
      <w:r w:rsidRPr="003C61CE">
        <w:t>Educational program placement (if the student is unable to provide previous academic records or misses an application deadline during a period of homelessness)</w:t>
      </w:r>
      <w:r w:rsidR="00734912" w:rsidRPr="003C61CE">
        <w:t>,</w:t>
      </w:r>
    </w:p>
    <w:p w14:paraId="09DB16A6" w14:textId="4BE8EF57" w:rsidR="008875EC" w:rsidRPr="003C61CE" w:rsidRDefault="008875EC" w:rsidP="00F139D1">
      <w:pPr>
        <w:pStyle w:val="ListBullet"/>
        <w:jc w:val="both"/>
      </w:pPr>
      <w:r w:rsidRPr="003C61CE">
        <w:lastRenderedPageBreak/>
        <w:t>Credit-by-examination opportunities at any point during the year (if the student enrolled in the district after the beginning of the school year), per State Board of Education (SBOE) rules</w:t>
      </w:r>
      <w:r w:rsidR="00734912" w:rsidRPr="003C61CE">
        <w:t>,</w:t>
      </w:r>
    </w:p>
    <w:p w14:paraId="3500827F" w14:textId="2F237E5D" w:rsidR="008875EC" w:rsidRPr="003C61CE" w:rsidRDefault="008875EC" w:rsidP="00F139D1">
      <w:pPr>
        <w:pStyle w:val="ListBullet"/>
        <w:jc w:val="both"/>
      </w:pPr>
      <w:r w:rsidRPr="003C61CE">
        <w:t>Awarding partial credit when a student passes only one semester of a two-semester course</w:t>
      </w:r>
      <w:r w:rsidR="00734912" w:rsidRPr="003C61CE">
        <w:t>,</w:t>
      </w:r>
    </w:p>
    <w:p w14:paraId="6F9B11B5" w14:textId="232A265F" w:rsidR="008875EC" w:rsidRPr="003C61CE" w:rsidRDefault="008875EC" w:rsidP="00F139D1">
      <w:pPr>
        <w:pStyle w:val="ListBullet"/>
        <w:jc w:val="both"/>
      </w:pPr>
      <w:r w:rsidRPr="003C61CE">
        <w:t>Eligibility requirements for participation in extracurricular activities</w:t>
      </w:r>
      <w:r w:rsidR="00734912" w:rsidRPr="003C61CE">
        <w:t>,</w:t>
      </w:r>
      <w:r w:rsidRPr="003C61CE">
        <w:t xml:space="preserve"> and</w:t>
      </w:r>
    </w:p>
    <w:p w14:paraId="2B034936" w14:textId="77777777" w:rsidR="008875EC" w:rsidRPr="003C61CE" w:rsidRDefault="008875EC" w:rsidP="00F139D1">
      <w:pPr>
        <w:pStyle w:val="ListBullet"/>
        <w:jc w:val="both"/>
      </w:pPr>
      <w:r w:rsidRPr="003C61CE">
        <w:t>Graduation requirements.</w:t>
      </w:r>
    </w:p>
    <w:p w14:paraId="381C6B38" w14:textId="77777777" w:rsidR="008875EC" w:rsidRPr="003C61CE" w:rsidRDefault="008875EC" w:rsidP="00F139D1">
      <w:pPr>
        <w:pStyle w:val="local1"/>
        <w:jc w:val="both"/>
      </w:pPr>
      <w:r w:rsidRPr="003C61CE">
        <w:t>Federal law allows a student who is homeless to remain enrolled in the “school of origin” or to enroll in a new school in the attendance area where the student is currently residing.</w:t>
      </w:r>
    </w:p>
    <w:p w14:paraId="354A0B93" w14:textId="77777777" w:rsidR="008875EC" w:rsidRPr="003C61CE" w:rsidRDefault="008875EC" w:rsidP="00F139D1">
      <w:pPr>
        <w:pStyle w:val="local1"/>
        <w:jc w:val="both"/>
      </w:pPr>
      <w:r w:rsidRPr="003C61CE">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Pr="003C61CE" w:rsidRDefault="008875EC" w:rsidP="00F139D1">
      <w:pPr>
        <w:pStyle w:val="local1"/>
        <w:jc w:val="both"/>
      </w:pPr>
      <w:r w:rsidRPr="003C61CE">
        <w:t xml:space="preserve">A student or parent who is dissatisfied by the district’s </w:t>
      </w:r>
      <w:r w:rsidRPr="003C61CE">
        <w:rPr>
          <w:rFonts w:eastAsia="Arial" w:cs="Arial"/>
          <w:szCs w:val="24"/>
        </w:rPr>
        <w:t xml:space="preserve">eligibility, school selection, or enrollment decision </w:t>
      </w:r>
      <w:r w:rsidRPr="003C61CE">
        <w:t>may appeal through policy FNG(LOCAL). The district will expedite local timelines, when possible, for prompt</w:t>
      </w:r>
      <w:r w:rsidRPr="003C61CE">
        <w:rPr>
          <w:rFonts w:eastAsia="Arial" w:cs="Arial"/>
          <w:szCs w:val="24"/>
        </w:rPr>
        <w:t xml:space="preserve"> dispute resolution.</w:t>
      </w:r>
    </w:p>
    <w:p w14:paraId="021BE606" w14:textId="77777777" w:rsidR="008875EC" w:rsidRPr="003C61CE" w:rsidRDefault="008875EC" w:rsidP="00F139D1">
      <w:pPr>
        <w:pStyle w:val="Heading4"/>
        <w:jc w:val="both"/>
      </w:pPr>
      <w:bookmarkStart w:id="138" w:name="_A_Student_Who"/>
      <w:bookmarkStart w:id="139" w:name="_Ref254938048"/>
      <w:bookmarkStart w:id="140" w:name="_Toc276128951"/>
      <w:bookmarkStart w:id="141" w:name="_Toc286392504"/>
      <w:bookmarkStart w:id="142" w:name="_Toc288554491"/>
      <w:bookmarkStart w:id="143" w:name="_Toc294173573"/>
      <w:bookmarkStart w:id="144" w:name="_Ref507766801"/>
      <w:bookmarkStart w:id="145" w:name="_Ref508004022"/>
      <w:bookmarkStart w:id="146" w:name="_Ref29564965"/>
      <w:bookmarkStart w:id="147" w:name="_Ref29565043"/>
      <w:bookmarkStart w:id="148" w:name="_Toc47420792"/>
      <w:bookmarkEnd w:id="138"/>
      <w:r w:rsidRPr="003C61CE">
        <w:t>A Student Who Has Learning Difficulties or Who Needs Special Education</w:t>
      </w:r>
      <w:bookmarkEnd w:id="139"/>
      <w:r w:rsidRPr="003C61CE">
        <w:t xml:space="preserve"> or Section 504 Services</w:t>
      </w:r>
      <w:bookmarkEnd w:id="140"/>
      <w:bookmarkEnd w:id="141"/>
      <w:bookmarkEnd w:id="142"/>
      <w:bookmarkEnd w:id="143"/>
      <w:bookmarkEnd w:id="144"/>
      <w:bookmarkEnd w:id="145"/>
      <w:bookmarkEnd w:id="146"/>
      <w:bookmarkEnd w:id="147"/>
      <w:bookmarkEnd w:id="148"/>
    </w:p>
    <w:p w14:paraId="0354171A" w14:textId="6CFD58C5" w:rsidR="008875EC" w:rsidRPr="003C61CE" w:rsidRDefault="008875EC" w:rsidP="00F139D1">
      <w:pPr>
        <w:pStyle w:val="local1"/>
        <w:jc w:val="both"/>
      </w:pPr>
      <w:r w:rsidRPr="003C61CE">
        <w:t>For those students who are having difficulty in the regular classroom, all school districts must consider tutorial, compensatory, and other academic or behavior support services that are available to all students, including a process based on Response to Intervention (</w:t>
      </w:r>
      <w:r w:rsidR="00FB5474" w:rsidRPr="003C61CE">
        <w:t>RTI</w:t>
      </w:r>
      <w:r w:rsidRPr="003C61CE">
        <w:t>). The implementation of R</w:t>
      </w:r>
      <w:r w:rsidR="00483401" w:rsidRPr="003C61CE">
        <w:t>T</w:t>
      </w:r>
      <w:r w:rsidRPr="003C61CE">
        <w:t>I has the potential to have a positive impact on the ability of districts to meet the needs of all struggling students.</w:t>
      </w:r>
    </w:p>
    <w:p w14:paraId="4C06E649" w14:textId="77777777" w:rsidR="008875EC" w:rsidRPr="003C61CE" w:rsidRDefault="008875EC" w:rsidP="00F139D1">
      <w:pPr>
        <w:pStyle w:val="local1"/>
        <w:jc w:val="both"/>
      </w:pPr>
      <w:r w:rsidRPr="003C61CE">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C61CE" w:rsidRDefault="008875EC" w:rsidP="00F139D1">
      <w:pPr>
        <w:pStyle w:val="local1"/>
        <w:jc w:val="both"/>
      </w:pPr>
      <w:r w:rsidRPr="003C61CE">
        <w:t>T</w:t>
      </w:r>
      <w:r w:rsidRPr="003C61CE">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3C61CE" w:rsidRDefault="008875EC" w:rsidP="00F139D1">
      <w:pPr>
        <w:pStyle w:val="Heading5"/>
        <w:jc w:val="both"/>
      </w:pPr>
      <w:bookmarkStart w:id="149" w:name="_Toc507476964"/>
      <w:bookmarkStart w:id="150" w:name="_Toc47420793"/>
      <w:r w:rsidRPr="003C61CE">
        <w:t>Special Education Referrals</w:t>
      </w:r>
      <w:bookmarkEnd w:id="149"/>
      <w:bookmarkEnd w:id="150"/>
    </w:p>
    <w:p w14:paraId="3BAF6625" w14:textId="77777777" w:rsidR="008875EC" w:rsidRPr="003C61CE" w:rsidRDefault="008875EC" w:rsidP="00F139D1">
      <w:pPr>
        <w:pStyle w:val="local1"/>
        <w:jc w:val="both"/>
      </w:pPr>
      <w:r w:rsidRPr="003C61CE">
        <w:t xml:space="preserve">If a parent makes a </w:t>
      </w:r>
      <w:r w:rsidRPr="003C61CE">
        <w:rPr>
          <w:b/>
        </w:rPr>
        <w:t>written request</w:t>
      </w:r>
      <w:r w:rsidRPr="003C61CE">
        <w:t xml:space="preserve"> for an initial evaluation for special education services to the director of special education services or to a district administrative employee of the school district, the district must respond no later than </w:t>
      </w:r>
      <w:r w:rsidRPr="003C61CE">
        <w:rPr>
          <w:b/>
        </w:rPr>
        <w:t>15 school days</w:t>
      </w:r>
      <w:r w:rsidRPr="003C61CE">
        <w:t xml:space="preserve"> after receiving the request. At that time, the district must give the parent prior written notice of whether it agrees or refuses to evaluate the student, along with a copy of the </w:t>
      </w:r>
      <w:r w:rsidRPr="003C61CE">
        <w:rPr>
          <w:i/>
        </w:rPr>
        <w:t>Notice of Procedural Safeguards</w:t>
      </w:r>
      <w:r w:rsidRPr="003C61CE">
        <w:t>. If the district agrees to evaluate the student, it must also give the parent the opportunity to give written consent for the evaluation.</w:t>
      </w:r>
    </w:p>
    <w:p w14:paraId="52EE7E98" w14:textId="77777777" w:rsidR="008875EC" w:rsidRPr="003C61CE" w:rsidRDefault="008875EC" w:rsidP="00F139D1">
      <w:pPr>
        <w:pStyle w:val="local1"/>
        <w:jc w:val="both"/>
      </w:pPr>
      <w:r w:rsidRPr="003C61CE">
        <w:rPr>
          <w:b/>
        </w:rPr>
        <w:t>Note:</w:t>
      </w:r>
      <w:r w:rsidRPr="003C61CE">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227B6F4D" w14:textId="77777777" w:rsidR="008875EC" w:rsidRPr="003C61CE" w:rsidRDefault="008875EC" w:rsidP="00F139D1">
      <w:pPr>
        <w:pStyle w:val="local1"/>
        <w:jc w:val="both"/>
      </w:pPr>
      <w:r w:rsidRPr="003C61CE">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Pr="003C61CE" w:rsidRDefault="008875EC" w:rsidP="00F139D1">
      <w:pPr>
        <w:pStyle w:val="local1"/>
        <w:jc w:val="both"/>
      </w:pPr>
      <w:r w:rsidRPr="003C61CE">
        <w:lastRenderedPageBreak/>
        <w:t xml:space="preserve">There is an </w:t>
      </w:r>
      <w:r w:rsidRPr="003C61CE">
        <w:rPr>
          <w:b/>
        </w:rPr>
        <w:t>exception</w:t>
      </w:r>
      <w:r w:rsidRPr="003C61CE">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Pr="003C61CE" w:rsidRDefault="008875EC" w:rsidP="00F139D1">
      <w:pPr>
        <w:pStyle w:val="local1"/>
        <w:jc w:val="both"/>
      </w:pPr>
      <w:r w:rsidRPr="003C61CE">
        <w:t>Upon completing the evaluation, the district must give the parent a copy of the evaluation report at no cost.</w:t>
      </w:r>
    </w:p>
    <w:p w14:paraId="7B416D45" w14:textId="77777777" w:rsidR="008875EC" w:rsidRPr="003C61CE" w:rsidRDefault="008875EC" w:rsidP="00F139D1">
      <w:pPr>
        <w:pStyle w:val="local1"/>
        <w:jc w:val="both"/>
      </w:pPr>
      <w:r w:rsidRPr="003C61CE">
        <w:t xml:space="preserve">Additional information regarding special education is available from the school district in a companion document titled </w:t>
      </w:r>
      <w:r w:rsidRPr="003C61CE">
        <w:rPr>
          <w:i/>
        </w:rPr>
        <w:t>Parent’s Guide to the Admission, Review, and Dismissal Process</w:t>
      </w:r>
      <w:r w:rsidRPr="003C61CE">
        <w:t>.</w:t>
      </w:r>
    </w:p>
    <w:p w14:paraId="1809E568" w14:textId="77777777" w:rsidR="008875EC" w:rsidRPr="003C61CE" w:rsidRDefault="008875EC" w:rsidP="00F139D1">
      <w:pPr>
        <w:pStyle w:val="Heading5"/>
        <w:jc w:val="both"/>
      </w:pPr>
      <w:bookmarkStart w:id="151" w:name="_Toc507476965"/>
      <w:bookmarkStart w:id="152" w:name="_Toc47420794"/>
      <w:r w:rsidRPr="003C61CE">
        <w:rPr>
          <w:lang w:val="en"/>
        </w:rPr>
        <w:t>Contact Person for Special Education Referrals</w:t>
      </w:r>
      <w:bookmarkEnd w:id="151"/>
      <w:bookmarkEnd w:id="152"/>
    </w:p>
    <w:p w14:paraId="4EB28BA4" w14:textId="04028EAB" w:rsidR="008875EC" w:rsidRPr="003C61CE" w:rsidRDefault="008875EC" w:rsidP="00F139D1">
      <w:pPr>
        <w:pStyle w:val="local1"/>
        <w:jc w:val="both"/>
      </w:pPr>
      <w:r w:rsidRPr="003C61CE">
        <w:t>The designated person to contact regarding options for a student experiencing learning difficulties or regarding a referral for evaluation for special education services</w:t>
      </w:r>
      <w:r w:rsidR="00D22183" w:rsidRPr="003C61CE">
        <w:t xml:space="preserve"> is the campus principal or designee.</w:t>
      </w:r>
    </w:p>
    <w:p w14:paraId="65638C82" w14:textId="77777777"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Douglass Early Childhood Learning Center</w:t>
      </w:r>
      <w:r w:rsidRPr="003C61CE">
        <w:rPr>
          <w:rFonts w:ascii="Arial" w:hAnsi="Arial" w:cs="Arial"/>
          <w:sz w:val="22"/>
          <w:szCs w:val="22"/>
        </w:rPr>
        <w:tab/>
        <w:t>903-885-4516</w:t>
      </w:r>
    </w:p>
    <w:p w14:paraId="371231BE" w14:textId="0FD72991"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Barbara Bush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903-439-6170</w:t>
      </w:r>
    </w:p>
    <w:p w14:paraId="500B09AF" w14:textId="77777777"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Bowie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903-885-3773</w:t>
      </w:r>
    </w:p>
    <w:p w14:paraId="527F593D" w14:textId="4C626249"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Lamar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903-885-4550</w:t>
      </w:r>
    </w:p>
    <w:p w14:paraId="7A8F4AC1" w14:textId="756176B7"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Travis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903-885-5246</w:t>
      </w:r>
    </w:p>
    <w:p w14:paraId="37142F69" w14:textId="7AAC96C3" w:rsidR="007A34D7" w:rsidRPr="003C61CE" w:rsidRDefault="007A34D7" w:rsidP="00F139D1">
      <w:pPr>
        <w:spacing w:after="0" w:line="360" w:lineRule="auto"/>
        <w:jc w:val="both"/>
        <w:rPr>
          <w:rFonts w:ascii="Arial" w:hAnsi="Arial" w:cs="Arial"/>
          <w:sz w:val="22"/>
          <w:szCs w:val="22"/>
        </w:rPr>
      </w:pPr>
      <w:r w:rsidRPr="003C61CE">
        <w:rPr>
          <w:rFonts w:ascii="Arial" w:hAnsi="Arial" w:cs="Arial"/>
          <w:sz w:val="22"/>
          <w:szCs w:val="22"/>
        </w:rPr>
        <w:t>Sulphur Springs Elementary School</w:t>
      </w:r>
      <w:r w:rsidRPr="003C61CE">
        <w:rPr>
          <w:rFonts w:ascii="Arial" w:hAnsi="Arial" w:cs="Arial"/>
          <w:sz w:val="22"/>
          <w:szCs w:val="22"/>
        </w:rPr>
        <w:tab/>
      </w:r>
      <w:r w:rsidRPr="003C61CE">
        <w:rPr>
          <w:rFonts w:ascii="Arial" w:hAnsi="Arial" w:cs="Arial"/>
          <w:sz w:val="22"/>
          <w:szCs w:val="22"/>
        </w:rPr>
        <w:tab/>
        <w:t>903-885-8466</w:t>
      </w:r>
    </w:p>
    <w:p w14:paraId="32A3E9A5" w14:textId="10629513" w:rsidR="008875EC" w:rsidRPr="003C61CE" w:rsidRDefault="008875EC" w:rsidP="00F139D1">
      <w:pPr>
        <w:pStyle w:val="Heading5"/>
        <w:spacing w:before="0"/>
        <w:jc w:val="both"/>
      </w:pPr>
      <w:bookmarkStart w:id="153" w:name="_Toc47420795"/>
      <w:r w:rsidRPr="003C61CE">
        <w:t>Section 504 Referrals</w:t>
      </w:r>
      <w:bookmarkEnd w:id="153"/>
    </w:p>
    <w:p w14:paraId="55473B54" w14:textId="77777777" w:rsidR="008875EC" w:rsidRPr="003C61CE" w:rsidRDefault="008875EC" w:rsidP="00F139D1">
      <w:pPr>
        <w:pStyle w:val="local1"/>
        <w:jc w:val="both"/>
      </w:pPr>
      <w:r w:rsidRPr="003C61CE">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Pr="003C61CE" w:rsidRDefault="008875EC" w:rsidP="00F139D1">
      <w:pPr>
        <w:pStyle w:val="ListBullet"/>
        <w:jc w:val="both"/>
      </w:pPr>
      <w:r w:rsidRPr="003C61CE">
        <w:t>Notice,</w:t>
      </w:r>
    </w:p>
    <w:p w14:paraId="4A3DDA30" w14:textId="77777777" w:rsidR="008875EC" w:rsidRPr="003C61CE" w:rsidRDefault="008875EC" w:rsidP="00F139D1">
      <w:pPr>
        <w:pStyle w:val="ListBullet"/>
        <w:jc w:val="both"/>
      </w:pPr>
      <w:r w:rsidRPr="003C61CE">
        <w:t>An opportunity for a parent or guardian to examine relevant records,</w:t>
      </w:r>
    </w:p>
    <w:p w14:paraId="41E83E67" w14:textId="77777777" w:rsidR="008875EC" w:rsidRPr="003C61CE" w:rsidRDefault="008875EC" w:rsidP="00F139D1">
      <w:pPr>
        <w:pStyle w:val="ListBullet"/>
        <w:jc w:val="both"/>
      </w:pPr>
      <w:r w:rsidRPr="003C61CE">
        <w:t>An impartial hearing with an opportunity for participation by the parent or guardian and representation by counsel, and</w:t>
      </w:r>
    </w:p>
    <w:p w14:paraId="05AEBC87" w14:textId="77777777" w:rsidR="008875EC" w:rsidRPr="003C61CE" w:rsidRDefault="008875EC" w:rsidP="00F139D1">
      <w:pPr>
        <w:pStyle w:val="ListBullet"/>
        <w:jc w:val="both"/>
      </w:pPr>
      <w:r w:rsidRPr="003C61CE">
        <w:t>A review procedure.</w:t>
      </w:r>
    </w:p>
    <w:p w14:paraId="1B8348FB" w14:textId="77777777" w:rsidR="008875EC" w:rsidRPr="003C61CE" w:rsidRDefault="008875EC" w:rsidP="00F139D1">
      <w:pPr>
        <w:pStyle w:val="Heading5"/>
        <w:jc w:val="both"/>
      </w:pPr>
      <w:bookmarkStart w:id="154" w:name="_Toc47420796"/>
      <w:r w:rsidRPr="003C61CE">
        <w:rPr>
          <w:lang w:val="en"/>
        </w:rPr>
        <w:t>Contact Person for Section 504 Referrals</w:t>
      </w:r>
      <w:bookmarkEnd w:id="154"/>
    </w:p>
    <w:p w14:paraId="5099A8E2" w14:textId="01ACA0B7" w:rsidR="00D22183" w:rsidRPr="003C61CE" w:rsidRDefault="008875EC" w:rsidP="00F139D1">
      <w:pPr>
        <w:spacing w:after="0"/>
        <w:jc w:val="both"/>
        <w:rPr>
          <w:rFonts w:ascii="Arial" w:hAnsi="Arial" w:cs="Arial"/>
          <w:sz w:val="22"/>
          <w:szCs w:val="22"/>
          <w:lang w:val="en"/>
        </w:rPr>
      </w:pPr>
      <w:r w:rsidRPr="003C61CE">
        <w:rPr>
          <w:rFonts w:ascii="Arial" w:hAnsi="Arial" w:cs="Arial"/>
          <w:sz w:val="22"/>
          <w:szCs w:val="22"/>
          <w:lang w:val="en"/>
        </w:rPr>
        <w:t>The designated person to contact regarding options for a student experiencing learning difficulties or regarding a referral for evaluation for Section 504 services is</w:t>
      </w:r>
      <w:r w:rsidR="00D22183" w:rsidRPr="003C61CE">
        <w:rPr>
          <w:rFonts w:ascii="Arial" w:hAnsi="Arial" w:cs="Arial"/>
          <w:sz w:val="22"/>
          <w:szCs w:val="22"/>
          <w:lang w:val="en"/>
        </w:rPr>
        <w:t xml:space="preserve"> the campus principal or designee.</w:t>
      </w:r>
    </w:p>
    <w:p w14:paraId="0D283A39" w14:textId="77777777" w:rsidR="00D22183" w:rsidRPr="003C61CE" w:rsidRDefault="00D22183" w:rsidP="00F139D1">
      <w:pPr>
        <w:spacing w:after="0"/>
        <w:jc w:val="both"/>
        <w:rPr>
          <w:rFonts w:ascii="Arial" w:hAnsi="Arial" w:cs="Arial"/>
          <w:sz w:val="22"/>
          <w:szCs w:val="22"/>
        </w:rPr>
      </w:pPr>
    </w:p>
    <w:p w14:paraId="69B629DB" w14:textId="29B2EF78" w:rsidR="00D22183" w:rsidRPr="003C61CE" w:rsidRDefault="00D22183" w:rsidP="00F139D1">
      <w:pPr>
        <w:spacing w:after="0" w:line="360" w:lineRule="auto"/>
        <w:jc w:val="both"/>
        <w:rPr>
          <w:rFonts w:ascii="Arial" w:hAnsi="Arial" w:cs="Arial"/>
          <w:sz w:val="22"/>
          <w:szCs w:val="22"/>
        </w:rPr>
      </w:pPr>
      <w:bookmarkStart w:id="155" w:name="_Hlk44530835"/>
      <w:r w:rsidRPr="003C61CE">
        <w:rPr>
          <w:rFonts w:ascii="Arial" w:hAnsi="Arial" w:cs="Arial"/>
          <w:sz w:val="22"/>
          <w:szCs w:val="22"/>
        </w:rPr>
        <w:t>Douglass Early Childhood Learning Center</w:t>
      </w:r>
      <w:r w:rsidRPr="003C61CE">
        <w:rPr>
          <w:rFonts w:ascii="Arial" w:hAnsi="Arial" w:cs="Arial"/>
          <w:sz w:val="22"/>
          <w:szCs w:val="22"/>
        </w:rPr>
        <w:tab/>
        <w:t>903-885-4516</w:t>
      </w:r>
    </w:p>
    <w:p w14:paraId="0C709CB0" w14:textId="77777777" w:rsidR="00D22183" w:rsidRPr="003C61CE" w:rsidRDefault="00D22183" w:rsidP="00F139D1">
      <w:pPr>
        <w:spacing w:after="0" w:line="360" w:lineRule="auto"/>
        <w:jc w:val="both"/>
        <w:rPr>
          <w:rFonts w:ascii="Arial" w:hAnsi="Arial" w:cs="Arial"/>
          <w:sz w:val="22"/>
          <w:szCs w:val="22"/>
        </w:rPr>
      </w:pPr>
      <w:r w:rsidRPr="003C61CE">
        <w:rPr>
          <w:rFonts w:ascii="Arial" w:hAnsi="Arial" w:cs="Arial"/>
          <w:sz w:val="22"/>
          <w:szCs w:val="22"/>
        </w:rPr>
        <w:t>Barbara Bush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903-439-6170</w:t>
      </w:r>
    </w:p>
    <w:p w14:paraId="5737D584" w14:textId="77777777" w:rsidR="00D22183" w:rsidRPr="003C61CE" w:rsidRDefault="00D22183" w:rsidP="00F139D1">
      <w:pPr>
        <w:spacing w:after="0" w:line="360" w:lineRule="auto"/>
        <w:jc w:val="both"/>
        <w:rPr>
          <w:rFonts w:ascii="Arial" w:hAnsi="Arial" w:cs="Arial"/>
          <w:sz w:val="22"/>
          <w:szCs w:val="22"/>
        </w:rPr>
      </w:pPr>
      <w:r w:rsidRPr="003C61CE">
        <w:rPr>
          <w:rFonts w:ascii="Arial" w:hAnsi="Arial" w:cs="Arial"/>
          <w:sz w:val="22"/>
          <w:szCs w:val="22"/>
        </w:rPr>
        <w:t>Bowie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903-885-3773</w:t>
      </w:r>
    </w:p>
    <w:p w14:paraId="14071108" w14:textId="77777777" w:rsidR="00D22183" w:rsidRPr="003C61CE" w:rsidRDefault="00D22183" w:rsidP="00F139D1">
      <w:pPr>
        <w:spacing w:after="0" w:line="360" w:lineRule="auto"/>
        <w:jc w:val="both"/>
        <w:rPr>
          <w:rFonts w:ascii="Arial" w:hAnsi="Arial" w:cs="Arial"/>
          <w:sz w:val="22"/>
          <w:szCs w:val="22"/>
        </w:rPr>
      </w:pPr>
      <w:r w:rsidRPr="003C61CE">
        <w:rPr>
          <w:rFonts w:ascii="Arial" w:hAnsi="Arial" w:cs="Arial"/>
          <w:sz w:val="22"/>
          <w:szCs w:val="22"/>
        </w:rPr>
        <w:t>Lamar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903-885-4550</w:t>
      </w:r>
    </w:p>
    <w:p w14:paraId="6E251ED8" w14:textId="77777777" w:rsidR="00D22183" w:rsidRPr="003C61CE" w:rsidRDefault="00D22183" w:rsidP="00F139D1">
      <w:pPr>
        <w:spacing w:after="0" w:line="360" w:lineRule="auto"/>
        <w:jc w:val="both"/>
        <w:rPr>
          <w:rFonts w:ascii="Arial" w:hAnsi="Arial" w:cs="Arial"/>
          <w:sz w:val="22"/>
          <w:szCs w:val="22"/>
        </w:rPr>
      </w:pPr>
      <w:r w:rsidRPr="003C61CE">
        <w:rPr>
          <w:rFonts w:ascii="Arial" w:hAnsi="Arial" w:cs="Arial"/>
          <w:sz w:val="22"/>
          <w:szCs w:val="22"/>
        </w:rPr>
        <w:t>Travis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903-885-5246</w:t>
      </w:r>
    </w:p>
    <w:p w14:paraId="211D347D" w14:textId="290CB134" w:rsidR="00D22183" w:rsidRPr="003C61CE" w:rsidRDefault="00D22183" w:rsidP="00F139D1">
      <w:pPr>
        <w:spacing w:after="0" w:line="360" w:lineRule="auto"/>
        <w:jc w:val="both"/>
        <w:rPr>
          <w:rFonts w:ascii="Arial" w:hAnsi="Arial" w:cs="Arial"/>
          <w:sz w:val="22"/>
          <w:szCs w:val="22"/>
        </w:rPr>
      </w:pPr>
      <w:r w:rsidRPr="003C61CE">
        <w:rPr>
          <w:rFonts w:ascii="Arial" w:hAnsi="Arial" w:cs="Arial"/>
          <w:sz w:val="22"/>
          <w:szCs w:val="22"/>
        </w:rPr>
        <w:t>Sulphur Springs Elementary School</w:t>
      </w:r>
      <w:r w:rsidRPr="003C61CE">
        <w:rPr>
          <w:rFonts w:ascii="Arial" w:hAnsi="Arial" w:cs="Arial"/>
          <w:sz w:val="22"/>
          <w:szCs w:val="22"/>
        </w:rPr>
        <w:tab/>
      </w:r>
      <w:r w:rsidRPr="003C61CE">
        <w:rPr>
          <w:rFonts w:ascii="Arial" w:hAnsi="Arial" w:cs="Arial"/>
          <w:sz w:val="22"/>
          <w:szCs w:val="22"/>
        </w:rPr>
        <w:tab/>
        <w:t>903-885-8466</w:t>
      </w:r>
    </w:p>
    <w:bookmarkEnd w:id="155"/>
    <w:p w14:paraId="66F6EB6F" w14:textId="77777777" w:rsidR="00D22183" w:rsidRPr="003C61CE" w:rsidRDefault="00D22183" w:rsidP="00F139D1">
      <w:pPr>
        <w:spacing w:after="0"/>
        <w:jc w:val="both"/>
        <w:rPr>
          <w:rFonts w:ascii="Arial" w:hAnsi="Arial" w:cs="Arial"/>
          <w:sz w:val="22"/>
          <w:szCs w:val="22"/>
        </w:rPr>
      </w:pPr>
    </w:p>
    <w:p w14:paraId="37628533" w14:textId="6E8FA39D" w:rsidR="008875EC" w:rsidRPr="003C61CE" w:rsidRDefault="008875EC" w:rsidP="00F139D1">
      <w:pPr>
        <w:pStyle w:val="local1"/>
        <w:jc w:val="both"/>
      </w:pPr>
      <w:r w:rsidRPr="003C61CE">
        <w:t xml:space="preserve">[See </w:t>
      </w:r>
      <w:r w:rsidRPr="003C61CE">
        <w:rPr>
          <w:b/>
        </w:rPr>
        <w:t>A Student with Physical or Mental Impairments Protected under Section 504</w:t>
      </w:r>
      <w:r w:rsidRPr="003C61CE">
        <w:t xml:space="preserve"> on page </w:t>
      </w:r>
      <w:r w:rsidRPr="003C61CE">
        <w:fldChar w:fldCharType="begin"/>
      </w:r>
      <w:r w:rsidRPr="003C61CE">
        <w:instrText xml:space="preserve"> PAGEREF _Ref507766762 \h </w:instrText>
      </w:r>
      <w:r w:rsidRPr="003C61CE">
        <w:fldChar w:fldCharType="separate"/>
      </w:r>
      <w:r w:rsidR="00266EBA" w:rsidRPr="003C61CE">
        <w:rPr>
          <w:noProof/>
        </w:rPr>
        <w:t>29</w:t>
      </w:r>
      <w:r w:rsidRPr="003C61CE">
        <w:fldChar w:fldCharType="end"/>
      </w:r>
      <w:r w:rsidRPr="003C61CE">
        <w:t>.]</w:t>
      </w:r>
    </w:p>
    <w:p w14:paraId="599CBF55" w14:textId="77777777" w:rsidR="008875EC" w:rsidRPr="003C61CE" w:rsidRDefault="008875EC" w:rsidP="00F139D1">
      <w:pPr>
        <w:pStyle w:val="local1"/>
        <w:jc w:val="both"/>
      </w:pPr>
      <w:r w:rsidRPr="003C61CE">
        <w:t>Visit these websites for information regarding students with disabilities and the family:</w:t>
      </w:r>
    </w:p>
    <w:p w14:paraId="6D64F67E" w14:textId="1784BDB7" w:rsidR="008875EC" w:rsidRPr="003C61CE" w:rsidRDefault="003C61CE" w:rsidP="00F139D1">
      <w:pPr>
        <w:pStyle w:val="ListBullet"/>
        <w:jc w:val="both"/>
      </w:pPr>
      <w:hyperlink r:id="rId20" w:history="1">
        <w:r w:rsidR="008875EC" w:rsidRPr="003C61CE">
          <w:rPr>
            <w:rStyle w:val="Hyperlink"/>
          </w:rPr>
          <w:t>Legal Framework for the Child-Centered Special Education Process</w:t>
        </w:r>
      </w:hyperlink>
    </w:p>
    <w:p w14:paraId="55513F13" w14:textId="5A6EDCBC" w:rsidR="008875EC" w:rsidRPr="003C61CE" w:rsidRDefault="003C61CE" w:rsidP="00F139D1">
      <w:pPr>
        <w:pStyle w:val="ListBullet"/>
        <w:jc w:val="both"/>
        <w:rPr>
          <w:rStyle w:val="Hyperlink"/>
        </w:rPr>
      </w:pPr>
      <w:hyperlink r:id="rId21" w:history="1">
        <w:r w:rsidR="008875EC" w:rsidRPr="003C61CE">
          <w:rPr>
            <w:rStyle w:val="Hyperlink"/>
          </w:rPr>
          <w:t>Partners Resource Network</w:t>
        </w:r>
      </w:hyperlink>
    </w:p>
    <w:p w14:paraId="28EDAD1F" w14:textId="6A170E88" w:rsidR="008875EC" w:rsidRPr="003C61CE" w:rsidRDefault="003C61CE" w:rsidP="00F139D1">
      <w:pPr>
        <w:pStyle w:val="ListBullet"/>
        <w:jc w:val="both"/>
        <w:rPr>
          <w:rStyle w:val="Hyperlink"/>
        </w:rPr>
      </w:pPr>
      <w:hyperlink r:id="rId22" w:history="1">
        <w:r w:rsidR="008875EC" w:rsidRPr="003C61CE">
          <w:rPr>
            <w:rStyle w:val="Hyperlink"/>
          </w:rPr>
          <w:t>Special Education Information Center</w:t>
        </w:r>
      </w:hyperlink>
    </w:p>
    <w:p w14:paraId="41174359" w14:textId="11956960" w:rsidR="008875EC" w:rsidRPr="003C61CE" w:rsidRDefault="003C61CE" w:rsidP="00F139D1">
      <w:pPr>
        <w:pStyle w:val="ListBullet"/>
        <w:jc w:val="both"/>
      </w:pPr>
      <w:hyperlink r:id="rId23" w:history="1">
        <w:r w:rsidR="008875EC" w:rsidRPr="003C61CE">
          <w:rPr>
            <w:rStyle w:val="Hyperlink"/>
          </w:rPr>
          <w:t>Texas Project First</w:t>
        </w:r>
      </w:hyperlink>
    </w:p>
    <w:p w14:paraId="347F72F1" w14:textId="77777777" w:rsidR="008875EC" w:rsidRPr="003C61CE" w:rsidRDefault="008875EC" w:rsidP="00F139D1">
      <w:pPr>
        <w:pStyle w:val="Heading5"/>
        <w:jc w:val="both"/>
      </w:pPr>
      <w:bookmarkStart w:id="156" w:name="_Toc47420797"/>
      <w:r w:rsidRPr="003C61CE">
        <w:rPr>
          <w:lang w:val="en"/>
        </w:rPr>
        <w:t>Notification to Parents of Intervention Strategies for Learning Difficulties Provided to Students in General Education</w:t>
      </w:r>
      <w:bookmarkEnd w:id="156"/>
    </w:p>
    <w:p w14:paraId="18695794" w14:textId="77777777" w:rsidR="008875EC" w:rsidRPr="003C61CE" w:rsidRDefault="008875EC" w:rsidP="00F139D1">
      <w:pPr>
        <w:pStyle w:val="local1"/>
        <w:jc w:val="both"/>
      </w:pPr>
      <w:r w:rsidRPr="003C61CE">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3C61CE" w:rsidRDefault="008875EC" w:rsidP="00F139D1">
      <w:pPr>
        <w:pStyle w:val="Heading4"/>
        <w:jc w:val="both"/>
      </w:pPr>
      <w:bookmarkStart w:id="157" w:name="_Ref250389896"/>
      <w:bookmarkStart w:id="158" w:name="_Ref250389908"/>
      <w:bookmarkStart w:id="159" w:name="_Toc276128950"/>
      <w:bookmarkStart w:id="160" w:name="_Toc286392502"/>
      <w:bookmarkStart w:id="161" w:name="_Toc288554489"/>
      <w:bookmarkStart w:id="162" w:name="_Toc294173571"/>
      <w:bookmarkStart w:id="163" w:name="_Toc47420798"/>
      <w:r w:rsidRPr="003C61CE">
        <w:t xml:space="preserve">A Student </w:t>
      </w:r>
      <w:bookmarkEnd w:id="157"/>
      <w:bookmarkEnd w:id="158"/>
      <w:bookmarkEnd w:id="159"/>
      <w:bookmarkEnd w:id="160"/>
      <w:bookmarkEnd w:id="161"/>
      <w:bookmarkEnd w:id="162"/>
      <w:r w:rsidRPr="003C61CE">
        <w:t>Who Receives Special Education Services with Other School-Aged Children in the Home</w:t>
      </w:r>
      <w:bookmarkEnd w:id="163"/>
    </w:p>
    <w:p w14:paraId="7D0CA8B6" w14:textId="77777777" w:rsidR="008875EC" w:rsidRPr="003C61CE" w:rsidRDefault="008875EC" w:rsidP="00F139D1">
      <w:pPr>
        <w:pStyle w:val="local1"/>
        <w:jc w:val="both"/>
      </w:pPr>
      <w:r w:rsidRPr="003C61CE">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Pr="003C61CE" w:rsidRDefault="008875EC" w:rsidP="00F139D1">
      <w:pPr>
        <w:pStyle w:val="local1"/>
        <w:jc w:val="both"/>
      </w:pPr>
      <w:r w:rsidRPr="003C61CE">
        <w:t>The student receiving special education services would be entitled to transportation; however, the district is not required to provide transportation to other children in the household.</w:t>
      </w:r>
    </w:p>
    <w:p w14:paraId="4EBDD813" w14:textId="77777777" w:rsidR="008875EC" w:rsidRPr="003C61CE" w:rsidRDefault="008875EC" w:rsidP="00F139D1">
      <w:pPr>
        <w:pStyle w:val="local1"/>
        <w:jc w:val="both"/>
      </w:pPr>
      <w:r w:rsidRPr="003C61CE">
        <w:t>The parent or guardian should contact the school principal regarding transportation needs prior to requesting a transfer for other children in the home. [See policy FDB(LOCAL) for more information.]</w:t>
      </w:r>
    </w:p>
    <w:p w14:paraId="641731B5" w14:textId="77777777" w:rsidR="008875EC" w:rsidRPr="003C61CE" w:rsidRDefault="008875EC" w:rsidP="00F139D1">
      <w:pPr>
        <w:pStyle w:val="Heading4"/>
        <w:jc w:val="both"/>
      </w:pPr>
      <w:bookmarkStart w:id="164" w:name="_Toc288554492"/>
      <w:bookmarkStart w:id="165" w:name="_Toc294173574"/>
      <w:bookmarkStart w:id="166" w:name="_Toc47420799"/>
      <w:r w:rsidRPr="003C61CE">
        <w:t>A Student Who Speaks a Primary Language Other than English</w:t>
      </w:r>
      <w:bookmarkEnd w:id="164"/>
      <w:bookmarkEnd w:id="165"/>
      <w:bookmarkEnd w:id="166"/>
    </w:p>
    <w:p w14:paraId="68DAE0AA" w14:textId="77777777" w:rsidR="008875EC" w:rsidRPr="003C61CE" w:rsidRDefault="008875EC" w:rsidP="00F139D1">
      <w:pPr>
        <w:pStyle w:val="local1"/>
        <w:jc w:val="both"/>
      </w:pPr>
      <w:r w:rsidRPr="003C61CE">
        <w:t>A student may be eligible to receive specialized support if his or her primary language is not English, and the student has difficulty performing ordinary class work in English.</w:t>
      </w:r>
    </w:p>
    <w:p w14:paraId="2FE9D9E3" w14:textId="77777777" w:rsidR="008875EC" w:rsidRPr="003C61CE" w:rsidRDefault="008875EC" w:rsidP="00F139D1">
      <w:pPr>
        <w:pStyle w:val="local1"/>
        <w:jc w:val="both"/>
      </w:pPr>
      <w:r w:rsidRPr="003C61CE">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149AE11A" w:rsidR="008875EC" w:rsidRPr="003C61CE" w:rsidRDefault="008875EC" w:rsidP="00F139D1">
      <w:pPr>
        <w:pStyle w:val="local1"/>
        <w:jc w:val="both"/>
      </w:pPr>
      <w:r w:rsidRPr="003C61CE">
        <w:t xml:space="preserve">[See </w:t>
      </w:r>
      <w:r w:rsidRPr="003C61CE">
        <w:rPr>
          <w:b/>
          <w:bCs/>
        </w:rPr>
        <w:t xml:space="preserve">English Learners </w:t>
      </w:r>
      <w:r w:rsidRPr="003C61CE">
        <w:t xml:space="preserve">on page </w:t>
      </w:r>
      <w:r w:rsidR="001167FA" w:rsidRPr="003C61CE">
        <w:fldChar w:fldCharType="begin"/>
      </w:r>
      <w:r w:rsidR="001167FA" w:rsidRPr="003C61CE">
        <w:instrText xml:space="preserve"> PAGEREF _Ref39757925 \h </w:instrText>
      </w:r>
      <w:r w:rsidR="001167FA" w:rsidRPr="003C61CE">
        <w:fldChar w:fldCharType="separate"/>
      </w:r>
      <w:r w:rsidR="00266EBA" w:rsidRPr="003C61CE">
        <w:rPr>
          <w:noProof/>
        </w:rPr>
        <w:t>50</w:t>
      </w:r>
      <w:r w:rsidR="001167FA" w:rsidRPr="003C61CE">
        <w:fldChar w:fldCharType="end"/>
      </w:r>
      <w:r w:rsidRPr="003C61CE">
        <w:t xml:space="preserve"> and </w:t>
      </w:r>
      <w:r w:rsidRPr="003C61CE">
        <w:rPr>
          <w:b/>
          <w:bCs/>
        </w:rPr>
        <w:t xml:space="preserve">Special Programs </w:t>
      </w:r>
      <w:r w:rsidRPr="003C61CE">
        <w:t xml:space="preserve">on page </w:t>
      </w:r>
      <w:r w:rsidR="001167FA" w:rsidRPr="003C61CE">
        <w:fldChar w:fldCharType="begin"/>
      </w:r>
      <w:r w:rsidR="001167FA" w:rsidRPr="003C61CE">
        <w:instrText xml:space="preserve"> PAGEREF _Ref39757991 \h </w:instrText>
      </w:r>
      <w:r w:rsidR="001167FA" w:rsidRPr="003C61CE">
        <w:fldChar w:fldCharType="separate"/>
      </w:r>
      <w:r w:rsidR="00266EBA" w:rsidRPr="003C61CE">
        <w:rPr>
          <w:noProof/>
        </w:rPr>
        <w:t>75</w:t>
      </w:r>
      <w:r w:rsidR="001167FA" w:rsidRPr="003C61CE">
        <w:fldChar w:fldCharType="end"/>
      </w:r>
      <w:r w:rsidRPr="003C61CE">
        <w:t xml:space="preserve"> .]</w:t>
      </w:r>
    </w:p>
    <w:p w14:paraId="189EE322" w14:textId="77777777" w:rsidR="008875EC" w:rsidRPr="003C61CE" w:rsidRDefault="008875EC" w:rsidP="00F139D1">
      <w:pPr>
        <w:pStyle w:val="Heading4"/>
        <w:jc w:val="both"/>
      </w:pPr>
      <w:bookmarkStart w:id="167" w:name="_Ref507766762"/>
      <w:bookmarkStart w:id="168" w:name="_Toc47420800"/>
      <w:r w:rsidRPr="003C61CE">
        <w:t>A Student with Physical or Mental Impairments Protected under Section 504</w:t>
      </w:r>
      <w:bookmarkEnd w:id="167"/>
      <w:bookmarkEnd w:id="168"/>
    </w:p>
    <w:p w14:paraId="227C5D34" w14:textId="77777777" w:rsidR="008875EC" w:rsidRPr="003C61CE" w:rsidRDefault="008875EC" w:rsidP="00F139D1">
      <w:pPr>
        <w:pStyle w:val="local1"/>
        <w:jc w:val="both"/>
      </w:pPr>
      <w:r w:rsidRPr="003C61CE">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C61CE" w:rsidRDefault="008875EC" w:rsidP="00F139D1">
      <w:pPr>
        <w:pStyle w:val="local1"/>
        <w:jc w:val="both"/>
      </w:pPr>
      <w:r w:rsidRPr="003C61CE">
        <w:t>Section 504 is a federal law designed to prohibit discrimination against individuals with disabilities.</w:t>
      </w:r>
    </w:p>
    <w:p w14:paraId="47B922D7" w14:textId="77777777" w:rsidR="008875EC" w:rsidRPr="003C61CE" w:rsidRDefault="008875EC" w:rsidP="00F139D1">
      <w:pPr>
        <w:pStyle w:val="local1"/>
        <w:jc w:val="both"/>
      </w:pPr>
      <w:r w:rsidRPr="003C61CE">
        <w:t>When an evaluation is requested, a committee will be formed to determine whether the student needs services and supports under Section 504 in order to receive a free appropriate public education (FAPE), as defined in federal law.</w:t>
      </w:r>
    </w:p>
    <w:p w14:paraId="28D8E3DE" w14:textId="4BCCACEA" w:rsidR="008875EC" w:rsidRPr="003C61CE" w:rsidRDefault="008875EC" w:rsidP="00F139D1">
      <w:pPr>
        <w:pStyle w:val="local1"/>
        <w:jc w:val="both"/>
      </w:pPr>
      <w:r w:rsidRPr="003C61CE">
        <w:lastRenderedPageBreak/>
        <w:t xml:space="preserve">[See </w:t>
      </w:r>
      <w:r w:rsidRPr="003C61CE">
        <w:rPr>
          <w:b/>
        </w:rPr>
        <w:t>A Student Who Has Learning Difficulties or Who Needs Special Education or Section 504 Services</w:t>
      </w:r>
      <w:r w:rsidRPr="003C61CE">
        <w:t xml:space="preserve"> on page </w:t>
      </w:r>
      <w:r w:rsidRPr="003C61CE">
        <w:fldChar w:fldCharType="begin"/>
      </w:r>
      <w:r w:rsidRPr="003C61CE">
        <w:instrText xml:space="preserve"> PAGEREF _Ref507766801 \h </w:instrText>
      </w:r>
      <w:r w:rsidRPr="003C61CE">
        <w:fldChar w:fldCharType="separate"/>
      </w:r>
      <w:r w:rsidR="00266EBA" w:rsidRPr="003C61CE">
        <w:rPr>
          <w:noProof/>
        </w:rPr>
        <w:t>27</w:t>
      </w:r>
      <w:r w:rsidRPr="003C61CE">
        <w:fldChar w:fldCharType="end"/>
      </w:r>
      <w:r w:rsidRPr="003C61CE">
        <w:t xml:space="preserve"> and policy FB for more information.]</w:t>
      </w:r>
      <w:r w:rsidR="000A330D" w:rsidRPr="003C61CE">
        <w:br w:type="page"/>
      </w:r>
    </w:p>
    <w:p w14:paraId="08524BAB" w14:textId="77777777" w:rsidR="008875EC" w:rsidRPr="003C61CE" w:rsidRDefault="008875EC" w:rsidP="000C1592">
      <w:pPr>
        <w:pStyle w:val="Heading2"/>
        <w:jc w:val="both"/>
      </w:pPr>
      <w:bookmarkStart w:id="169" w:name="_Toc276128957"/>
      <w:bookmarkStart w:id="170" w:name="_Toc286392510"/>
      <w:bookmarkStart w:id="171" w:name="_Toc288554498"/>
      <w:bookmarkStart w:id="172" w:name="_Toc294173580"/>
      <w:bookmarkStart w:id="173" w:name="_Toc529794278"/>
      <w:bookmarkStart w:id="174" w:name="_Toc47420801"/>
      <w:r w:rsidRPr="003C61CE">
        <w:lastRenderedPageBreak/>
        <w:t>Section Two: Other Important Information for Parents and Students</w:t>
      </w:r>
      <w:bookmarkEnd w:id="169"/>
      <w:bookmarkEnd w:id="170"/>
      <w:bookmarkEnd w:id="171"/>
      <w:bookmarkEnd w:id="172"/>
      <w:bookmarkEnd w:id="173"/>
      <w:bookmarkEnd w:id="174"/>
    </w:p>
    <w:p w14:paraId="582D8256" w14:textId="77777777" w:rsidR="008875EC" w:rsidRPr="003C61CE" w:rsidRDefault="008875EC" w:rsidP="000C1592">
      <w:pPr>
        <w:pStyle w:val="local1"/>
        <w:keepNext/>
        <w:jc w:val="both"/>
      </w:pPr>
      <w:r w:rsidRPr="003C61CE">
        <w:t xml:space="preserve">This section contains important information on academics, school activities, and school operations and requirements. </w:t>
      </w:r>
    </w:p>
    <w:p w14:paraId="64EE0551" w14:textId="77777777" w:rsidR="008875EC" w:rsidRPr="003C61CE" w:rsidRDefault="008875EC" w:rsidP="000C1592">
      <w:pPr>
        <w:pStyle w:val="local1"/>
        <w:jc w:val="both"/>
      </w:pPr>
      <w:r w:rsidRPr="003C61CE">
        <w:t xml:space="preserve">It is organized alphabetically to serve as a quick-reference guide. Where applicable, the topics are further organized by grade level. </w:t>
      </w:r>
    </w:p>
    <w:p w14:paraId="678F270C" w14:textId="77777777" w:rsidR="00D66A66" w:rsidRPr="003C61CE" w:rsidRDefault="008875EC" w:rsidP="000C1592">
      <w:pPr>
        <w:pStyle w:val="local1"/>
        <w:jc w:val="both"/>
        <w:rPr>
          <w:iCs/>
        </w:rPr>
      </w:pPr>
      <w:r w:rsidRPr="003C61CE">
        <w:t xml:space="preserve">Parents and children should take a moment together to become familiar with the issues addressed in this section. For guidance on a particular topic, please contact </w:t>
      </w:r>
      <w:r w:rsidR="00D66A66" w:rsidRPr="003C61CE">
        <w:rPr>
          <w:iCs/>
        </w:rPr>
        <w:t>the campus principal or designee.</w:t>
      </w:r>
    </w:p>
    <w:p w14:paraId="378A08B5" w14:textId="29ED42CC"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Douglass Early Childhood Learning Center</w:t>
      </w:r>
      <w:r w:rsidRPr="003C61CE">
        <w:rPr>
          <w:rFonts w:ascii="Arial" w:hAnsi="Arial" w:cs="Arial"/>
          <w:sz w:val="22"/>
          <w:szCs w:val="22"/>
        </w:rPr>
        <w:tab/>
        <w:t>903-885-4516</w:t>
      </w:r>
    </w:p>
    <w:p w14:paraId="457CD1A2" w14:textId="77777777"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Barbara Bush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903-439-6170</w:t>
      </w:r>
    </w:p>
    <w:p w14:paraId="6083116F" w14:textId="77777777"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Bowie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903-885-3773</w:t>
      </w:r>
    </w:p>
    <w:p w14:paraId="1F40CA82" w14:textId="77777777"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Lamar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903-885-4550</w:t>
      </w:r>
    </w:p>
    <w:p w14:paraId="13A5A862" w14:textId="77777777"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Travis Primary</w:t>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r>
      <w:r w:rsidRPr="003C61CE">
        <w:rPr>
          <w:rFonts w:ascii="Arial" w:hAnsi="Arial" w:cs="Arial"/>
          <w:sz w:val="22"/>
          <w:szCs w:val="22"/>
        </w:rPr>
        <w:tab/>
        <w:t>903-885-5246</w:t>
      </w:r>
    </w:p>
    <w:p w14:paraId="55397232" w14:textId="77777777" w:rsidR="00D66A66" w:rsidRPr="003C61CE" w:rsidRDefault="00D66A66" w:rsidP="000C1592">
      <w:pPr>
        <w:spacing w:after="0" w:line="360" w:lineRule="auto"/>
        <w:jc w:val="both"/>
        <w:rPr>
          <w:rFonts w:ascii="Arial" w:hAnsi="Arial" w:cs="Arial"/>
          <w:sz w:val="22"/>
          <w:szCs w:val="22"/>
        </w:rPr>
      </w:pPr>
      <w:r w:rsidRPr="003C61CE">
        <w:rPr>
          <w:rFonts w:ascii="Arial" w:hAnsi="Arial" w:cs="Arial"/>
          <w:sz w:val="22"/>
          <w:szCs w:val="22"/>
        </w:rPr>
        <w:t>Sulphur Springs Elementary School</w:t>
      </w:r>
      <w:r w:rsidRPr="003C61CE">
        <w:rPr>
          <w:rFonts w:ascii="Arial" w:hAnsi="Arial" w:cs="Arial"/>
          <w:sz w:val="22"/>
          <w:szCs w:val="22"/>
        </w:rPr>
        <w:tab/>
      </w:r>
      <w:r w:rsidRPr="003C61CE">
        <w:rPr>
          <w:rFonts w:ascii="Arial" w:hAnsi="Arial" w:cs="Arial"/>
          <w:sz w:val="22"/>
          <w:szCs w:val="22"/>
        </w:rPr>
        <w:tab/>
        <w:t>903-885-8466</w:t>
      </w:r>
    </w:p>
    <w:p w14:paraId="5E03A496" w14:textId="77777777" w:rsidR="008875EC" w:rsidRPr="003C61CE" w:rsidRDefault="008875EC" w:rsidP="000C1592">
      <w:pPr>
        <w:pStyle w:val="Heading3"/>
        <w:jc w:val="both"/>
      </w:pPr>
      <w:bookmarkStart w:id="175" w:name="_Toc276128958"/>
      <w:bookmarkStart w:id="176" w:name="_Toc286392511"/>
      <w:bookmarkStart w:id="177" w:name="_Toc288554499"/>
      <w:bookmarkStart w:id="178" w:name="_Toc294173581"/>
      <w:bookmarkStart w:id="179" w:name="_Ref381286845"/>
      <w:bookmarkStart w:id="180" w:name="_Ref381286852"/>
      <w:bookmarkStart w:id="181" w:name="_Ref381286881"/>
      <w:bookmarkStart w:id="182" w:name="_Ref476118282"/>
      <w:bookmarkStart w:id="183" w:name="_Toc529794279"/>
      <w:bookmarkStart w:id="184" w:name="_Toc47420802"/>
      <w:r w:rsidRPr="003C61CE">
        <w:t>Absences/Attendance</w:t>
      </w:r>
      <w:bookmarkEnd w:id="175"/>
      <w:bookmarkEnd w:id="176"/>
      <w:bookmarkEnd w:id="177"/>
      <w:bookmarkEnd w:id="178"/>
      <w:bookmarkEnd w:id="179"/>
      <w:bookmarkEnd w:id="180"/>
      <w:bookmarkEnd w:id="181"/>
      <w:bookmarkEnd w:id="182"/>
      <w:bookmarkEnd w:id="183"/>
      <w:bookmarkEnd w:id="184"/>
    </w:p>
    <w:p w14:paraId="4CCDFD89" w14:textId="77777777" w:rsidR="008875EC" w:rsidRPr="003C61CE" w:rsidRDefault="008875EC" w:rsidP="000C1592">
      <w:pPr>
        <w:pStyle w:val="local1"/>
        <w:jc w:val="both"/>
      </w:pPr>
      <w:r w:rsidRPr="003C61CE">
        <w:t xml:space="preserve">Regular school attendance is essential. Absences from class may result in serious disruption of a student’s education. The student and parent should avoid unnecessary absences. </w:t>
      </w:r>
    </w:p>
    <w:p w14:paraId="158451F4" w14:textId="77777777" w:rsidR="008875EC" w:rsidRPr="003C61CE" w:rsidRDefault="008875EC" w:rsidP="000C1592">
      <w:pPr>
        <w:pStyle w:val="local1"/>
        <w:jc w:val="both"/>
      </w:pPr>
      <w:r w:rsidRPr="003C61CE">
        <w:t>Two important state laws—one dealing with compulsory attendance and the other with how attendance affects the award of a student’s final grade or course credit—are discussed below.</w:t>
      </w:r>
    </w:p>
    <w:p w14:paraId="1048C7AC" w14:textId="77777777" w:rsidR="008875EC" w:rsidRPr="003C61CE" w:rsidRDefault="008875EC" w:rsidP="000C1592">
      <w:pPr>
        <w:pStyle w:val="Heading4"/>
        <w:jc w:val="both"/>
      </w:pPr>
      <w:bookmarkStart w:id="185" w:name="_Toc68077883"/>
      <w:bookmarkStart w:id="186" w:name="_Toc131472744"/>
      <w:bookmarkStart w:id="187" w:name="_Toc160506502"/>
      <w:bookmarkStart w:id="188" w:name="_Toc234250995"/>
      <w:bookmarkStart w:id="189" w:name="_Toc276128959"/>
      <w:bookmarkStart w:id="190" w:name="_Toc286392512"/>
      <w:bookmarkStart w:id="191" w:name="_Toc288554500"/>
      <w:bookmarkStart w:id="192" w:name="_Toc294173582"/>
      <w:bookmarkStart w:id="193" w:name="_Ref381287372"/>
      <w:bookmarkStart w:id="194" w:name="compulsory_attendance"/>
      <w:bookmarkStart w:id="195" w:name="_Ref476126001"/>
      <w:bookmarkStart w:id="196" w:name="_Toc47420803"/>
      <w:r w:rsidRPr="003C61CE">
        <w:t>Compulsory Attendance</w:t>
      </w:r>
      <w:bookmarkEnd w:id="185"/>
      <w:bookmarkEnd w:id="186"/>
      <w:bookmarkEnd w:id="187"/>
      <w:bookmarkEnd w:id="188"/>
      <w:bookmarkEnd w:id="189"/>
      <w:bookmarkEnd w:id="190"/>
      <w:bookmarkEnd w:id="191"/>
      <w:bookmarkEnd w:id="192"/>
      <w:bookmarkEnd w:id="193"/>
      <w:bookmarkEnd w:id="194"/>
      <w:bookmarkEnd w:id="195"/>
      <w:bookmarkEnd w:id="196"/>
    </w:p>
    <w:p w14:paraId="5320D6A4" w14:textId="77777777" w:rsidR="008875EC" w:rsidRPr="003C61CE" w:rsidRDefault="008875EC" w:rsidP="000C1592">
      <w:pPr>
        <w:pStyle w:val="Heading5"/>
        <w:jc w:val="both"/>
      </w:pPr>
      <w:bookmarkStart w:id="197" w:name="_Toc47420804"/>
      <w:r w:rsidRPr="003C61CE">
        <w:t>Prekindergarten and Kindergarten</w:t>
      </w:r>
      <w:bookmarkEnd w:id="197"/>
    </w:p>
    <w:p w14:paraId="2DD74485" w14:textId="3141F5A3" w:rsidR="008875EC" w:rsidRPr="003C61CE" w:rsidRDefault="008875EC" w:rsidP="000C1592">
      <w:pPr>
        <w:pStyle w:val="local1"/>
        <w:jc w:val="both"/>
      </w:pPr>
      <w:r w:rsidRPr="003C61CE">
        <w:t xml:space="preserve">Students enrolled in prekindergarten </w:t>
      </w:r>
      <w:r w:rsidR="00D66A66" w:rsidRPr="003C61CE">
        <w:t>and</w:t>
      </w:r>
      <w:r w:rsidRPr="003C61CE">
        <w:t xml:space="preserve"> kindergarten are required to attend school and are subject to the compulsory attendance requirements as long as they remain enrolled.</w:t>
      </w:r>
    </w:p>
    <w:p w14:paraId="366C6E38" w14:textId="77777777" w:rsidR="008875EC" w:rsidRPr="003C61CE" w:rsidRDefault="008875EC" w:rsidP="000C1592">
      <w:pPr>
        <w:pStyle w:val="Heading5"/>
        <w:jc w:val="both"/>
      </w:pPr>
      <w:bookmarkStart w:id="198" w:name="_Toc47420805"/>
      <w:r w:rsidRPr="003C61CE">
        <w:t>Ages 6–18</w:t>
      </w:r>
      <w:bookmarkEnd w:id="198"/>
    </w:p>
    <w:p w14:paraId="78CD3441" w14:textId="77777777" w:rsidR="008875EC" w:rsidRPr="003C61CE" w:rsidRDefault="008875EC" w:rsidP="000C1592">
      <w:pPr>
        <w:pStyle w:val="local1"/>
        <w:jc w:val="both"/>
      </w:pPr>
      <w:r w:rsidRPr="003C61CE">
        <w:t>State law requires that a student who is at least six years of age, or who is younger than six years of age and has previously been enrolled in first grade, and who has not yet reached their 19th birthday, shall attend school, as well as any applicable accelerated instruction program, extended-year program, or tutorial session, unless the student is otherwise excused from attendance or legally exempt.</w:t>
      </w:r>
    </w:p>
    <w:p w14:paraId="735AA09D" w14:textId="77777777" w:rsidR="008875EC" w:rsidRPr="003C61CE" w:rsidRDefault="008875EC" w:rsidP="000C1592">
      <w:pPr>
        <w:pStyle w:val="local1"/>
        <w:jc w:val="both"/>
      </w:pPr>
      <w:bookmarkStart w:id="199" w:name="_Hlk5951761"/>
      <w:r w:rsidRPr="003C61CE">
        <w:t>State law requires a student in kindergarten–grade 2 to attend any assigned accelerated reading instruction program. Parents will be notified in writing if their child is assigned to an accelerated reading instruction program based on a diagnostic reading instrument.</w:t>
      </w:r>
      <w:bookmarkEnd w:id="199"/>
    </w:p>
    <w:p w14:paraId="76D0A2BD" w14:textId="77777777" w:rsidR="008875EC" w:rsidRPr="003C61CE" w:rsidRDefault="008875EC" w:rsidP="000C1592">
      <w:pPr>
        <w:pStyle w:val="local1"/>
        <w:jc w:val="both"/>
      </w:pPr>
      <w:r w:rsidRPr="003C61CE">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D0028AB" w14:textId="77777777" w:rsidR="008875EC" w:rsidRPr="003C61CE" w:rsidRDefault="008875EC" w:rsidP="000C1592">
      <w:pPr>
        <w:pStyle w:val="Heading5"/>
        <w:jc w:val="both"/>
      </w:pPr>
      <w:bookmarkStart w:id="200" w:name="_Toc47420806"/>
      <w:r w:rsidRPr="003C61CE">
        <w:t>Age 19 and Older</w:t>
      </w:r>
      <w:bookmarkEnd w:id="200"/>
    </w:p>
    <w:p w14:paraId="4A24F346" w14:textId="77777777" w:rsidR="008875EC" w:rsidRPr="003C61CE" w:rsidRDefault="008875EC" w:rsidP="000C1592">
      <w:pPr>
        <w:pStyle w:val="local1"/>
        <w:jc w:val="both"/>
      </w:pPr>
      <w:r w:rsidRPr="003C61CE">
        <w:t xml:space="preserve">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w:t>
      </w:r>
      <w:r w:rsidRPr="003C61CE">
        <w:lastRenderedPageBreak/>
        <w:t>on school property thereafter would be unauthorized and may be considered trespassing. [See policy FEA for more information.]</w:t>
      </w:r>
    </w:p>
    <w:p w14:paraId="0695A564" w14:textId="77777777" w:rsidR="008875EC" w:rsidRPr="003C61CE" w:rsidRDefault="008875EC" w:rsidP="000C1592">
      <w:pPr>
        <w:pStyle w:val="Heading4"/>
        <w:jc w:val="both"/>
      </w:pPr>
      <w:bookmarkStart w:id="201" w:name="_Toc234250996"/>
      <w:bookmarkStart w:id="202" w:name="_Toc276128960"/>
      <w:bookmarkStart w:id="203" w:name="_Toc286392513"/>
      <w:bookmarkStart w:id="204" w:name="_Toc288554501"/>
      <w:bookmarkStart w:id="205" w:name="_Toc294173583"/>
      <w:bookmarkStart w:id="206" w:name="_Ref29560671"/>
      <w:bookmarkStart w:id="207" w:name="_Toc47420807"/>
      <w:r w:rsidRPr="003C61CE">
        <w:t>Exemptions to Compulsory Attendance</w:t>
      </w:r>
      <w:bookmarkEnd w:id="201"/>
      <w:bookmarkEnd w:id="202"/>
      <w:bookmarkEnd w:id="203"/>
      <w:bookmarkEnd w:id="204"/>
      <w:bookmarkEnd w:id="205"/>
      <w:bookmarkEnd w:id="206"/>
      <w:bookmarkEnd w:id="207"/>
    </w:p>
    <w:p w14:paraId="35F6A274" w14:textId="77777777" w:rsidR="008875EC" w:rsidRPr="003C61CE" w:rsidRDefault="008875EC" w:rsidP="000C1592">
      <w:pPr>
        <w:pStyle w:val="Heading5"/>
        <w:jc w:val="both"/>
      </w:pPr>
      <w:bookmarkStart w:id="208" w:name="_Toc47420808"/>
      <w:r w:rsidRPr="003C61CE">
        <w:t>All Grade Levels</w:t>
      </w:r>
      <w:bookmarkEnd w:id="208"/>
    </w:p>
    <w:p w14:paraId="51C30DA9" w14:textId="77777777" w:rsidR="008875EC" w:rsidRPr="003C61CE" w:rsidRDefault="008875EC" w:rsidP="000C1592">
      <w:pPr>
        <w:pStyle w:val="local1"/>
        <w:jc w:val="both"/>
      </w:pPr>
      <w:r w:rsidRPr="003C61CE">
        <w:t>State law allows exemptions to the compulsory attendance requirements for t</w:t>
      </w:r>
      <w:r w:rsidRPr="003C61CE">
        <w:fldChar w:fldCharType="begin"/>
      </w:r>
      <w:r w:rsidRPr="003C61CE">
        <w:instrText xml:space="preserve"> "attendance:exemptions" </w:instrText>
      </w:r>
      <w:r w:rsidRPr="003C61CE">
        <w:fldChar w:fldCharType="end"/>
      </w:r>
      <w:r w:rsidRPr="003C61CE">
        <w:t>he following activities and events, as long as the student makes up all work:</w:t>
      </w:r>
    </w:p>
    <w:p w14:paraId="42EFFE36" w14:textId="4D059A47" w:rsidR="008875EC" w:rsidRPr="003C61CE" w:rsidRDefault="008875EC" w:rsidP="000C1592">
      <w:pPr>
        <w:pStyle w:val="ListBullet"/>
        <w:jc w:val="both"/>
      </w:pPr>
      <w:r w:rsidRPr="003C61CE">
        <w:t>Religious holy days</w:t>
      </w:r>
      <w:r w:rsidR="002E7E7F" w:rsidRPr="003C61CE">
        <w:t>,</w:t>
      </w:r>
    </w:p>
    <w:p w14:paraId="0BF83417" w14:textId="71228DB8" w:rsidR="008875EC" w:rsidRPr="003C61CE" w:rsidRDefault="008875EC" w:rsidP="000C1592">
      <w:pPr>
        <w:pStyle w:val="ListBullet"/>
        <w:jc w:val="both"/>
      </w:pPr>
      <w:r w:rsidRPr="003C61CE">
        <w:t>Required court appearances</w:t>
      </w:r>
      <w:r w:rsidR="002E7E7F" w:rsidRPr="003C61CE">
        <w:t>,</w:t>
      </w:r>
    </w:p>
    <w:p w14:paraId="4BF2FAFF" w14:textId="06C98644" w:rsidR="008875EC" w:rsidRPr="003C61CE" w:rsidRDefault="008875EC" w:rsidP="000C1592">
      <w:pPr>
        <w:pStyle w:val="ListBullet"/>
        <w:jc w:val="both"/>
      </w:pPr>
      <w:r w:rsidRPr="003C61CE">
        <w:t>Activities related to obtaining U.S. citizenship</w:t>
      </w:r>
      <w:r w:rsidR="002E7E7F" w:rsidRPr="003C61CE">
        <w:t>,</w:t>
      </w:r>
    </w:p>
    <w:p w14:paraId="4393DBA8" w14:textId="767301EB" w:rsidR="008875EC" w:rsidRPr="003C61CE" w:rsidRDefault="008875EC" w:rsidP="000C1592">
      <w:pPr>
        <w:pStyle w:val="ListBullet"/>
        <w:jc w:val="both"/>
      </w:pPr>
      <w:r w:rsidRPr="003C61CE">
        <w:t xml:space="preserve">Documented health-care appointments for the student or a child of the student, including absences related to autism services, if the student returns to school on the same day of the appointment and brings a note from the </w:t>
      </w:r>
      <w:r w:rsidR="002E7E7F" w:rsidRPr="003C61CE">
        <w:t>healthcare</w:t>
      </w:r>
      <w:r w:rsidRPr="003C61CE">
        <w:t xml:space="preserve"> provider</w:t>
      </w:r>
      <w:r w:rsidR="002E7E7F" w:rsidRPr="003C61CE">
        <w:t>,</w:t>
      </w:r>
      <w:r w:rsidRPr="003C61CE">
        <w:t xml:space="preserve"> </w:t>
      </w:r>
    </w:p>
    <w:p w14:paraId="1A5E9FC3" w14:textId="77777777" w:rsidR="008875EC" w:rsidRPr="003C61CE" w:rsidRDefault="008875EC" w:rsidP="000C1592">
      <w:pPr>
        <w:pStyle w:val="ListBullet"/>
        <w:jc w:val="both"/>
      </w:pPr>
      <w:r w:rsidRPr="003C61CE">
        <w:t>For students in the conservatorship of the state,</w:t>
      </w:r>
    </w:p>
    <w:p w14:paraId="3B23CC9D" w14:textId="1D17D23A" w:rsidR="008875EC" w:rsidRPr="003C61CE" w:rsidRDefault="008875EC" w:rsidP="000C1592">
      <w:pPr>
        <w:pStyle w:val="ListBullet2"/>
        <w:jc w:val="both"/>
      </w:pPr>
      <w:r w:rsidRPr="003C61CE">
        <w:t>An activity required under a court-ordered service plan</w:t>
      </w:r>
      <w:r w:rsidR="002E7E7F" w:rsidRPr="003C61CE">
        <w:t>,</w:t>
      </w:r>
      <w:r w:rsidRPr="003C61CE">
        <w:t xml:space="preserve"> or</w:t>
      </w:r>
    </w:p>
    <w:p w14:paraId="676D7587" w14:textId="3B3D99DE" w:rsidR="008875EC" w:rsidRPr="003C61CE" w:rsidRDefault="002E7E7F" w:rsidP="000C1592">
      <w:pPr>
        <w:pStyle w:val="ListBullet2"/>
        <w:jc w:val="both"/>
      </w:pPr>
      <w:r w:rsidRPr="003C61CE">
        <w:t>Any other court-ordered activity</w:t>
      </w:r>
      <w:r w:rsidR="008875EC" w:rsidRPr="003C61CE">
        <w:t xml:space="preserve"> provided it is not practicable to schedule the student’s participation in the activity outside of school hours.</w:t>
      </w:r>
    </w:p>
    <w:p w14:paraId="6D42BBB8" w14:textId="77777777" w:rsidR="008875EC" w:rsidRPr="003C61CE" w:rsidRDefault="008875EC" w:rsidP="000C1592">
      <w:pPr>
        <w:pStyle w:val="local1"/>
        <w:jc w:val="both"/>
      </w:pPr>
      <w:r w:rsidRPr="003C61CE">
        <w:t>For children of military families, absences of up to five days will be excused for a student to visit a parent, stepparent, or legal guardian going to, on leave from, or returning from certain deployments.</w:t>
      </w:r>
    </w:p>
    <w:p w14:paraId="228B87BC" w14:textId="77777777" w:rsidR="008875EC" w:rsidRPr="003C61CE" w:rsidRDefault="008875EC" w:rsidP="000C1592">
      <w:pPr>
        <w:pStyle w:val="Heading4"/>
        <w:keepNext w:val="0"/>
        <w:keepLines w:val="0"/>
        <w:jc w:val="both"/>
      </w:pPr>
      <w:bookmarkStart w:id="209" w:name="_Failure_to_Comply"/>
      <w:bookmarkStart w:id="210" w:name="_Toc276128961"/>
      <w:bookmarkStart w:id="211" w:name="_Toc286392514"/>
      <w:bookmarkStart w:id="212" w:name="_Toc288554502"/>
      <w:bookmarkStart w:id="213" w:name="_Toc294173584"/>
      <w:bookmarkStart w:id="214" w:name="_Toc47420809"/>
      <w:bookmarkEnd w:id="209"/>
      <w:r w:rsidRPr="003C61CE">
        <w:t>Failure to Comply with Compulsory Attendance</w:t>
      </w:r>
      <w:bookmarkEnd w:id="210"/>
      <w:bookmarkEnd w:id="211"/>
      <w:bookmarkEnd w:id="212"/>
      <w:bookmarkEnd w:id="213"/>
      <w:bookmarkEnd w:id="214"/>
    </w:p>
    <w:p w14:paraId="5DE30CDD" w14:textId="77777777" w:rsidR="008875EC" w:rsidRPr="003C61CE" w:rsidRDefault="008875EC" w:rsidP="000C1592">
      <w:pPr>
        <w:pStyle w:val="Heading5"/>
        <w:keepNext w:val="0"/>
        <w:keepLines w:val="0"/>
        <w:jc w:val="both"/>
      </w:pPr>
      <w:bookmarkStart w:id="215" w:name="_Toc47420810"/>
      <w:r w:rsidRPr="003C61CE">
        <w:t>All Grade Levels</w:t>
      </w:r>
      <w:bookmarkEnd w:id="215"/>
    </w:p>
    <w:p w14:paraId="6A7164C2" w14:textId="77777777" w:rsidR="008875EC" w:rsidRPr="003C61CE" w:rsidRDefault="008875EC" w:rsidP="000C1592">
      <w:pPr>
        <w:pStyle w:val="local1"/>
        <w:jc w:val="both"/>
      </w:pPr>
      <w:r w:rsidRPr="003C61CE">
        <w:t>School employees must investigate and report violations of the compulsory attendance law.</w:t>
      </w:r>
    </w:p>
    <w:p w14:paraId="1B334497" w14:textId="77777777" w:rsidR="008875EC" w:rsidRPr="003C61CE" w:rsidRDefault="008875EC" w:rsidP="000C1592">
      <w:pPr>
        <w:pStyle w:val="local1"/>
        <w:jc w:val="both"/>
      </w:pPr>
      <w:r w:rsidRPr="003C61CE">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3C61CE" w:rsidRDefault="008875EC" w:rsidP="000C1592">
      <w:pPr>
        <w:pStyle w:val="Heading5"/>
        <w:jc w:val="both"/>
      </w:pPr>
      <w:bookmarkStart w:id="216" w:name="_Toc47420811"/>
      <w:r w:rsidRPr="003C61CE">
        <w:t>Students with Disabilities</w:t>
      </w:r>
      <w:bookmarkEnd w:id="216"/>
    </w:p>
    <w:p w14:paraId="26AA6D3E" w14:textId="4A997573" w:rsidR="008875EC" w:rsidRPr="003C61CE" w:rsidRDefault="008875EC" w:rsidP="000C1592">
      <w:pPr>
        <w:pStyle w:val="local1"/>
        <w:jc w:val="both"/>
      </w:pPr>
      <w:r w:rsidRPr="003C61CE">
        <w:t>If a student with a disability is experiencing attendance issues, the student’s ARD or Section 504 committee will determine whether the attendance issues warrant an evaluation, a reevaluation, and/or modifications to the student's individualized education program or Section 504 plan, as appropriate</w:t>
      </w:r>
      <w:r w:rsidR="00E66E89" w:rsidRPr="003C61CE">
        <w:t>.</w:t>
      </w:r>
    </w:p>
    <w:p w14:paraId="732DA0BD" w14:textId="77777777" w:rsidR="008875EC" w:rsidRPr="003C61CE" w:rsidRDefault="008875EC" w:rsidP="000C1592">
      <w:pPr>
        <w:pStyle w:val="Heading5"/>
        <w:jc w:val="both"/>
      </w:pPr>
      <w:bookmarkStart w:id="217" w:name="_Toc47420812"/>
      <w:r w:rsidRPr="003C61CE">
        <w:t>Ages 6–18</w:t>
      </w:r>
      <w:bookmarkEnd w:id="217"/>
    </w:p>
    <w:p w14:paraId="387C5BDC" w14:textId="77777777" w:rsidR="008875EC" w:rsidRPr="003C61CE" w:rsidRDefault="008875EC" w:rsidP="000C1592">
      <w:pPr>
        <w:pStyle w:val="local1"/>
        <w:jc w:val="both"/>
      </w:pPr>
      <w:r w:rsidRPr="003C61CE">
        <w:t>When a student ages 6–18 incurs three or more unexcused absences within a four-week period, the law requires the school to send notice to the parent.</w:t>
      </w:r>
    </w:p>
    <w:p w14:paraId="15DCE1AA" w14:textId="77777777" w:rsidR="008875EC" w:rsidRPr="003C61CE" w:rsidRDefault="008875EC" w:rsidP="000C1592">
      <w:pPr>
        <w:pStyle w:val="local1"/>
        <w:jc w:val="both"/>
      </w:pPr>
      <w:r w:rsidRPr="003C61CE">
        <w:t>The notice will:</w:t>
      </w:r>
    </w:p>
    <w:p w14:paraId="55C9E8F5" w14:textId="1647B700" w:rsidR="008875EC" w:rsidRPr="003C61CE" w:rsidRDefault="008875EC" w:rsidP="000C1592">
      <w:pPr>
        <w:pStyle w:val="ListBullet"/>
        <w:jc w:val="both"/>
      </w:pPr>
      <w:r w:rsidRPr="003C61CE">
        <w:t>Remind the parent of his or her duty to monitor the student’s attendance and require the student to attend school</w:t>
      </w:r>
      <w:r w:rsidR="00A75447" w:rsidRPr="003C61CE">
        <w:t>,</w:t>
      </w:r>
    </w:p>
    <w:p w14:paraId="3DFAF3AB" w14:textId="4B83E6CF" w:rsidR="008875EC" w:rsidRPr="003C61CE" w:rsidRDefault="008875EC" w:rsidP="000C1592">
      <w:pPr>
        <w:pStyle w:val="ListBullet"/>
        <w:jc w:val="both"/>
      </w:pPr>
      <w:r w:rsidRPr="003C61CE">
        <w:t>Request a conference between school administrators and the parent</w:t>
      </w:r>
      <w:r w:rsidR="00A75447" w:rsidRPr="003C61CE">
        <w:t>,</w:t>
      </w:r>
      <w:r w:rsidRPr="003C61CE">
        <w:t xml:space="preserve"> and</w:t>
      </w:r>
    </w:p>
    <w:p w14:paraId="5F62B9D7" w14:textId="77777777" w:rsidR="008875EC" w:rsidRPr="003C61CE" w:rsidRDefault="008875EC" w:rsidP="000C1592">
      <w:pPr>
        <w:pStyle w:val="ListBullet"/>
        <w:jc w:val="both"/>
      </w:pPr>
      <w:r w:rsidRPr="003C61CE">
        <w:lastRenderedPageBreak/>
        <w:t>Inform the parent that the district will initiate truancy prevention measures, including a behavior improvement plan, school-based community service, referrals to counseling or other social services, or other appropriate measures.</w:t>
      </w:r>
    </w:p>
    <w:p w14:paraId="69805B53" w14:textId="2166A68E" w:rsidR="008875EC" w:rsidRPr="003C61CE" w:rsidRDefault="008875EC" w:rsidP="000C1592">
      <w:pPr>
        <w:pStyle w:val="local1"/>
        <w:jc w:val="both"/>
      </w:pPr>
      <w:r w:rsidRPr="003C61CE">
        <w:t xml:space="preserve">The truancy prevention facilitator for the district is </w:t>
      </w:r>
      <w:r w:rsidR="002E7E7F" w:rsidRPr="003C61CE">
        <w:t xml:space="preserve">Jason Evans, </w:t>
      </w:r>
      <w:r w:rsidR="00DE47A2" w:rsidRPr="003C61CE">
        <w:t>Director of State and Federal Programs</w:t>
      </w:r>
      <w:r w:rsidRPr="003C61CE">
        <w:t>. For any questions about student absences, parents should contact the facilitator or any other campus administrator.</w:t>
      </w:r>
    </w:p>
    <w:p w14:paraId="7C3C6068" w14:textId="77777777" w:rsidR="008875EC" w:rsidRPr="003C61CE" w:rsidRDefault="008875EC" w:rsidP="000C1592">
      <w:pPr>
        <w:pStyle w:val="local1"/>
        <w:jc w:val="both"/>
      </w:pPr>
      <w:r w:rsidRPr="003C61CE">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Pr="003C61CE" w:rsidRDefault="008875EC" w:rsidP="000C1592">
      <w:pPr>
        <w:pStyle w:val="local1"/>
        <w:jc w:val="both"/>
      </w:pPr>
      <w:r w:rsidRPr="003C61CE">
        <w:t>If a student age 12–18 incurs ten or more unexcused absences within a six-month period in the same school year, the district, in most circumstances, will refer the student to truancy court.</w:t>
      </w:r>
    </w:p>
    <w:p w14:paraId="6FA6E58D" w14:textId="77777777" w:rsidR="008875EC" w:rsidRPr="003C61CE" w:rsidRDefault="008875EC" w:rsidP="000C1592">
      <w:pPr>
        <w:pStyle w:val="local1"/>
        <w:jc w:val="both"/>
      </w:pPr>
      <w:r w:rsidRPr="003C61CE">
        <w:t>[See policies FEA(LEGAL) and FED(LEGAL) for more information.]</w:t>
      </w:r>
    </w:p>
    <w:p w14:paraId="3011102B" w14:textId="77777777" w:rsidR="008875EC" w:rsidRPr="003C61CE" w:rsidRDefault="008875EC" w:rsidP="000C1592">
      <w:pPr>
        <w:pStyle w:val="Heading4"/>
        <w:jc w:val="both"/>
      </w:pPr>
      <w:bookmarkStart w:id="218" w:name="_Toc68077884"/>
      <w:bookmarkStart w:id="219" w:name="_Toc131472745"/>
      <w:bookmarkStart w:id="220" w:name="_Toc160506503"/>
      <w:bookmarkStart w:id="221" w:name="_Toc234250998"/>
      <w:bookmarkStart w:id="222" w:name="_Toc276128962"/>
      <w:bookmarkStart w:id="223" w:name="_Toc286392515"/>
      <w:bookmarkStart w:id="224" w:name="_Toc288554503"/>
      <w:bookmarkStart w:id="225" w:name="_Toc294173585"/>
      <w:bookmarkStart w:id="226" w:name="_Ref507999973"/>
      <w:bookmarkStart w:id="227" w:name="_Toc47420813"/>
      <w:r w:rsidRPr="003C61CE">
        <w:t>Attendance for Credit</w:t>
      </w:r>
      <w:bookmarkEnd w:id="218"/>
      <w:bookmarkEnd w:id="219"/>
      <w:bookmarkEnd w:id="220"/>
      <w:bookmarkEnd w:id="221"/>
      <w:bookmarkEnd w:id="222"/>
      <w:bookmarkEnd w:id="223"/>
      <w:bookmarkEnd w:id="224"/>
      <w:bookmarkEnd w:id="225"/>
      <w:r w:rsidRPr="003C61CE">
        <w:t xml:space="preserve"> or Final Grade (All Grade Levels)</w:t>
      </w:r>
      <w:bookmarkEnd w:id="226"/>
      <w:bookmarkEnd w:id="227"/>
    </w:p>
    <w:p w14:paraId="1516686E" w14:textId="77777777" w:rsidR="008875EC" w:rsidRPr="003C61CE" w:rsidRDefault="008875EC" w:rsidP="000C1592">
      <w:pPr>
        <w:pStyle w:val="local1"/>
        <w:jc w:val="both"/>
      </w:pPr>
      <w:r w:rsidRPr="003C61CE">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3C61CE" w:rsidRDefault="008875EC" w:rsidP="000C1592">
      <w:pPr>
        <w:pStyle w:val="local1"/>
        <w:jc w:val="both"/>
      </w:pPr>
      <w:r w:rsidRPr="003C61CE">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3C61CE" w:rsidRDefault="008875EC" w:rsidP="000C1592">
      <w:pPr>
        <w:pStyle w:val="local1"/>
        <w:jc w:val="both"/>
      </w:pPr>
      <w:r w:rsidRPr="003C61CE">
        <w:t>All absences, excused or unexcused, may be held against a student’s attendance requirement. To determine whether there were extenuating circumstances for any absences, the attendance committee will use the following guidelines:</w:t>
      </w:r>
    </w:p>
    <w:p w14:paraId="4F4198EC" w14:textId="0B81BEB0" w:rsidR="008875EC" w:rsidRPr="003C61CE" w:rsidRDefault="008875EC" w:rsidP="000C1592">
      <w:pPr>
        <w:pStyle w:val="ListBullet"/>
        <w:jc w:val="both"/>
      </w:pPr>
      <w:r w:rsidRPr="003C61CE">
        <w:t xml:space="preserve">If makeup work is completed, absences listed under </w:t>
      </w:r>
      <w:r w:rsidRPr="003C61CE">
        <w:rPr>
          <w:b/>
        </w:rPr>
        <w:t>Exemptions to Compulsory Attendance</w:t>
      </w:r>
      <w:r w:rsidRPr="003C61CE">
        <w:rPr>
          <w:bCs/>
        </w:rPr>
        <w:t xml:space="preserve"> on page</w:t>
      </w:r>
      <w:r w:rsidRPr="003C61CE">
        <w:t xml:space="preserve"> </w:t>
      </w:r>
      <w:r w:rsidRPr="003C61CE">
        <w:fldChar w:fldCharType="begin"/>
      </w:r>
      <w:r w:rsidRPr="003C61CE">
        <w:instrText xml:space="preserve"> PAGEREF _Ref29560671 \h </w:instrText>
      </w:r>
      <w:r w:rsidRPr="003C61CE">
        <w:fldChar w:fldCharType="separate"/>
      </w:r>
      <w:r w:rsidR="00266EBA" w:rsidRPr="003C61CE">
        <w:rPr>
          <w:noProof/>
        </w:rPr>
        <w:t>32</w:t>
      </w:r>
      <w:r w:rsidRPr="003C61CE">
        <w:fldChar w:fldCharType="end"/>
      </w:r>
      <w:r w:rsidRPr="003C61CE">
        <w:t xml:space="preserve"> will be considered extenuating circumstances.</w:t>
      </w:r>
    </w:p>
    <w:p w14:paraId="22946A2E" w14:textId="77777777" w:rsidR="008875EC" w:rsidRPr="003C61CE" w:rsidRDefault="008875EC" w:rsidP="000C1592">
      <w:pPr>
        <w:pStyle w:val="ListBullet"/>
        <w:jc w:val="both"/>
      </w:pPr>
      <w:r w:rsidRPr="003C61CE">
        <w:t>A transfer or migrant student incurs absences only after he or she has enrolled in the district.</w:t>
      </w:r>
    </w:p>
    <w:p w14:paraId="32BA3563" w14:textId="77777777" w:rsidR="008875EC" w:rsidRPr="003C61CE" w:rsidRDefault="008875EC" w:rsidP="000C1592">
      <w:pPr>
        <w:pStyle w:val="ListBullet"/>
        <w:jc w:val="both"/>
      </w:pPr>
      <w:r w:rsidRPr="003C61CE">
        <w:t>Absences incurred due to the student’s participation in board-approved extracurricular activities will be considered by the attendance committee as extenuating circumstances if the student makes up the work missed in each class.</w:t>
      </w:r>
    </w:p>
    <w:p w14:paraId="2C9EE62A" w14:textId="77777777" w:rsidR="008875EC" w:rsidRPr="003C61CE" w:rsidRDefault="008875EC" w:rsidP="000C1592">
      <w:pPr>
        <w:pStyle w:val="ListBullet"/>
        <w:jc w:val="both"/>
      </w:pPr>
      <w:r w:rsidRPr="003C61CE">
        <w:t>The committee will consider the acceptability and authenticity of documented reasons for the student’s absences</w:t>
      </w:r>
    </w:p>
    <w:p w14:paraId="66F0B2DF" w14:textId="77777777" w:rsidR="008875EC" w:rsidRPr="003C61CE" w:rsidRDefault="008875EC" w:rsidP="000C1592">
      <w:pPr>
        <w:pStyle w:val="ListBullet"/>
        <w:jc w:val="both"/>
      </w:pPr>
      <w:r w:rsidRPr="003C61CE">
        <w:t>The committee will consider whether the student or student’s parent had any control over the absences.</w:t>
      </w:r>
    </w:p>
    <w:p w14:paraId="3B0AF824" w14:textId="77777777" w:rsidR="008875EC" w:rsidRPr="003C61CE" w:rsidRDefault="008875EC" w:rsidP="000C1592">
      <w:pPr>
        <w:pStyle w:val="ListBullet"/>
        <w:jc w:val="both"/>
      </w:pPr>
      <w:r w:rsidRPr="003C61CE">
        <w:t>The committee will consider the extent to which the student has completed all assignments, mastered the essential knowledge and skills, and maintained passing grades in the course or subject.</w:t>
      </w:r>
    </w:p>
    <w:p w14:paraId="2EDE62D5" w14:textId="77777777" w:rsidR="008875EC" w:rsidRPr="003C61CE" w:rsidRDefault="008875EC" w:rsidP="000C1592">
      <w:pPr>
        <w:pStyle w:val="ListBullet"/>
        <w:jc w:val="both"/>
      </w:pPr>
      <w:r w:rsidRPr="003C61CE">
        <w:t>The student or parent will be given an opportunity to present any information to the committee about the absences and discuss ways to earn or regain credit or a final grade.</w:t>
      </w:r>
    </w:p>
    <w:p w14:paraId="2482527B" w14:textId="77777777" w:rsidR="008875EC" w:rsidRPr="003C61CE" w:rsidRDefault="008875EC" w:rsidP="000C1592">
      <w:pPr>
        <w:pStyle w:val="local1"/>
        <w:jc w:val="both"/>
      </w:pPr>
      <w:r w:rsidRPr="003C61CE">
        <w:lastRenderedPageBreak/>
        <w:t>The student or parent may appeal the committee’s decision to the board by following policy FNG(LOCAL).</w:t>
      </w:r>
    </w:p>
    <w:p w14:paraId="36A30F00" w14:textId="77777777" w:rsidR="008875EC" w:rsidRPr="003C61CE" w:rsidRDefault="008875EC" w:rsidP="000C1592">
      <w:pPr>
        <w:pStyle w:val="Heading4"/>
        <w:jc w:val="both"/>
      </w:pPr>
      <w:bookmarkStart w:id="228" w:name="_Toc47420814"/>
      <w:r w:rsidRPr="003C61CE">
        <w:t>Official Attendance-Taking Time (All Grade Levels)</w:t>
      </w:r>
      <w:bookmarkEnd w:id="228"/>
    </w:p>
    <w:p w14:paraId="5B6AB988" w14:textId="77777777" w:rsidR="009D592F" w:rsidRPr="003C61CE" w:rsidRDefault="008875EC" w:rsidP="000C1592">
      <w:pPr>
        <w:pStyle w:val="local1"/>
        <w:jc w:val="both"/>
      </w:pPr>
      <w:r w:rsidRPr="003C61CE">
        <w:t xml:space="preserve">The district will take official attendance every day at </w:t>
      </w:r>
      <w:r w:rsidR="00417636" w:rsidRPr="003C61CE">
        <w:t>9:45</w:t>
      </w:r>
      <w:r w:rsidRPr="003C61CE">
        <w:rPr>
          <w:i/>
          <w:iCs/>
        </w:rPr>
        <w:t xml:space="preserve"> </w:t>
      </w:r>
      <w:r w:rsidR="00417636" w:rsidRPr="003C61CE">
        <w:t>a.m.</w:t>
      </w:r>
      <w:r w:rsidR="000C1592" w:rsidRPr="003C61CE">
        <w:t xml:space="preserve"> for students participating in the district’s </w:t>
      </w:r>
      <w:r w:rsidR="009D592F" w:rsidRPr="003C61CE">
        <w:t xml:space="preserve">traditional instructional program on campus. </w:t>
      </w:r>
    </w:p>
    <w:p w14:paraId="2883566E" w14:textId="09494863" w:rsidR="008875EC" w:rsidRPr="003C61CE" w:rsidRDefault="009D592F" w:rsidP="000C1592">
      <w:pPr>
        <w:pStyle w:val="local1"/>
        <w:jc w:val="both"/>
      </w:pPr>
      <w:r w:rsidRPr="003C61CE">
        <w:t>For students participating in the district’s virtual program, attendance will be determined by daily engagement in the learning management system.</w:t>
      </w:r>
    </w:p>
    <w:p w14:paraId="51979539" w14:textId="77777777" w:rsidR="008875EC" w:rsidRPr="003C61CE" w:rsidRDefault="008875EC" w:rsidP="000C1592">
      <w:pPr>
        <w:pStyle w:val="local1"/>
        <w:jc w:val="both"/>
      </w:pPr>
      <w:r w:rsidRPr="003C61CE">
        <w:t>A student absent for any portion of the day, should follow the procedures below to provide documentation of the absence.</w:t>
      </w:r>
    </w:p>
    <w:p w14:paraId="3F448EB0" w14:textId="77777777" w:rsidR="008875EC" w:rsidRPr="003C61CE" w:rsidRDefault="008875EC" w:rsidP="000C1592">
      <w:pPr>
        <w:pStyle w:val="Heading4"/>
        <w:jc w:val="both"/>
      </w:pPr>
      <w:bookmarkStart w:id="229" w:name="_Toc276128963"/>
      <w:bookmarkStart w:id="230" w:name="_Toc286392516"/>
      <w:bookmarkStart w:id="231" w:name="_Toc288554504"/>
      <w:bookmarkStart w:id="232" w:name="_Toc294173586"/>
      <w:bookmarkStart w:id="233" w:name="_Toc47420815"/>
      <w:r w:rsidRPr="003C61CE">
        <w:t>Documentation after an Absence</w:t>
      </w:r>
      <w:bookmarkEnd w:id="229"/>
      <w:bookmarkEnd w:id="230"/>
      <w:bookmarkEnd w:id="231"/>
      <w:bookmarkEnd w:id="232"/>
      <w:r w:rsidRPr="003C61CE">
        <w:t xml:space="preserve"> (All Grade Levels)</w:t>
      </w:r>
      <w:bookmarkEnd w:id="233"/>
    </w:p>
    <w:p w14:paraId="4422CDC1" w14:textId="77777777" w:rsidR="008875EC" w:rsidRPr="003C61CE" w:rsidRDefault="008875EC" w:rsidP="000C1592">
      <w:pPr>
        <w:pStyle w:val="local1"/>
        <w:jc w:val="both"/>
      </w:pPr>
      <w:r w:rsidRPr="003C61CE">
        <w:t xml:space="preserve">A parent must provide an explanation for any absence upon the student’s arrival or return to school. The student must submit a note signed by the parent. The campus may accept a phone call from the parent but reserves the right to require a written note. </w:t>
      </w:r>
    </w:p>
    <w:p w14:paraId="063C3A76" w14:textId="77777777" w:rsidR="008875EC" w:rsidRPr="003C61CE" w:rsidRDefault="008875EC" w:rsidP="000C1592">
      <w:pPr>
        <w:pStyle w:val="local1"/>
        <w:jc w:val="both"/>
      </w:pPr>
      <w:r w:rsidRPr="003C61CE">
        <w:t>A note signed by the student will not be accepted unless the student is age 18 or older or is an emancipated minor under state law.</w:t>
      </w:r>
    </w:p>
    <w:p w14:paraId="4F9B7012" w14:textId="77777777" w:rsidR="008875EC" w:rsidRPr="003C61CE" w:rsidRDefault="008875EC" w:rsidP="000C1592">
      <w:pPr>
        <w:pStyle w:val="local1"/>
        <w:jc w:val="both"/>
      </w:pPr>
      <w:r w:rsidRPr="003C61CE">
        <w:t>The campus will document in its attendance records whether the absence is excused or unexcused.</w:t>
      </w:r>
    </w:p>
    <w:p w14:paraId="19274D04" w14:textId="77777777" w:rsidR="008875EC" w:rsidRPr="003C61CE" w:rsidRDefault="008875EC" w:rsidP="000C1592">
      <w:pPr>
        <w:pStyle w:val="local1"/>
        <w:jc w:val="both"/>
      </w:pPr>
      <w:r w:rsidRPr="003C61CE">
        <w:rPr>
          <w:b/>
        </w:rPr>
        <w:t>Note:</w:t>
      </w:r>
      <w:r w:rsidRPr="003C61CE">
        <w:t xml:space="preserve"> The district is not required to excuse any absence, even if the parent provides a note explaining the absence, unless the absence is an exemption under compulsory attendance laws.</w:t>
      </w:r>
    </w:p>
    <w:p w14:paraId="13C24A34" w14:textId="77777777" w:rsidR="008875EC" w:rsidRPr="003C61CE" w:rsidRDefault="008875EC" w:rsidP="000C1592">
      <w:pPr>
        <w:pStyle w:val="Heading4"/>
        <w:jc w:val="both"/>
      </w:pPr>
      <w:bookmarkStart w:id="234" w:name="_Toc276128964"/>
      <w:bookmarkStart w:id="235" w:name="_Toc286392517"/>
      <w:bookmarkStart w:id="236" w:name="_Toc288554505"/>
      <w:bookmarkStart w:id="237" w:name="_Toc294173587"/>
      <w:bookmarkStart w:id="238" w:name="_Toc47420816"/>
      <w:r w:rsidRPr="003C61CE">
        <w:t>Doctor’s Note after an Absence for Illness</w:t>
      </w:r>
      <w:bookmarkEnd w:id="234"/>
      <w:bookmarkEnd w:id="235"/>
      <w:bookmarkEnd w:id="236"/>
      <w:bookmarkEnd w:id="237"/>
      <w:r w:rsidRPr="003C61CE">
        <w:t xml:space="preserve"> (All Grade Levels)</w:t>
      </w:r>
      <w:bookmarkEnd w:id="238"/>
    </w:p>
    <w:p w14:paraId="1FA565C3" w14:textId="60C8DA23" w:rsidR="008875EC" w:rsidRPr="003C61CE" w:rsidRDefault="008875EC" w:rsidP="000C1592">
      <w:pPr>
        <w:pStyle w:val="local1"/>
        <w:jc w:val="both"/>
      </w:pPr>
      <w:r w:rsidRPr="003C61CE">
        <w:t xml:space="preserve">Within </w:t>
      </w:r>
      <w:r w:rsidR="00417636" w:rsidRPr="003C61CE">
        <w:rPr>
          <w:b/>
          <w:bCs/>
          <w:i/>
          <w:iCs/>
        </w:rPr>
        <w:t>one</w:t>
      </w:r>
      <w:r w:rsidRPr="003C61CE">
        <w:t xml:space="preserve"> day</w:t>
      </w:r>
      <w:r w:rsidR="00417636" w:rsidRPr="003C61CE">
        <w:t xml:space="preserve"> </w:t>
      </w:r>
      <w:r w:rsidRPr="003C61CE">
        <w:t xml:space="preserve">of returning to school, a student absent for more than </w:t>
      </w:r>
      <w:r w:rsidR="00417636" w:rsidRPr="003C61CE">
        <w:rPr>
          <w:b/>
          <w:bCs/>
          <w:i/>
          <w:iCs/>
        </w:rPr>
        <w:t>three</w:t>
      </w:r>
      <w:r w:rsidRPr="003C61CE">
        <w:t xml:space="preserve"> consecutive days because of a personal illness must bring a statement from a doctor or health clinic verifying the illness or condition that caused the absence. Otherwise, the absence may be considered unexcused and in violation of compulsory attendance laws.</w:t>
      </w:r>
    </w:p>
    <w:p w14:paraId="273DBE83" w14:textId="77777777" w:rsidR="008875EC" w:rsidRPr="003C61CE" w:rsidRDefault="008875EC" w:rsidP="000C1592">
      <w:pPr>
        <w:pStyle w:val="local1"/>
        <w:jc w:val="both"/>
      </w:pPr>
      <w:r w:rsidRPr="003C61CE">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3C61CE" w:rsidRDefault="008875EC" w:rsidP="000C1592">
      <w:pPr>
        <w:pStyle w:val="local1"/>
        <w:jc w:val="both"/>
      </w:pPr>
      <w:r w:rsidRPr="003C61CE">
        <w:t>[See policy FEC(LOCAL) for more information.]</w:t>
      </w:r>
    </w:p>
    <w:p w14:paraId="37F1DC8C" w14:textId="77777777" w:rsidR="008875EC" w:rsidRPr="003C61CE" w:rsidRDefault="008875EC" w:rsidP="000C1592">
      <w:pPr>
        <w:pStyle w:val="Heading3"/>
        <w:jc w:val="both"/>
      </w:pPr>
      <w:bookmarkStart w:id="239" w:name="_Toc529794280"/>
      <w:bookmarkStart w:id="240" w:name="_Toc47420817"/>
      <w:r w:rsidRPr="003C61CE">
        <w:t>Accountability under State and Federal Law (All Grade Levels)</w:t>
      </w:r>
      <w:bookmarkEnd w:id="239"/>
      <w:bookmarkEnd w:id="240"/>
    </w:p>
    <w:p w14:paraId="54A6B994" w14:textId="43401714" w:rsidR="008875EC" w:rsidRPr="003C61CE" w:rsidRDefault="00374490" w:rsidP="000C1592">
      <w:pPr>
        <w:pStyle w:val="local1"/>
        <w:jc w:val="both"/>
      </w:pPr>
      <w:r w:rsidRPr="003C61CE">
        <w:rPr>
          <w:iCs/>
        </w:rPr>
        <w:t>SSISD</w:t>
      </w:r>
      <w:r w:rsidR="008875EC" w:rsidRPr="003C61CE">
        <w:rPr>
          <w:iCs/>
        </w:rPr>
        <w:t xml:space="preserve"> </w:t>
      </w:r>
      <w:r w:rsidR="008875EC" w:rsidRPr="003C61CE">
        <w:t>and each of its campuses are held to certain standards of accountability under state and federal law. A key component of accountability is the dissemination and publication of certain reports and information, including:</w:t>
      </w:r>
    </w:p>
    <w:p w14:paraId="1B2A50FD" w14:textId="13BFC5AE" w:rsidR="008875EC" w:rsidRPr="003C61CE" w:rsidRDefault="008875EC" w:rsidP="000C1592">
      <w:pPr>
        <w:pStyle w:val="ListBullet"/>
        <w:jc w:val="both"/>
      </w:pPr>
      <w:r w:rsidRPr="003C61CE">
        <w:t>The Texas Academic Performance Report (TAPR) for the district, compiled by the Texas Education Agency (TEA), based on academic factors and ratings</w:t>
      </w:r>
      <w:r w:rsidR="00374490" w:rsidRPr="003C61CE">
        <w:t>,</w:t>
      </w:r>
    </w:p>
    <w:p w14:paraId="4171B4CE" w14:textId="4A05B3B9" w:rsidR="008875EC" w:rsidRPr="003C61CE" w:rsidRDefault="008875EC" w:rsidP="000C1592">
      <w:pPr>
        <w:pStyle w:val="ListBullet"/>
        <w:jc w:val="both"/>
      </w:pPr>
      <w:r w:rsidRPr="003C61CE">
        <w:t>A School Report Card (SRC) for each campus in the district, compiled by TEA</w:t>
      </w:r>
      <w:r w:rsidR="00374490" w:rsidRPr="003C61CE">
        <w:t>,</w:t>
      </w:r>
    </w:p>
    <w:p w14:paraId="423213D5" w14:textId="5EA636E2" w:rsidR="008875EC" w:rsidRPr="003C61CE" w:rsidRDefault="008875EC" w:rsidP="000C1592">
      <w:pPr>
        <w:pStyle w:val="ListBullet"/>
        <w:jc w:val="both"/>
      </w:pPr>
      <w:r w:rsidRPr="003C61CE">
        <w:t>The district’s financial management report, which includes the financial accountability rating assigned to the district by TEA</w:t>
      </w:r>
      <w:r w:rsidR="00374490" w:rsidRPr="003C61CE">
        <w:t>,</w:t>
      </w:r>
      <w:r w:rsidRPr="003C61CE">
        <w:t xml:space="preserve"> and</w:t>
      </w:r>
    </w:p>
    <w:p w14:paraId="162FB9C8" w14:textId="77777777" w:rsidR="008875EC" w:rsidRPr="003C61CE" w:rsidRDefault="008875EC" w:rsidP="000C1592">
      <w:pPr>
        <w:pStyle w:val="ListBullet"/>
        <w:jc w:val="both"/>
      </w:pPr>
      <w:r w:rsidRPr="003C61CE">
        <w:t>Information compiled by TEA for the submission of a federal report card that is required by federal law.</w:t>
      </w:r>
    </w:p>
    <w:p w14:paraId="3FF6FA9C" w14:textId="0B7D1F56" w:rsidR="008875EC" w:rsidRPr="003C61CE" w:rsidRDefault="008875EC" w:rsidP="000C1592">
      <w:pPr>
        <w:pStyle w:val="local1"/>
        <w:jc w:val="both"/>
      </w:pPr>
      <w:r w:rsidRPr="003C61CE">
        <w:lastRenderedPageBreak/>
        <w:t>Accountability information can be found on the district’s website at</w:t>
      </w:r>
      <w:r w:rsidR="00374490" w:rsidRPr="003C61CE">
        <w:t xml:space="preserve"> </w:t>
      </w:r>
      <w:hyperlink r:id="rId24" w:history="1">
        <w:r w:rsidR="00374490" w:rsidRPr="003C61CE">
          <w:rPr>
            <w:rStyle w:val="Hyperlink"/>
          </w:rPr>
          <w:t>www.ssisd.net</w:t>
        </w:r>
      </w:hyperlink>
      <w:r w:rsidR="00374490" w:rsidRPr="003C61CE">
        <w:t>.</w:t>
      </w:r>
      <w:r w:rsidRPr="003C61CE">
        <w:t xml:space="preserve"> Hard copies of any reports are available upon request to the district’s administration office.</w:t>
      </w:r>
    </w:p>
    <w:p w14:paraId="00F8FB0F" w14:textId="46A17076" w:rsidR="008875EC" w:rsidRPr="003C61CE" w:rsidRDefault="008875EC" w:rsidP="000C1592">
      <w:pPr>
        <w:pStyle w:val="local1"/>
        <w:jc w:val="both"/>
      </w:pPr>
      <w:r w:rsidRPr="003C61CE">
        <w:t xml:space="preserve">TEA maintains additional accountability and accreditation information at </w:t>
      </w:r>
      <w:hyperlink r:id="rId25" w:history="1">
        <w:r w:rsidRPr="003C61CE">
          <w:rPr>
            <w:rStyle w:val="Hyperlink"/>
          </w:rPr>
          <w:t>TEA Performance Reporting Division</w:t>
        </w:r>
      </w:hyperlink>
      <w:r w:rsidRPr="003C61CE">
        <w:t xml:space="preserve"> and the </w:t>
      </w:r>
      <w:hyperlink r:id="rId26" w:history="1">
        <w:r w:rsidRPr="003C61CE">
          <w:rPr>
            <w:rStyle w:val="Hyperlink"/>
          </w:rPr>
          <w:t>TEA homepage</w:t>
        </w:r>
      </w:hyperlink>
      <w:r w:rsidRPr="003C61CE">
        <w:t>.</w:t>
      </w:r>
    </w:p>
    <w:p w14:paraId="2A96F59A" w14:textId="77777777" w:rsidR="008875EC" w:rsidRPr="003C61CE" w:rsidRDefault="008875EC" w:rsidP="000C1592">
      <w:pPr>
        <w:pStyle w:val="Heading3"/>
        <w:jc w:val="both"/>
      </w:pPr>
      <w:bookmarkStart w:id="241" w:name="_Armed_Services_Vocational"/>
      <w:bookmarkStart w:id="242" w:name="_Bullying_(All_Grade"/>
      <w:bookmarkStart w:id="243" w:name="_Toc276128968"/>
      <w:bookmarkStart w:id="244" w:name="_Toc286392521"/>
      <w:bookmarkStart w:id="245" w:name="_Toc288554509"/>
      <w:bookmarkStart w:id="246" w:name="_Toc294173591"/>
      <w:bookmarkStart w:id="247" w:name="_Ref507766267"/>
      <w:bookmarkStart w:id="248" w:name="_Ref507999507"/>
      <w:bookmarkStart w:id="249" w:name="_Ref508003987"/>
      <w:bookmarkStart w:id="250" w:name="_Toc529794283"/>
      <w:bookmarkStart w:id="251" w:name="_Toc47420818"/>
      <w:bookmarkEnd w:id="241"/>
      <w:bookmarkEnd w:id="242"/>
      <w:r w:rsidRPr="003C61CE">
        <w:t>Bullying</w:t>
      </w:r>
      <w:bookmarkEnd w:id="243"/>
      <w:bookmarkEnd w:id="244"/>
      <w:bookmarkEnd w:id="245"/>
      <w:bookmarkEnd w:id="246"/>
      <w:r w:rsidRPr="003C61CE">
        <w:t xml:space="preserve"> (All Grade Levels)</w:t>
      </w:r>
      <w:bookmarkEnd w:id="247"/>
      <w:bookmarkEnd w:id="248"/>
      <w:bookmarkEnd w:id="249"/>
      <w:bookmarkEnd w:id="250"/>
      <w:bookmarkEnd w:id="251"/>
    </w:p>
    <w:p w14:paraId="7C58E08B" w14:textId="77777777" w:rsidR="008875EC" w:rsidRPr="003C61CE" w:rsidRDefault="008875EC" w:rsidP="000C1592">
      <w:pPr>
        <w:pStyle w:val="local1"/>
        <w:jc w:val="both"/>
      </w:pPr>
      <w:r w:rsidRPr="003C61CE">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485DAE4F" w:rsidR="008875EC" w:rsidRPr="003C61CE" w:rsidRDefault="008875EC" w:rsidP="000C1592">
      <w:pPr>
        <w:pStyle w:val="ListBullet"/>
        <w:jc w:val="both"/>
      </w:pPr>
      <w:r w:rsidRPr="003C61CE">
        <w:t>Has the effect or will have the effect of physically harming a student, damaging a student’s property, or placing a student in reasonable fear of harm to the student’s person or of damage to the student’s property</w:t>
      </w:r>
      <w:r w:rsidR="00374490" w:rsidRPr="003C61CE">
        <w:t>,</w:t>
      </w:r>
    </w:p>
    <w:p w14:paraId="5CA6D676" w14:textId="68951C61" w:rsidR="008875EC" w:rsidRPr="003C61CE" w:rsidRDefault="008875EC" w:rsidP="000C1592">
      <w:pPr>
        <w:pStyle w:val="ListBullet"/>
        <w:jc w:val="both"/>
      </w:pPr>
      <w:r w:rsidRPr="003C61CE">
        <w:t>Is sufficiently severe, persistent, or pervasive enough that the action or threat creates an intimidating, threatening, or abusive educational environment for a student</w:t>
      </w:r>
      <w:r w:rsidR="00374490" w:rsidRPr="003C61CE">
        <w:t>,</w:t>
      </w:r>
    </w:p>
    <w:p w14:paraId="077E6714" w14:textId="1F8FD49B" w:rsidR="008875EC" w:rsidRPr="003C61CE" w:rsidRDefault="008875EC" w:rsidP="000C1592">
      <w:pPr>
        <w:pStyle w:val="ListBullet"/>
        <w:jc w:val="both"/>
      </w:pPr>
      <w:r w:rsidRPr="003C61CE">
        <w:t>Materially and substantially disrupts the educational process or the orderly operation of a classroom or school</w:t>
      </w:r>
      <w:r w:rsidR="00374490" w:rsidRPr="003C61CE">
        <w:t>,</w:t>
      </w:r>
      <w:r w:rsidRPr="003C61CE">
        <w:t xml:space="preserve"> or</w:t>
      </w:r>
    </w:p>
    <w:p w14:paraId="1745278F" w14:textId="77777777" w:rsidR="008875EC" w:rsidRPr="003C61CE" w:rsidRDefault="008875EC" w:rsidP="000C1592">
      <w:pPr>
        <w:pStyle w:val="ListBullet"/>
        <w:jc w:val="both"/>
      </w:pPr>
      <w:r w:rsidRPr="003C61CE">
        <w:t>Infringes on the rights of the victim at school.</w:t>
      </w:r>
    </w:p>
    <w:p w14:paraId="530B62C1" w14:textId="77777777" w:rsidR="008875EC" w:rsidRPr="003C61CE" w:rsidRDefault="008875EC" w:rsidP="000C1592">
      <w:pPr>
        <w:pStyle w:val="local1"/>
        <w:jc w:val="both"/>
        <w:rPr>
          <w:b/>
          <w:bCs/>
        </w:rPr>
      </w:pPr>
      <w:r w:rsidRPr="003C61CE">
        <w:rPr>
          <w:b/>
          <w:bCs/>
        </w:rPr>
        <w:t xml:space="preserve">Bullying includes cyberbullying. Cyberbullying is defined in state law as bullying that is done through the use of any electronic communication device, including through the use of: </w:t>
      </w:r>
    </w:p>
    <w:p w14:paraId="76D85CBA" w14:textId="77777777" w:rsidR="008875EC" w:rsidRPr="003C61CE" w:rsidRDefault="008875EC" w:rsidP="000C1592">
      <w:pPr>
        <w:pStyle w:val="ListBullet"/>
        <w:spacing w:after="0" w:line="360" w:lineRule="auto"/>
        <w:jc w:val="both"/>
      </w:pPr>
      <w:r w:rsidRPr="003C61CE">
        <w:t xml:space="preserve">A cellular or other type of telephone </w:t>
      </w:r>
    </w:p>
    <w:p w14:paraId="656A4ADF" w14:textId="77777777" w:rsidR="008875EC" w:rsidRPr="003C61CE" w:rsidRDefault="008875EC" w:rsidP="000C1592">
      <w:pPr>
        <w:pStyle w:val="ListBullet"/>
        <w:spacing w:after="0" w:line="360" w:lineRule="auto"/>
        <w:jc w:val="both"/>
      </w:pPr>
      <w:r w:rsidRPr="003C61CE">
        <w:t xml:space="preserve">A computer </w:t>
      </w:r>
    </w:p>
    <w:p w14:paraId="39C73E3B" w14:textId="77777777" w:rsidR="008875EC" w:rsidRPr="003C61CE" w:rsidRDefault="008875EC" w:rsidP="000C1592">
      <w:pPr>
        <w:pStyle w:val="ListBullet"/>
        <w:spacing w:after="0" w:line="360" w:lineRule="auto"/>
        <w:jc w:val="both"/>
      </w:pPr>
      <w:r w:rsidRPr="003C61CE">
        <w:t xml:space="preserve">A camera </w:t>
      </w:r>
    </w:p>
    <w:p w14:paraId="2BAB2285" w14:textId="77777777" w:rsidR="008875EC" w:rsidRPr="003C61CE" w:rsidRDefault="008875EC" w:rsidP="000C1592">
      <w:pPr>
        <w:pStyle w:val="ListBullet"/>
        <w:spacing w:after="0" w:line="360" w:lineRule="auto"/>
        <w:jc w:val="both"/>
      </w:pPr>
      <w:r w:rsidRPr="003C61CE">
        <w:t xml:space="preserve">Electronic mail </w:t>
      </w:r>
    </w:p>
    <w:p w14:paraId="5F580DEC" w14:textId="77777777" w:rsidR="008875EC" w:rsidRPr="003C61CE" w:rsidRDefault="008875EC" w:rsidP="000C1592">
      <w:pPr>
        <w:pStyle w:val="ListBullet"/>
        <w:spacing w:after="0" w:line="360" w:lineRule="auto"/>
        <w:jc w:val="both"/>
      </w:pPr>
      <w:r w:rsidRPr="003C61CE">
        <w:t xml:space="preserve">Instant messaging </w:t>
      </w:r>
    </w:p>
    <w:p w14:paraId="501B0D1F" w14:textId="77777777" w:rsidR="008875EC" w:rsidRPr="003C61CE" w:rsidRDefault="008875EC" w:rsidP="000C1592">
      <w:pPr>
        <w:pStyle w:val="ListBullet"/>
        <w:spacing w:after="0" w:line="360" w:lineRule="auto"/>
        <w:jc w:val="both"/>
      </w:pPr>
      <w:r w:rsidRPr="003C61CE">
        <w:t xml:space="preserve">Text messaging </w:t>
      </w:r>
    </w:p>
    <w:p w14:paraId="38D337CD" w14:textId="77777777" w:rsidR="008875EC" w:rsidRPr="003C61CE" w:rsidRDefault="008875EC" w:rsidP="000C1592">
      <w:pPr>
        <w:pStyle w:val="ListBullet"/>
        <w:spacing w:after="0" w:line="360" w:lineRule="auto"/>
        <w:jc w:val="both"/>
      </w:pPr>
      <w:r w:rsidRPr="003C61CE">
        <w:t xml:space="preserve">A social media application </w:t>
      </w:r>
    </w:p>
    <w:p w14:paraId="1A108FA3" w14:textId="77777777" w:rsidR="008875EC" w:rsidRPr="003C61CE" w:rsidRDefault="008875EC" w:rsidP="000C1592">
      <w:pPr>
        <w:pStyle w:val="ListBullet"/>
        <w:spacing w:after="0" w:line="360" w:lineRule="auto"/>
        <w:jc w:val="both"/>
      </w:pPr>
      <w:r w:rsidRPr="003C61CE">
        <w:t>An internet website</w:t>
      </w:r>
    </w:p>
    <w:p w14:paraId="086323BB" w14:textId="77777777" w:rsidR="008875EC" w:rsidRPr="003C61CE" w:rsidRDefault="008875EC" w:rsidP="000C1592">
      <w:pPr>
        <w:pStyle w:val="ListBullet"/>
        <w:spacing w:after="0" w:line="360" w:lineRule="auto"/>
        <w:jc w:val="both"/>
      </w:pPr>
      <w:r w:rsidRPr="003C61CE">
        <w:t>Any other internet-based communication tool.</w:t>
      </w:r>
    </w:p>
    <w:p w14:paraId="5E5E634C" w14:textId="77777777" w:rsidR="008875EC" w:rsidRPr="003C61CE" w:rsidRDefault="008875EC" w:rsidP="000C1592">
      <w:pPr>
        <w:pStyle w:val="local1"/>
        <w:jc w:val="both"/>
        <w:rPr>
          <w:b/>
          <w:bCs/>
        </w:rPr>
      </w:pPr>
      <w:r w:rsidRPr="003C61CE">
        <w:rPr>
          <w:b/>
          <w:bCs/>
        </w:rPr>
        <w:t xml:space="preserve">Bullying is prohibited by the district and could include: </w:t>
      </w:r>
    </w:p>
    <w:p w14:paraId="66143472" w14:textId="77777777" w:rsidR="008875EC" w:rsidRPr="003C61CE" w:rsidRDefault="008875EC" w:rsidP="000C1592">
      <w:pPr>
        <w:pStyle w:val="ListBullet"/>
        <w:spacing w:after="0" w:line="360" w:lineRule="auto"/>
        <w:jc w:val="both"/>
      </w:pPr>
      <w:r w:rsidRPr="003C61CE">
        <w:t xml:space="preserve">Hazing </w:t>
      </w:r>
    </w:p>
    <w:p w14:paraId="302CF173" w14:textId="77777777" w:rsidR="008875EC" w:rsidRPr="003C61CE" w:rsidRDefault="008875EC" w:rsidP="000C1592">
      <w:pPr>
        <w:pStyle w:val="ListBullet"/>
        <w:spacing w:after="0" w:line="360" w:lineRule="auto"/>
        <w:jc w:val="both"/>
      </w:pPr>
      <w:r w:rsidRPr="003C61CE">
        <w:t xml:space="preserve">Threats </w:t>
      </w:r>
    </w:p>
    <w:p w14:paraId="4737A22B" w14:textId="77777777" w:rsidR="008875EC" w:rsidRPr="003C61CE" w:rsidRDefault="008875EC" w:rsidP="000C1592">
      <w:pPr>
        <w:pStyle w:val="ListBullet"/>
        <w:spacing w:after="0" w:line="360" w:lineRule="auto"/>
        <w:jc w:val="both"/>
      </w:pPr>
      <w:r w:rsidRPr="003C61CE">
        <w:t xml:space="preserve">Taunting </w:t>
      </w:r>
    </w:p>
    <w:p w14:paraId="3C5519D9" w14:textId="77777777" w:rsidR="008875EC" w:rsidRPr="003C61CE" w:rsidRDefault="008875EC" w:rsidP="000C1592">
      <w:pPr>
        <w:pStyle w:val="ListBullet"/>
        <w:spacing w:after="0" w:line="360" w:lineRule="auto"/>
        <w:jc w:val="both"/>
      </w:pPr>
      <w:r w:rsidRPr="003C61CE">
        <w:t xml:space="preserve">Teasing </w:t>
      </w:r>
    </w:p>
    <w:p w14:paraId="27CD6596" w14:textId="77777777" w:rsidR="008875EC" w:rsidRPr="003C61CE" w:rsidRDefault="008875EC" w:rsidP="000C1592">
      <w:pPr>
        <w:pStyle w:val="ListBullet"/>
        <w:spacing w:after="0" w:line="360" w:lineRule="auto"/>
        <w:jc w:val="both"/>
      </w:pPr>
      <w:r w:rsidRPr="003C61CE">
        <w:t xml:space="preserve">Confinement </w:t>
      </w:r>
    </w:p>
    <w:p w14:paraId="0DBEF779" w14:textId="77777777" w:rsidR="008875EC" w:rsidRPr="003C61CE" w:rsidRDefault="008875EC" w:rsidP="000C1592">
      <w:pPr>
        <w:pStyle w:val="ListBullet"/>
        <w:spacing w:after="0" w:line="360" w:lineRule="auto"/>
        <w:jc w:val="both"/>
      </w:pPr>
      <w:r w:rsidRPr="003C61CE">
        <w:t xml:space="preserve">Assault </w:t>
      </w:r>
    </w:p>
    <w:p w14:paraId="72289779" w14:textId="77777777" w:rsidR="008875EC" w:rsidRPr="003C61CE" w:rsidRDefault="008875EC" w:rsidP="000C1592">
      <w:pPr>
        <w:pStyle w:val="ListBullet"/>
        <w:spacing w:after="0" w:line="360" w:lineRule="auto"/>
        <w:jc w:val="both"/>
      </w:pPr>
      <w:r w:rsidRPr="003C61CE">
        <w:t xml:space="preserve">Demands for money </w:t>
      </w:r>
    </w:p>
    <w:p w14:paraId="1A47F7D8" w14:textId="77777777" w:rsidR="008875EC" w:rsidRPr="003C61CE" w:rsidRDefault="008875EC" w:rsidP="000C1592">
      <w:pPr>
        <w:pStyle w:val="ListBullet"/>
        <w:spacing w:after="0" w:line="360" w:lineRule="auto"/>
        <w:jc w:val="both"/>
      </w:pPr>
      <w:r w:rsidRPr="003C61CE">
        <w:t xml:space="preserve">Destruction of property </w:t>
      </w:r>
    </w:p>
    <w:p w14:paraId="55FBC8BF" w14:textId="77777777" w:rsidR="008875EC" w:rsidRPr="003C61CE" w:rsidRDefault="008875EC" w:rsidP="005C548A">
      <w:pPr>
        <w:pStyle w:val="ListBullet"/>
        <w:spacing w:after="0" w:line="360" w:lineRule="auto"/>
        <w:jc w:val="both"/>
      </w:pPr>
      <w:r w:rsidRPr="003C61CE">
        <w:lastRenderedPageBreak/>
        <w:t xml:space="preserve">Theft of valued possessions </w:t>
      </w:r>
    </w:p>
    <w:p w14:paraId="375138D4" w14:textId="77777777" w:rsidR="008875EC" w:rsidRPr="003C61CE" w:rsidRDefault="008875EC" w:rsidP="005C548A">
      <w:pPr>
        <w:pStyle w:val="ListBullet"/>
        <w:spacing w:after="0" w:line="360" w:lineRule="auto"/>
        <w:jc w:val="both"/>
      </w:pPr>
      <w:r w:rsidRPr="003C61CE">
        <w:t xml:space="preserve">Name-calling </w:t>
      </w:r>
    </w:p>
    <w:p w14:paraId="41FDF701" w14:textId="77777777" w:rsidR="008875EC" w:rsidRPr="003C61CE" w:rsidRDefault="008875EC" w:rsidP="005C548A">
      <w:pPr>
        <w:pStyle w:val="ListBullet"/>
        <w:spacing w:after="0" w:line="360" w:lineRule="auto"/>
        <w:jc w:val="both"/>
      </w:pPr>
      <w:r w:rsidRPr="003C61CE">
        <w:t xml:space="preserve">Rumor-spreading </w:t>
      </w:r>
    </w:p>
    <w:p w14:paraId="46F9C0F9" w14:textId="77777777" w:rsidR="008875EC" w:rsidRPr="003C61CE" w:rsidRDefault="008875EC" w:rsidP="005C548A">
      <w:pPr>
        <w:pStyle w:val="ListBullet"/>
        <w:spacing w:after="0" w:line="360" w:lineRule="auto"/>
        <w:jc w:val="both"/>
      </w:pPr>
      <w:r w:rsidRPr="003C61CE">
        <w:t>Ostracism.</w:t>
      </w:r>
    </w:p>
    <w:p w14:paraId="766CE19A" w14:textId="77777777" w:rsidR="008875EC" w:rsidRPr="003C61CE" w:rsidRDefault="008875EC" w:rsidP="005C548A">
      <w:pPr>
        <w:pStyle w:val="local1"/>
        <w:jc w:val="both"/>
      </w:pPr>
      <w:r w:rsidRPr="003C61CE">
        <w:t>If a student believes that he or she has experienced bullying or witnesses the bullying of another student, the student or parent should notify a teacher, school counselor, principal, or another district employee as soon as possible. Procedures for reporting allegations of bullying may be found on the district’s website.</w:t>
      </w:r>
    </w:p>
    <w:p w14:paraId="4A17C648" w14:textId="3A644AB1" w:rsidR="008875EC" w:rsidRPr="003C61CE" w:rsidRDefault="008875EC" w:rsidP="005C548A">
      <w:pPr>
        <w:pStyle w:val="local1"/>
        <w:jc w:val="both"/>
      </w:pPr>
      <w:r w:rsidRPr="003C61CE">
        <w:t xml:space="preserve">A student may anonymously report an alleged incident of bullying by </w:t>
      </w:r>
      <w:r w:rsidR="00374490" w:rsidRPr="003C61CE">
        <w:t xml:space="preserve">using “Anonymous Alerts” located at </w:t>
      </w:r>
      <w:hyperlink r:id="rId27" w:history="1">
        <w:r w:rsidR="00374490" w:rsidRPr="003C61CE">
          <w:rPr>
            <w:rStyle w:val="Hyperlink"/>
          </w:rPr>
          <w:t>www.ssisd.net</w:t>
        </w:r>
      </w:hyperlink>
      <w:r w:rsidRPr="003C61CE">
        <w:t>.</w:t>
      </w:r>
    </w:p>
    <w:p w14:paraId="0D1EA362" w14:textId="77777777" w:rsidR="008875EC" w:rsidRPr="003C61CE" w:rsidRDefault="008875EC" w:rsidP="005C548A">
      <w:pPr>
        <w:pStyle w:val="local1"/>
        <w:jc w:val="both"/>
      </w:pPr>
      <w:r w:rsidRPr="003C61CE">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Pr="003C61CE" w:rsidRDefault="008875EC" w:rsidP="005C548A">
      <w:pPr>
        <w:pStyle w:val="local1"/>
        <w:jc w:val="both"/>
      </w:pPr>
      <w:r w:rsidRPr="003C61CE">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Pr="003C61CE" w:rsidRDefault="008875EC" w:rsidP="005C548A">
      <w:pPr>
        <w:pStyle w:val="local1"/>
        <w:jc w:val="both"/>
      </w:pPr>
      <w:r w:rsidRPr="003C61CE">
        <w:t>Available counseling options will be provided to the affected individuals, including any student who witnessed the bullying.</w:t>
      </w:r>
    </w:p>
    <w:p w14:paraId="402AFCB3" w14:textId="77777777" w:rsidR="008875EC" w:rsidRPr="003C61CE" w:rsidRDefault="008875EC" w:rsidP="005C548A">
      <w:pPr>
        <w:pStyle w:val="local1"/>
        <w:jc w:val="both"/>
      </w:pPr>
      <w:r w:rsidRPr="003C61CE">
        <w:t>Any retaliation against a student who reports an incident of bullying is prohibited.</w:t>
      </w:r>
    </w:p>
    <w:p w14:paraId="4C2D265C" w14:textId="77777777" w:rsidR="008875EC" w:rsidRPr="003C61CE" w:rsidRDefault="008875EC" w:rsidP="005C548A">
      <w:pPr>
        <w:pStyle w:val="local1"/>
        <w:jc w:val="both"/>
      </w:pPr>
      <w:r w:rsidRPr="003C61CE">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670F9BF" w:rsidR="008875EC" w:rsidRPr="003C61CE" w:rsidRDefault="008875EC" w:rsidP="005C548A">
      <w:pPr>
        <w:pStyle w:val="local1"/>
        <w:jc w:val="both"/>
      </w:pPr>
      <w:r w:rsidRPr="003C61CE">
        <w:t xml:space="preserve">The parent of a student who has been determined to be a victim of bullying may request that the student be transferred to another classroom or campus within the district. [See </w:t>
      </w:r>
      <w:r w:rsidRPr="003C61CE">
        <w:rPr>
          <w:b/>
        </w:rPr>
        <w:t xml:space="preserve">Safety Transfers/Assignments </w:t>
      </w:r>
      <w:r w:rsidRPr="003C61CE">
        <w:t xml:space="preserve">on page </w:t>
      </w:r>
      <w:r w:rsidRPr="003C61CE">
        <w:fldChar w:fldCharType="begin"/>
      </w:r>
      <w:r w:rsidRPr="003C61CE">
        <w:instrText xml:space="preserve"> PAGEREF _Ref507766956 \h </w:instrText>
      </w:r>
      <w:r w:rsidRPr="003C61CE">
        <w:fldChar w:fldCharType="separate"/>
      </w:r>
      <w:r w:rsidR="00266EBA" w:rsidRPr="003C61CE">
        <w:rPr>
          <w:noProof/>
        </w:rPr>
        <w:t>25</w:t>
      </w:r>
      <w:r w:rsidRPr="003C61CE">
        <w:fldChar w:fldCharType="end"/>
      </w:r>
      <w:r w:rsidRPr="003C61CE">
        <w:t>.]</w:t>
      </w:r>
    </w:p>
    <w:p w14:paraId="6603EE2F" w14:textId="77777777" w:rsidR="008875EC" w:rsidRPr="003C61CE" w:rsidRDefault="008875EC" w:rsidP="005C548A">
      <w:pPr>
        <w:pStyle w:val="local1"/>
        <w:jc w:val="both"/>
      </w:pPr>
      <w:r w:rsidRPr="003C61CE">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3C61CE" w:rsidRDefault="008875EC" w:rsidP="005C548A">
      <w:pPr>
        <w:pStyle w:val="local1"/>
        <w:jc w:val="both"/>
      </w:pPr>
      <w:r w:rsidRPr="003C61CE">
        <w:t>A student or parent who is dissatisfied with the outcome of an investigation may appeal through policy FNG(LOCAL).</w:t>
      </w:r>
    </w:p>
    <w:p w14:paraId="78B70189" w14:textId="2FEF95BD" w:rsidR="008875EC" w:rsidRPr="003C61CE" w:rsidRDefault="008875EC" w:rsidP="005C548A">
      <w:pPr>
        <w:pStyle w:val="local1"/>
        <w:jc w:val="both"/>
      </w:pPr>
      <w:r w:rsidRPr="003C61CE">
        <w:t xml:space="preserve">[See </w:t>
      </w:r>
      <w:r w:rsidRPr="003C61CE">
        <w:rPr>
          <w:b/>
          <w:bCs/>
        </w:rPr>
        <w:t>Safety Transfers/Assignments</w:t>
      </w:r>
      <w:r w:rsidRPr="003C61CE">
        <w:t xml:space="preserve"> on page </w:t>
      </w:r>
      <w:r w:rsidRPr="003C61CE">
        <w:fldChar w:fldCharType="begin"/>
      </w:r>
      <w:r w:rsidRPr="003C61CE">
        <w:instrText xml:space="preserve"> PAGEREF _Ref507766993 \h </w:instrText>
      </w:r>
      <w:r w:rsidRPr="003C61CE">
        <w:fldChar w:fldCharType="separate"/>
      </w:r>
      <w:r w:rsidR="00266EBA" w:rsidRPr="003C61CE">
        <w:rPr>
          <w:noProof/>
        </w:rPr>
        <w:t>25</w:t>
      </w:r>
      <w:r w:rsidRPr="003C61CE">
        <w:fldChar w:fldCharType="end"/>
      </w:r>
      <w:r w:rsidRPr="003C61CE">
        <w:t xml:space="preserve">, </w:t>
      </w:r>
      <w:r w:rsidRPr="003C61CE">
        <w:rPr>
          <w:b/>
          <w:bCs/>
        </w:rPr>
        <w:t xml:space="preserve">Dating Violence, Discrimination, Harassment, and Retaliation </w:t>
      </w:r>
      <w:r w:rsidRPr="003C61CE">
        <w:t xml:space="preserve">on page </w:t>
      </w:r>
      <w:r w:rsidRPr="003C61CE">
        <w:fldChar w:fldCharType="begin"/>
      </w:r>
      <w:r w:rsidRPr="003C61CE">
        <w:instrText xml:space="preserve"> PAGEREF _Ref507767050 \h </w:instrText>
      </w:r>
      <w:r w:rsidRPr="003C61CE">
        <w:fldChar w:fldCharType="separate"/>
      </w:r>
      <w:r w:rsidR="00266EBA" w:rsidRPr="003C61CE">
        <w:rPr>
          <w:noProof/>
        </w:rPr>
        <w:t>43</w:t>
      </w:r>
      <w:r w:rsidRPr="003C61CE">
        <w:fldChar w:fldCharType="end"/>
      </w:r>
      <w:r w:rsidRPr="003C61CE">
        <w:t xml:space="preserve">, </w:t>
      </w:r>
      <w:r w:rsidRPr="003C61CE">
        <w:rPr>
          <w:b/>
          <w:bCs/>
        </w:rPr>
        <w:t xml:space="preserve">Hazing </w:t>
      </w:r>
      <w:r w:rsidRPr="003C61CE">
        <w:t xml:space="preserve">on page </w:t>
      </w:r>
      <w:r w:rsidRPr="003C61CE">
        <w:fldChar w:fldCharType="begin"/>
      </w:r>
      <w:r w:rsidRPr="003C61CE">
        <w:instrText xml:space="preserve"> PAGEREF _Ref507767074 \h </w:instrText>
      </w:r>
      <w:r w:rsidRPr="003C61CE">
        <w:fldChar w:fldCharType="separate"/>
      </w:r>
      <w:r w:rsidR="00266EBA" w:rsidRPr="003C61CE">
        <w:rPr>
          <w:noProof/>
        </w:rPr>
        <w:t>54</w:t>
      </w:r>
      <w:r w:rsidRPr="003C61CE">
        <w:fldChar w:fldCharType="end"/>
      </w:r>
      <w:r w:rsidRPr="003C61CE">
        <w:t>, policy FFI, the district’s Student Code of Conduct, and the district improvement plan, a copy of which can be viewed in the campus office.</w:t>
      </w:r>
    </w:p>
    <w:p w14:paraId="04DF1A78" w14:textId="77777777" w:rsidR="008875EC" w:rsidRPr="003C61CE" w:rsidRDefault="008875EC" w:rsidP="005C548A">
      <w:pPr>
        <w:pStyle w:val="Heading3"/>
        <w:jc w:val="both"/>
      </w:pPr>
      <w:bookmarkStart w:id="252" w:name="_Career_and_Technical"/>
      <w:bookmarkStart w:id="253" w:name="_Ref381287274"/>
      <w:bookmarkStart w:id="254" w:name="_Ref476118345"/>
      <w:bookmarkStart w:id="255" w:name="_Toc529794285"/>
      <w:bookmarkStart w:id="256" w:name="_Toc47420819"/>
      <w:bookmarkEnd w:id="252"/>
      <w:r w:rsidRPr="003C61CE">
        <w:t>Celebrations</w:t>
      </w:r>
      <w:bookmarkEnd w:id="253"/>
      <w:r w:rsidRPr="003C61CE">
        <w:t xml:space="preserve"> (All Grade Levels)</w:t>
      </w:r>
      <w:bookmarkEnd w:id="254"/>
      <w:bookmarkEnd w:id="255"/>
      <w:bookmarkEnd w:id="256"/>
    </w:p>
    <w:p w14:paraId="7E071FDE" w14:textId="77777777" w:rsidR="008875EC" w:rsidRPr="003C61CE" w:rsidRDefault="008875EC" w:rsidP="005C548A">
      <w:pPr>
        <w:pStyle w:val="local1"/>
        <w:jc w:val="both"/>
      </w:pPr>
      <w:r w:rsidRPr="003C61CE">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Pr="003C61CE" w:rsidRDefault="008875EC" w:rsidP="005C548A">
      <w:pPr>
        <w:pStyle w:val="local1"/>
        <w:jc w:val="both"/>
      </w:pPr>
      <w:r w:rsidRPr="003C61CE">
        <w:t>Occasionally, the school or a class may host functions or celebrations tied to the curriculum that involve food. The school or teacher will notify students and parents of any known food allergies when soliciting potential volunteers to provide food.</w:t>
      </w:r>
    </w:p>
    <w:p w14:paraId="2EDF2FE8" w14:textId="402DCD8D" w:rsidR="008875EC" w:rsidRPr="003C61CE" w:rsidRDefault="008875EC" w:rsidP="005C548A">
      <w:pPr>
        <w:pStyle w:val="local1"/>
        <w:jc w:val="both"/>
      </w:pPr>
      <w:r w:rsidRPr="003C61CE">
        <w:lastRenderedPageBreak/>
        <w:t xml:space="preserve">[See </w:t>
      </w:r>
      <w:r w:rsidRPr="003C61CE">
        <w:rPr>
          <w:b/>
        </w:rPr>
        <w:t>Food Allergies</w:t>
      </w:r>
      <w:r w:rsidRPr="003C61CE">
        <w:t xml:space="preserve"> on page </w:t>
      </w:r>
      <w:r w:rsidRPr="003C61CE">
        <w:fldChar w:fldCharType="begin"/>
      </w:r>
      <w:r w:rsidRPr="003C61CE">
        <w:instrText xml:space="preserve"> PAGEREF _Ref476064659 \h </w:instrText>
      </w:r>
      <w:r w:rsidRPr="003C61CE">
        <w:fldChar w:fldCharType="separate"/>
      </w:r>
      <w:r w:rsidR="00266EBA" w:rsidRPr="003C61CE">
        <w:rPr>
          <w:noProof/>
        </w:rPr>
        <w:t>61</w:t>
      </w:r>
      <w:r w:rsidRPr="003C61CE">
        <w:fldChar w:fldCharType="end"/>
      </w:r>
      <w:r w:rsidRPr="003C61CE">
        <w:t>.]</w:t>
      </w:r>
    </w:p>
    <w:p w14:paraId="433DAD86" w14:textId="77777777" w:rsidR="008875EC" w:rsidRPr="003C61CE" w:rsidRDefault="008875EC" w:rsidP="005C548A">
      <w:pPr>
        <w:pStyle w:val="Heading3"/>
        <w:jc w:val="both"/>
      </w:pPr>
      <w:bookmarkStart w:id="257" w:name="_Child_Sexual_Abuse,"/>
      <w:bookmarkStart w:id="258" w:name="_Ref507771304"/>
      <w:bookmarkStart w:id="259" w:name="_Toc529794286"/>
      <w:bookmarkStart w:id="260" w:name="_Toc47420820"/>
      <w:bookmarkEnd w:id="257"/>
      <w:r w:rsidRPr="003C61CE">
        <w:t>Child Sexual Abuse, Trafficking, and Other Maltreatment of Children (All Grade Levels)</w:t>
      </w:r>
      <w:bookmarkEnd w:id="258"/>
      <w:bookmarkEnd w:id="259"/>
      <w:bookmarkEnd w:id="260"/>
    </w:p>
    <w:p w14:paraId="3036CA24" w14:textId="383360A8" w:rsidR="008875EC" w:rsidRPr="003C61CE" w:rsidRDefault="008875EC" w:rsidP="005C548A">
      <w:pPr>
        <w:pStyle w:val="local1"/>
        <w:jc w:val="both"/>
      </w:pPr>
      <w:r w:rsidRPr="003C61CE">
        <w:t>The district has established a plan for addressing child sexual abuse, trafficking, and other maltreatment of children, which may be accessed at</w:t>
      </w:r>
      <w:r w:rsidR="001D4C3D" w:rsidRPr="003C61CE">
        <w:t xml:space="preserve"> </w:t>
      </w:r>
      <w:hyperlink r:id="rId28" w:history="1">
        <w:r w:rsidR="001D4C3D" w:rsidRPr="003C61CE">
          <w:rPr>
            <w:rStyle w:val="Hyperlink"/>
          </w:rPr>
          <w:t>www.ssisd.net</w:t>
        </w:r>
      </w:hyperlink>
      <w:r w:rsidR="001D4C3D" w:rsidRPr="003C61CE">
        <w:t>. Trafficking</w:t>
      </w:r>
      <w:r w:rsidRPr="003C61CE">
        <w:t xml:space="preserve"> includes both sex and labor trafficking.</w:t>
      </w:r>
    </w:p>
    <w:p w14:paraId="40F5A676" w14:textId="77777777" w:rsidR="008875EC" w:rsidRPr="003C61CE" w:rsidRDefault="008875EC" w:rsidP="005C548A">
      <w:pPr>
        <w:pStyle w:val="Heading4"/>
        <w:jc w:val="both"/>
      </w:pPr>
      <w:bookmarkStart w:id="261" w:name="_Toc47420821"/>
      <w:r w:rsidRPr="003C61CE">
        <w:t>Warning Signs of Sexual Abuse</w:t>
      </w:r>
      <w:bookmarkEnd w:id="261"/>
    </w:p>
    <w:p w14:paraId="2AFFDF79" w14:textId="77777777" w:rsidR="008875EC" w:rsidRPr="003C61CE" w:rsidRDefault="008875EC" w:rsidP="005C548A">
      <w:pPr>
        <w:pStyle w:val="local1"/>
        <w:jc w:val="both"/>
      </w:pPr>
      <w:r w:rsidRPr="003C61CE">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3C61CE" w:rsidRDefault="008875EC" w:rsidP="005C548A">
      <w:pPr>
        <w:pStyle w:val="local1"/>
        <w:jc w:val="both"/>
      </w:pPr>
      <w:r w:rsidRPr="003C61CE">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3C61CE" w:rsidRDefault="008875EC" w:rsidP="005C548A">
      <w:pPr>
        <w:pStyle w:val="local1"/>
        <w:jc w:val="both"/>
      </w:pPr>
      <w:r w:rsidRPr="003C61CE">
        <w:t>A child who has been or is being sexually abused may exhibit physical, behavioral, or emotional warning signs, including:</w:t>
      </w:r>
    </w:p>
    <w:p w14:paraId="01F97CDD" w14:textId="639DA474" w:rsidR="008875EC" w:rsidRPr="003C61CE" w:rsidRDefault="008875EC" w:rsidP="005C548A">
      <w:pPr>
        <w:pStyle w:val="ListBullet"/>
        <w:jc w:val="both"/>
      </w:pPr>
      <w:r w:rsidRPr="003C61CE">
        <w:t>Difficulty sitting or walking, pain in the genital areas, and claims of stomachaches and headaches</w:t>
      </w:r>
      <w:r w:rsidR="001D4C3D" w:rsidRPr="003C61CE">
        <w:t>,</w:t>
      </w:r>
    </w:p>
    <w:p w14:paraId="5B37D9A3" w14:textId="6B169BC9" w:rsidR="008875EC" w:rsidRPr="003C61CE" w:rsidRDefault="008875EC" w:rsidP="005C548A">
      <w:pPr>
        <w:pStyle w:val="ListBullet"/>
        <w:jc w:val="both"/>
      </w:pPr>
      <w:r w:rsidRPr="003C61CE">
        <w:t>Verbal references or pretend games of sexual activity between adults and children, fear of being alone with adults of a particular gender, or sexually suggestive behavior</w:t>
      </w:r>
      <w:r w:rsidR="001D4C3D" w:rsidRPr="003C61CE">
        <w:t>,</w:t>
      </w:r>
      <w:r w:rsidRPr="003C61CE">
        <w:t xml:space="preserve"> or</w:t>
      </w:r>
    </w:p>
    <w:p w14:paraId="08A53AA1" w14:textId="77777777" w:rsidR="008875EC" w:rsidRPr="003C61CE" w:rsidRDefault="008875EC" w:rsidP="005C548A">
      <w:pPr>
        <w:pStyle w:val="ListBullet"/>
        <w:jc w:val="both"/>
      </w:pPr>
      <w:r w:rsidRPr="003C61CE">
        <w:t>Withdrawal, depression, sleeping and eating disorders, and problems in school.</w:t>
      </w:r>
    </w:p>
    <w:p w14:paraId="45C6F8FF" w14:textId="499D5BC1" w:rsidR="008875EC" w:rsidRPr="003C61CE" w:rsidRDefault="008875EC" w:rsidP="005C548A">
      <w:pPr>
        <w:pStyle w:val="local1"/>
        <w:jc w:val="both"/>
      </w:pPr>
      <w:r w:rsidRPr="003C61CE">
        <w:t xml:space="preserve">Be aware that children and adolescents who have experienced dating violence may show similar physical, behavioral, and emotional warning signs. [See </w:t>
      </w:r>
      <w:r w:rsidRPr="003C61CE">
        <w:rPr>
          <w:b/>
        </w:rPr>
        <w:t>Dating Violence, Discrimination, Harassment, and Retaliation</w:t>
      </w:r>
      <w:r w:rsidRPr="003C61CE">
        <w:t xml:space="preserve"> on page </w:t>
      </w:r>
      <w:r w:rsidRPr="003C61CE">
        <w:fldChar w:fldCharType="begin"/>
      </w:r>
      <w:r w:rsidRPr="003C61CE">
        <w:instrText xml:space="preserve"> PAGEREF _Ref507770750 \h </w:instrText>
      </w:r>
      <w:r w:rsidRPr="003C61CE">
        <w:fldChar w:fldCharType="separate"/>
      </w:r>
      <w:r w:rsidR="00266EBA" w:rsidRPr="003C61CE">
        <w:rPr>
          <w:noProof/>
        </w:rPr>
        <w:t>43</w:t>
      </w:r>
      <w:r w:rsidRPr="003C61CE">
        <w:fldChar w:fldCharType="end"/>
      </w:r>
      <w:r w:rsidRPr="003C61CE">
        <w:t>.]</w:t>
      </w:r>
    </w:p>
    <w:p w14:paraId="7D4B258D" w14:textId="77777777" w:rsidR="008875EC" w:rsidRPr="003C61CE" w:rsidRDefault="008875EC" w:rsidP="005C548A">
      <w:pPr>
        <w:pStyle w:val="Heading4"/>
        <w:jc w:val="both"/>
      </w:pPr>
      <w:bookmarkStart w:id="262" w:name="_Toc47420822"/>
      <w:r w:rsidRPr="003C61CE">
        <w:t>Warning Signs of Trafficking</w:t>
      </w:r>
      <w:bookmarkEnd w:id="262"/>
    </w:p>
    <w:p w14:paraId="46EC8709" w14:textId="77777777" w:rsidR="008875EC" w:rsidRPr="003C61CE" w:rsidRDefault="008875EC" w:rsidP="005C548A">
      <w:pPr>
        <w:pStyle w:val="local1"/>
        <w:jc w:val="both"/>
      </w:pPr>
      <w:r w:rsidRPr="003C61CE">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Pr="003C61CE" w:rsidRDefault="008875EC" w:rsidP="005C548A">
      <w:pPr>
        <w:pStyle w:val="local1"/>
        <w:jc w:val="both"/>
      </w:pPr>
      <w:r w:rsidRPr="003C61CE">
        <w:t>Traffickers are often trusted members of a child’s community, such as friends, romantic partners, family members, mentors, and coaches, although traffickers frequently make contact with victims online.</w:t>
      </w:r>
    </w:p>
    <w:p w14:paraId="1434FDF3" w14:textId="77777777" w:rsidR="008875EC" w:rsidRPr="003C61CE" w:rsidRDefault="008875EC" w:rsidP="005C548A">
      <w:pPr>
        <w:pStyle w:val="local1"/>
        <w:spacing w:after="0" w:line="360" w:lineRule="auto"/>
        <w:jc w:val="both"/>
        <w:rPr>
          <w:b/>
          <w:bCs/>
        </w:rPr>
      </w:pPr>
      <w:r w:rsidRPr="003C61CE">
        <w:rPr>
          <w:b/>
          <w:bCs/>
        </w:rPr>
        <w:t xml:space="preserve">Possible warning signs of sexual trafficking in children include: </w:t>
      </w:r>
    </w:p>
    <w:p w14:paraId="4FFF0AF3" w14:textId="70CCEFAC" w:rsidR="008875EC" w:rsidRPr="003C61CE" w:rsidRDefault="008875EC" w:rsidP="005C548A">
      <w:pPr>
        <w:pStyle w:val="ListBullet"/>
        <w:spacing w:after="0" w:line="360" w:lineRule="auto"/>
        <w:jc w:val="both"/>
      </w:pPr>
      <w:r w:rsidRPr="003C61CE">
        <w:t>Changes in school attendance, habits, friend groups, vocabulary, demeanor, and attitude</w:t>
      </w:r>
      <w:r w:rsidR="001D4C3D" w:rsidRPr="003C61CE">
        <w:t>,</w:t>
      </w:r>
    </w:p>
    <w:p w14:paraId="0653E48C" w14:textId="7D63CA78" w:rsidR="008875EC" w:rsidRPr="003C61CE" w:rsidRDefault="008875EC" w:rsidP="005C548A">
      <w:pPr>
        <w:pStyle w:val="ListBullet"/>
        <w:spacing w:after="0" w:line="360" w:lineRule="auto"/>
        <w:jc w:val="both"/>
      </w:pPr>
      <w:r w:rsidRPr="003C61CE">
        <w:t>Sudden appearance of expensive items (for example, manicures, designer clothes, purses, technology)</w:t>
      </w:r>
      <w:r w:rsidR="006A1407" w:rsidRPr="003C61CE">
        <w:t>,</w:t>
      </w:r>
    </w:p>
    <w:p w14:paraId="5B738149" w14:textId="61A08A15" w:rsidR="008875EC" w:rsidRPr="003C61CE" w:rsidRDefault="008875EC" w:rsidP="005C548A">
      <w:pPr>
        <w:pStyle w:val="ListBullet"/>
        <w:spacing w:after="0" w:line="360" w:lineRule="auto"/>
        <w:jc w:val="both"/>
      </w:pPr>
      <w:r w:rsidRPr="003C61CE">
        <w:t>Tattoos or branding</w:t>
      </w:r>
      <w:r w:rsidR="006A1407" w:rsidRPr="003C61CE">
        <w:t>,</w:t>
      </w:r>
    </w:p>
    <w:p w14:paraId="7933B0B9" w14:textId="754BEC85" w:rsidR="008875EC" w:rsidRPr="003C61CE" w:rsidRDefault="008875EC" w:rsidP="005C548A">
      <w:pPr>
        <w:pStyle w:val="ListBullet"/>
        <w:spacing w:after="0" w:line="360" w:lineRule="auto"/>
        <w:jc w:val="both"/>
      </w:pPr>
      <w:r w:rsidRPr="003C61CE">
        <w:t>Refillable gift cards</w:t>
      </w:r>
      <w:r w:rsidR="006A1407" w:rsidRPr="003C61CE">
        <w:t>,</w:t>
      </w:r>
    </w:p>
    <w:p w14:paraId="4F0F95ED" w14:textId="0F21B1A9" w:rsidR="008875EC" w:rsidRPr="003C61CE" w:rsidRDefault="008875EC" w:rsidP="005C548A">
      <w:pPr>
        <w:pStyle w:val="ListBullet"/>
        <w:spacing w:after="0" w:line="360" w:lineRule="auto"/>
        <w:jc w:val="both"/>
      </w:pPr>
      <w:r w:rsidRPr="003C61CE">
        <w:t>Frequent runaway episodes</w:t>
      </w:r>
      <w:r w:rsidR="006A1407" w:rsidRPr="003C61CE">
        <w:t>,</w:t>
      </w:r>
    </w:p>
    <w:p w14:paraId="23F79485" w14:textId="6B4E7757" w:rsidR="008875EC" w:rsidRPr="003C61CE" w:rsidRDefault="008875EC" w:rsidP="005C548A">
      <w:pPr>
        <w:pStyle w:val="ListBullet"/>
        <w:spacing w:after="0" w:line="360" w:lineRule="auto"/>
        <w:jc w:val="both"/>
      </w:pPr>
      <w:r w:rsidRPr="003C61CE">
        <w:t>Multiple phones or social media accounts</w:t>
      </w:r>
      <w:r w:rsidR="006A1407" w:rsidRPr="003C61CE">
        <w:t>,</w:t>
      </w:r>
    </w:p>
    <w:p w14:paraId="6C09699C" w14:textId="447F7836" w:rsidR="008875EC" w:rsidRPr="003C61CE" w:rsidRDefault="008875EC" w:rsidP="005C548A">
      <w:pPr>
        <w:pStyle w:val="ListBullet"/>
        <w:spacing w:after="0" w:line="360" w:lineRule="auto"/>
        <w:jc w:val="both"/>
      </w:pPr>
      <w:r w:rsidRPr="003C61CE">
        <w:lastRenderedPageBreak/>
        <w:t>Provocative pictures posted online or stored on the phone</w:t>
      </w:r>
      <w:r w:rsidR="006A1407" w:rsidRPr="003C61CE">
        <w:t>,</w:t>
      </w:r>
    </w:p>
    <w:p w14:paraId="402587D3" w14:textId="77D70E90" w:rsidR="008875EC" w:rsidRPr="003C61CE" w:rsidRDefault="008875EC" w:rsidP="005C548A">
      <w:pPr>
        <w:pStyle w:val="ListBullet"/>
        <w:spacing w:after="0" w:line="360" w:lineRule="auto"/>
        <w:jc w:val="both"/>
      </w:pPr>
      <w:r w:rsidRPr="003C61CE">
        <w:t>Unexplained injuries</w:t>
      </w:r>
      <w:r w:rsidR="006A1407" w:rsidRPr="003C61CE">
        <w:t>,</w:t>
      </w:r>
    </w:p>
    <w:p w14:paraId="7AD870C2" w14:textId="66880AE7" w:rsidR="008875EC" w:rsidRPr="003C61CE" w:rsidRDefault="008875EC" w:rsidP="005C548A">
      <w:pPr>
        <w:pStyle w:val="ListBullet"/>
        <w:spacing w:after="0" w:line="360" w:lineRule="auto"/>
        <w:jc w:val="both"/>
      </w:pPr>
      <w:r w:rsidRPr="003C61CE">
        <w:t>Isolation from family, friends, and community</w:t>
      </w:r>
      <w:r w:rsidR="006A1407" w:rsidRPr="003C61CE">
        <w:t>,</w:t>
      </w:r>
      <w:r w:rsidRPr="003C61CE">
        <w:t xml:space="preserve"> and</w:t>
      </w:r>
    </w:p>
    <w:p w14:paraId="5C6AAAC6" w14:textId="77777777" w:rsidR="008875EC" w:rsidRPr="003C61CE" w:rsidRDefault="008875EC" w:rsidP="005C548A">
      <w:pPr>
        <w:pStyle w:val="ListBullet"/>
        <w:spacing w:after="0" w:line="360" w:lineRule="auto"/>
        <w:jc w:val="both"/>
      </w:pPr>
      <w:r w:rsidRPr="003C61CE">
        <w:t>Older boyfriends or girlfriends.</w:t>
      </w:r>
    </w:p>
    <w:p w14:paraId="03266824" w14:textId="77777777" w:rsidR="008875EC" w:rsidRPr="003C61CE" w:rsidRDefault="008875EC" w:rsidP="005C548A">
      <w:pPr>
        <w:pStyle w:val="ListBullet"/>
        <w:numPr>
          <w:ilvl w:val="0"/>
          <w:numId w:val="0"/>
        </w:numPr>
        <w:spacing w:after="0" w:line="360" w:lineRule="auto"/>
        <w:ind w:left="360" w:hanging="360"/>
        <w:jc w:val="both"/>
        <w:rPr>
          <w:b/>
          <w:bCs/>
        </w:rPr>
      </w:pPr>
      <w:r w:rsidRPr="003C61CE">
        <w:rPr>
          <w:b/>
          <w:bCs/>
        </w:rPr>
        <w:t xml:space="preserve">Additional warning signs of labor trafficking in children include: </w:t>
      </w:r>
    </w:p>
    <w:p w14:paraId="7375EA5E" w14:textId="728DDC3C" w:rsidR="008875EC" w:rsidRPr="003C61CE" w:rsidRDefault="008875EC" w:rsidP="005C548A">
      <w:pPr>
        <w:pStyle w:val="ListBullet"/>
        <w:spacing w:after="0" w:line="360" w:lineRule="auto"/>
        <w:jc w:val="both"/>
      </w:pPr>
      <w:r w:rsidRPr="003C61CE">
        <w:t>Being unpaid, paid very little, or paid only through tips</w:t>
      </w:r>
      <w:r w:rsidR="006A1407" w:rsidRPr="003C61CE">
        <w:t>,</w:t>
      </w:r>
    </w:p>
    <w:p w14:paraId="0DAD0852" w14:textId="030DDBE5" w:rsidR="008875EC" w:rsidRPr="003C61CE" w:rsidRDefault="008875EC" w:rsidP="005C548A">
      <w:pPr>
        <w:pStyle w:val="ListBullet"/>
        <w:spacing w:after="0" w:line="360" w:lineRule="auto"/>
        <w:jc w:val="both"/>
      </w:pPr>
      <w:r w:rsidRPr="003C61CE">
        <w:t>Being employed but not having a school-authorized work permit</w:t>
      </w:r>
      <w:r w:rsidR="006A1407" w:rsidRPr="003C61CE">
        <w:t>,</w:t>
      </w:r>
    </w:p>
    <w:p w14:paraId="4224F90C" w14:textId="7DAA5E8A" w:rsidR="008875EC" w:rsidRPr="003C61CE" w:rsidRDefault="008875EC" w:rsidP="005C548A">
      <w:pPr>
        <w:pStyle w:val="ListBullet"/>
        <w:spacing w:after="0" w:line="360" w:lineRule="auto"/>
        <w:jc w:val="both"/>
      </w:pPr>
      <w:r w:rsidRPr="003C61CE">
        <w:t>Being employed and having a work permit but clearly working outside the permitted hours for students</w:t>
      </w:r>
      <w:r w:rsidR="006A1407" w:rsidRPr="003C61CE">
        <w:t>,</w:t>
      </w:r>
    </w:p>
    <w:p w14:paraId="1F73113C" w14:textId="0911C77A" w:rsidR="008875EC" w:rsidRPr="003C61CE" w:rsidRDefault="008875EC" w:rsidP="005C548A">
      <w:pPr>
        <w:pStyle w:val="ListBullet"/>
        <w:spacing w:after="0" w:line="360" w:lineRule="auto"/>
        <w:jc w:val="both"/>
      </w:pPr>
      <w:r w:rsidRPr="003C61CE">
        <w:t>Owing a large debt and being unable to pay it off</w:t>
      </w:r>
      <w:r w:rsidR="006A1407" w:rsidRPr="003C61CE">
        <w:t>,</w:t>
      </w:r>
    </w:p>
    <w:p w14:paraId="1C68F667" w14:textId="47B6E476" w:rsidR="008875EC" w:rsidRPr="003C61CE" w:rsidRDefault="008875EC" w:rsidP="005C548A">
      <w:pPr>
        <w:pStyle w:val="ListBullet"/>
        <w:spacing w:after="0" w:line="360" w:lineRule="auto"/>
        <w:jc w:val="both"/>
      </w:pPr>
      <w:r w:rsidRPr="003C61CE">
        <w:t>Not being allowed breaks at work or being subjected to excessively long work hours</w:t>
      </w:r>
      <w:r w:rsidR="006A1407" w:rsidRPr="003C61CE">
        <w:t>,</w:t>
      </w:r>
    </w:p>
    <w:p w14:paraId="01C18B76" w14:textId="6DEC4278" w:rsidR="008875EC" w:rsidRPr="003C61CE" w:rsidRDefault="008875EC" w:rsidP="005C548A">
      <w:pPr>
        <w:pStyle w:val="ListBullet"/>
        <w:spacing w:after="0" w:line="360" w:lineRule="auto"/>
        <w:jc w:val="both"/>
      </w:pPr>
      <w:r w:rsidRPr="003C61CE">
        <w:t>Being overly concerned with pleasing an employer and/or deferring personal or educational decisions to a boss</w:t>
      </w:r>
      <w:r w:rsidR="006A1407" w:rsidRPr="003C61CE">
        <w:t>,</w:t>
      </w:r>
      <w:r w:rsidRPr="003C61CE">
        <w:t xml:space="preserve"> </w:t>
      </w:r>
    </w:p>
    <w:p w14:paraId="790FF0A0" w14:textId="032E3B62" w:rsidR="008875EC" w:rsidRPr="003C61CE" w:rsidRDefault="008875EC" w:rsidP="005C548A">
      <w:pPr>
        <w:pStyle w:val="ListBullet"/>
        <w:spacing w:after="0" w:line="360" w:lineRule="auto"/>
        <w:jc w:val="both"/>
      </w:pPr>
      <w:r w:rsidRPr="003C61CE">
        <w:t>Not being in control of his or her own money</w:t>
      </w:r>
      <w:r w:rsidR="006A1407" w:rsidRPr="003C61CE">
        <w:t>,</w:t>
      </w:r>
    </w:p>
    <w:p w14:paraId="738F2442" w14:textId="28205701" w:rsidR="008875EC" w:rsidRPr="003C61CE" w:rsidRDefault="008875EC" w:rsidP="005C548A">
      <w:pPr>
        <w:pStyle w:val="ListBullet"/>
        <w:spacing w:after="0" w:line="360" w:lineRule="auto"/>
        <w:jc w:val="both"/>
      </w:pPr>
      <w:r w:rsidRPr="003C61CE">
        <w:t>Living with an employer or having an employer listed as a student’s caregiver</w:t>
      </w:r>
      <w:r w:rsidR="006A1407" w:rsidRPr="003C61CE">
        <w:t>,</w:t>
      </w:r>
      <w:r w:rsidRPr="003C61CE">
        <w:t xml:space="preserve"> and</w:t>
      </w:r>
    </w:p>
    <w:p w14:paraId="556EEBBD" w14:textId="77777777" w:rsidR="008875EC" w:rsidRPr="003C61CE" w:rsidRDefault="008875EC" w:rsidP="005C548A">
      <w:pPr>
        <w:pStyle w:val="ListBullet"/>
        <w:spacing w:after="0" w:line="360" w:lineRule="auto"/>
        <w:jc w:val="both"/>
      </w:pPr>
      <w:r w:rsidRPr="003C61CE">
        <w:t>A desire to quit a job but not being allowed to do so.</w:t>
      </w:r>
    </w:p>
    <w:p w14:paraId="1B56A3EE" w14:textId="77777777" w:rsidR="008875EC" w:rsidRPr="003C61CE" w:rsidRDefault="008875EC" w:rsidP="005C548A">
      <w:pPr>
        <w:pStyle w:val="Heading4"/>
        <w:jc w:val="both"/>
      </w:pPr>
      <w:bookmarkStart w:id="263" w:name="_Toc47420823"/>
      <w:r w:rsidRPr="003C61CE">
        <w:t>Reporting and Responding to Sexual Abuse, Trafficking, and Other Maltreatment of Children</w:t>
      </w:r>
      <w:bookmarkEnd w:id="263"/>
    </w:p>
    <w:p w14:paraId="65DB9502" w14:textId="77777777" w:rsidR="008875EC" w:rsidRPr="003C61CE" w:rsidRDefault="008875EC" w:rsidP="005C548A">
      <w:pPr>
        <w:pStyle w:val="local1"/>
        <w:jc w:val="both"/>
      </w:pPr>
      <w:r w:rsidRPr="003C61CE">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3C61CE" w:rsidRDefault="008875EC" w:rsidP="005C548A">
      <w:pPr>
        <w:pStyle w:val="local1"/>
        <w:jc w:val="both"/>
      </w:pPr>
      <w:r w:rsidRPr="003C61CE">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Pr="003C61CE" w:rsidRDefault="008875EC" w:rsidP="005C548A">
      <w:pPr>
        <w:pStyle w:val="local1"/>
        <w:jc w:val="both"/>
      </w:pPr>
      <w:r w:rsidRPr="003C61CE">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34D5DB66" w:rsidR="008875EC" w:rsidRPr="003C61CE" w:rsidRDefault="008875EC" w:rsidP="005C548A">
      <w:pPr>
        <w:pStyle w:val="local1"/>
        <w:jc w:val="both"/>
      </w:pPr>
      <w:r w:rsidRPr="003C61CE">
        <w:t xml:space="preserve">To find out what services may be available in your county, see </w:t>
      </w:r>
      <w:hyperlink r:id="rId29" w:history="1">
        <w:r w:rsidRPr="003C61CE">
          <w:rPr>
            <w:rStyle w:val="Hyperlink"/>
          </w:rPr>
          <w:t>Texas Department of Family and Protective Services, Programs Available in Your County</w:t>
        </w:r>
      </w:hyperlink>
      <w:r w:rsidRPr="003C61CE">
        <w:t>.</w:t>
      </w:r>
    </w:p>
    <w:p w14:paraId="3E264E01" w14:textId="0B4E9B32" w:rsidR="008875EC" w:rsidRPr="003C61CE" w:rsidRDefault="008875EC" w:rsidP="005C548A">
      <w:pPr>
        <w:pStyle w:val="local1"/>
        <w:jc w:val="both"/>
      </w:pPr>
      <w:r w:rsidRPr="003C61CE">
        <w:t>Reports of abuse, trafficking, or neglect may be made to the CPS division of the DFPS at1</w:t>
      </w:r>
      <w:r w:rsidRPr="003C61CE">
        <w:noBreakHyphen/>
        <w:t xml:space="preserve">800-252-5400 or on the web at </w:t>
      </w:r>
      <w:hyperlink r:id="rId30" w:history="1">
        <w:r w:rsidRPr="003C61CE">
          <w:rPr>
            <w:rStyle w:val="Hyperlink"/>
          </w:rPr>
          <w:t>Texas Abuse Hotline Website</w:t>
        </w:r>
      </w:hyperlink>
      <w:r w:rsidRPr="003C61CE">
        <w:t>).</w:t>
      </w:r>
    </w:p>
    <w:p w14:paraId="5E8B5A19" w14:textId="77777777" w:rsidR="008875EC" w:rsidRPr="003C61CE" w:rsidRDefault="008875EC" w:rsidP="005C548A">
      <w:pPr>
        <w:pStyle w:val="Heading4"/>
        <w:jc w:val="both"/>
      </w:pPr>
      <w:bookmarkStart w:id="264" w:name="_Toc47420824"/>
      <w:r w:rsidRPr="003C61CE">
        <w:t>Further Resources on Sexual Abuse, Trafficking, and Other Maltreatment of Children</w:t>
      </w:r>
      <w:bookmarkEnd w:id="264"/>
    </w:p>
    <w:p w14:paraId="230C53D7" w14:textId="77777777" w:rsidR="008875EC" w:rsidRPr="003C61CE" w:rsidRDefault="008875EC" w:rsidP="005C548A">
      <w:pPr>
        <w:pStyle w:val="local1"/>
        <w:jc w:val="both"/>
      </w:pPr>
      <w:r w:rsidRPr="003C61CE">
        <w:t xml:space="preserve">The following websites might help you become more aware of </w:t>
      </w:r>
      <w:r w:rsidRPr="003C61CE" w:rsidDel="00D914E3">
        <w:t>child abuse and neglect</w:t>
      </w:r>
      <w:r w:rsidRPr="003C61CE">
        <w:t>, sexual abuse, trafficking, and other maltreatment of children:</w:t>
      </w:r>
    </w:p>
    <w:p w14:paraId="2AF92205" w14:textId="61A4770C" w:rsidR="008875EC" w:rsidRPr="003C61CE" w:rsidRDefault="003C61CE" w:rsidP="005C548A">
      <w:pPr>
        <w:pStyle w:val="ListBullet"/>
        <w:jc w:val="both"/>
      </w:pPr>
      <w:hyperlink r:id="rId31" w:history="1">
        <w:r w:rsidR="008875EC" w:rsidRPr="003C61CE">
          <w:rPr>
            <w:rStyle w:val="Hyperlink"/>
          </w:rPr>
          <w:t>Child Welfare Information Gateway Factsheet</w:t>
        </w:r>
      </w:hyperlink>
    </w:p>
    <w:p w14:paraId="329AD529" w14:textId="7D77F5CD" w:rsidR="008875EC" w:rsidRPr="003C61CE" w:rsidRDefault="003C61CE" w:rsidP="005C548A">
      <w:pPr>
        <w:pStyle w:val="ListBullet"/>
        <w:jc w:val="both"/>
        <w:rPr>
          <w:rStyle w:val="Hyperlink"/>
        </w:rPr>
      </w:pPr>
      <w:hyperlink r:id="rId32" w:history="1">
        <w:r w:rsidR="00F70623" w:rsidRPr="003C61CE">
          <w:rPr>
            <w:rStyle w:val="Hyperlink"/>
          </w:rPr>
          <w:t>Kids Health</w:t>
        </w:r>
        <w:r w:rsidR="008875EC" w:rsidRPr="003C61CE">
          <w:rPr>
            <w:rStyle w:val="Hyperlink"/>
          </w:rPr>
          <w:t>, For Parents, Child Abuse</w:t>
        </w:r>
      </w:hyperlink>
    </w:p>
    <w:p w14:paraId="78F05A56" w14:textId="7E1DAFA2" w:rsidR="008875EC" w:rsidRPr="003C61CE" w:rsidRDefault="003C61CE" w:rsidP="005C548A">
      <w:pPr>
        <w:pStyle w:val="ListBullet"/>
        <w:jc w:val="both"/>
        <w:rPr>
          <w:rStyle w:val="Hyperlink"/>
        </w:rPr>
      </w:pPr>
      <w:hyperlink r:id="rId33" w:history="1">
        <w:r w:rsidR="008875EC" w:rsidRPr="003C61CE">
          <w:rPr>
            <w:rStyle w:val="Hyperlink"/>
          </w:rPr>
          <w:t>Office of the Texas Governor’s Child Sex Trafficking Team</w:t>
        </w:r>
      </w:hyperlink>
    </w:p>
    <w:p w14:paraId="37C68A48" w14:textId="53E7C4EC" w:rsidR="008875EC" w:rsidRPr="003C61CE" w:rsidRDefault="003C61CE" w:rsidP="005C548A">
      <w:pPr>
        <w:pStyle w:val="ListBullet"/>
        <w:jc w:val="both"/>
        <w:rPr>
          <w:rStyle w:val="Hyperlink"/>
        </w:rPr>
      </w:pPr>
      <w:hyperlink r:id="rId34" w:history="1">
        <w:r w:rsidR="008875EC" w:rsidRPr="003C61CE">
          <w:rPr>
            <w:rStyle w:val="Hyperlink"/>
          </w:rPr>
          <w:t>Human Trafficking of School-aged Children</w:t>
        </w:r>
      </w:hyperlink>
    </w:p>
    <w:p w14:paraId="56B3BB81" w14:textId="7D7A814D" w:rsidR="008875EC" w:rsidRPr="003C61CE" w:rsidRDefault="003C61CE" w:rsidP="005C548A">
      <w:pPr>
        <w:pStyle w:val="ListBullet"/>
        <w:jc w:val="both"/>
        <w:rPr>
          <w:rStyle w:val="local1Char"/>
        </w:rPr>
      </w:pPr>
      <w:hyperlink r:id="rId35" w:history="1">
        <w:r w:rsidR="008875EC" w:rsidRPr="003C61CE">
          <w:rPr>
            <w:rStyle w:val="Hyperlink"/>
          </w:rPr>
          <w:t>Child Sexual Abuse: A Parental Guide from the Texas Association Against Sexual Assault</w:t>
        </w:r>
      </w:hyperlink>
    </w:p>
    <w:p w14:paraId="482D2B6A" w14:textId="5FBF5291" w:rsidR="008875EC" w:rsidRPr="003C61CE" w:rsidRDefault="003C61CE" w:rsidP="005C548A">
      <w:pPr>
        <w:pStyle w:val="ListBullet"/>
        <w:jc w:val="both"/>
      </w:pPr>
      <w:hyperlink r:id="rId36" w:history="1">
        <w:r w:rsidR="008875EC" w:rsidRPr="003C61CE">
          <w:rPr>
            <w:rStyle w:val="Hyperlink"/>
          </w:rPr>
          <w:t>National Center of Safe Supportive Learning Environments: Child Labor Trafficking</w:t>
        </w:r>
      </w:hyperlink>
    </w:p>
    <w:p w14:paraId="691FADCA" w14:textId="2C959C02" w:rsidR="008875EC" w:rsidRPr="003C61CE" w:rsidRDefault="008875EC" w:rsidP="005C548A">
      <w:pPr>
        <w:pStyle w:val="Heading3"/>
        <w:jc w:val="both"/>
      </w:pPr>
      <w:bookmarkStart w:id="265" w:name="_College_and_University"/>
      <w:bookmarkStart w:id="266" w:name="_College_Credit_Courses"/>
      <w:bookmarkStart w:id="267" w:name="_Ref7612603"/>
      <w:bookmarkStart w:id="268" w:name="_Toc47420825"/>
      <w:bookmarkEnd w:id="265"/>
      <w:bookmarkEnd w:id="266"/>
      <w:r w:rsidRPr="003C61CE">
        <w:t>Communications—Automated</w:t>
      </w:r>
      <w:bookmarkEnd w:id="267"/>
      <w:r w:rsidRPr="003C61CE">
        <w:t xml:space="preserve"> (All Grade Levels)</w:t>
      </w:r>
      <w:bookmarkEnd w:id="268"/>
    </w:p>
    <w:p w14:paraId="7F5B1AE9" w14:textId="77777777" w:rsidR="008875EC" w:rsidRPr="003C61CE" w:rsidRDefault="008875EC" w:rsidP="005C548A">
      <w:pPr>
        <w:pStyle w:val="Heading4"/>
        <w:jc w:val="both"/>
      </w:pPr>
      <w:bookmarkStart w:id="269" w:name="_Ref7612566"/>
      <w:bookmarkStart w:id="270" w:name="_Toc47420826"/>
      <w:r w:rsidRPr="003C61CE">
        <w:t>Emergency</w:t>
      </w:r>
      <w:bookmarkEnd w:id="269"/>
      <w:bookmarkEnd w:id="270"/>
    </w:p>
    <w:p w14:paraId="65245880" w14:textId="77777777" w:rsidR="008875EC" w:rsidRPr="003C61CE" w:rsidRDefault="008875EC" w:rsidP="005C548A">
      <w:pPr>
        <w:pStyle w:val="local1"/>
        <w:jc w:val="both"/>
      </w:pPr>
      <w:r w:rsidRPr="003C61CE">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8380846" w:rsidR="008875EC" w:rsidRPr="003C61CE" w:rsidRDefault="008875EC" w:rsidP="005C548A">
      <w:pPr>
        <w:pStyle w:val="local1"/>
        <w:jc w:val="both"/>
      </w:pPr>
      <w:r w:rsidRPr="003C61CE">
        <w:t xml:space="preserve">[See </w:t>
      </w:r>
      <w:r w:rsidRPr="003C61CE">
        <w:rPr>
          <w:b/>
        </w:rPr>
        <w:t>Safety</w:t>
      </w:r>
      <w:r w:rsidRPr="003C61CE">
        <w:t xml:space="preserve"> on page </w:t>
      </w:r>
      <w:r w:rsidRPr="003C61CE">
        <w:fldChar w:fldCharType="begin"/>
      </w:r>
      <w:r w:rsidRPr="003C61CE">
        <w:instrText xml:space="preserve"> PAGEREF _Ref507771176 \h </w:instrText>
      </w:r>
      <w:r w:rsidRPr="003C61CE">
        <w:fldChar w:fldCharType="separate"/>
      </w:r>
      <w:r w:rsidR="00266EBA" w:rsidRPr="003C61CE">
        <w:rPr>
          <w:noProof/>
        </w:rPr>
        <w:t>71</w:t>
      </w:r>
      <w:r w:rsidRPr="003C61CE">
        <w:fldChar w:fldCharType="end"/>
      </w:r>
      <w:r w:rsidRPr="003C61CE">
        <w:t xml:space="preserve"> for information regarding contact with parents during an emergency situation.]</w:t>
      </w:r>
    </w:p>
    <w:p w14:paraId="1EE38A78" w14:textId="77777777" w:rsidR="008875EC" w:rsidRPr="003C61CE" w:rsidRDefault="008875EC" w:rsidP="005C548A">
      <w:pPr>
        <w:pStyle w:val="Heading4"/>
        <w:jc w:val="both"/>
      </w:pPr>
      <w:bookmarkStart w:id="271" w:name="_Hlk4680845"/>
      <w:bookmarkStart w:id="272" w:name="_Ref476061532"/>
      <w:bookmarkStart w:id="273" w:name="_Toc47420827"/>
      <w:r w:rsidRPr="003C61CE">
        <w:t>Nonemergency</w:t>
      </w:r>
      <w:bookmarkEnd w:id="271"/>
      <w:bookmarkEnd w:id="272"/>
      <w:bookmarkEnd w:id="273"/>
    </w:p>
    <w:p w14:paraId="1A43D1F9" w14:textId="77777777" w:rsidR="008875EC" w:rsidRPr="003C61CE" w:rsidRDefault="008875EC" w:rsidP="005C548A">
      <w:pPr>
        <w:pStyle w:val="local1"/>
        <w:jc w:val="both"/>
      </w:pPr>
      <w:bookmarkStart w:id="274" w:name="_Hlk4680859"/>
      <w:r w:rsidRPr="003C61CE">
        <w:t xml:space="preserve">Your child’s school will request that you provide contact information for the school to send information specific to your child, your child’s school, or the district. If you provide a phone number for this purpose, please notify the school’s administration office immediately if your number changes. </w:t>
      </w:r>
    </w:p>
    <w:p w14:paraId="36DAEFA9" w14:textId="77777777" w:rsidR="008875EC" w:rsidRPr="003C61CE" w:rsidRDefault="008875EC" w:rsidP="005C548A">
      <w:pPr>
        <w:pStyle w:val="local1"/>
        <w:jc w:val="both"/>
      </w:pPr>
      <w:r w:rsidRPr="003C61CE">
        <w:t xml:space="preserve">The district or school may generate automated or pre-recorded messages, text messages, or real-time phone or email communications that are closely related to the school’s mission, so prompt notification of any change in contact information will be crucial. </w:t>
      </w:r>
    </w:p>
    <w:p w14:paraId="0828F4B3" w14:textId="77777777" w:rsidR="008875EC" w:rsidRPr="003C61CE" w:rsidRDefault="008875EC" w:rsidP="005C548A">
      <w:pPr>
        <w:pStyle w:val="local1"/>
        <w:jc w:val="both"/>
      </w:pPr>
      <w:r w:rsidRPr="003C61CE">
        <w:t>Standard messaging rates of your wireless phone carrier may apply.</w:t>
      </w:r>
    </w:p>
    <w:p w14:paraId="26402363" w14:textId="63734AF6" w:rsidR="008875EC" w:rsidRPr="003C61CE" w:rsidRDefault="008875EC" w:rsidP="005C548A">
      <w:pPr>
        <w:pStyle w:val="local1"/>
        <w:jc w:val="both"/>
      </w:pPr>
      <w:r w:rsidRPr="003C61CE">
        <w:t xml:space="preserve">If you have specific requests or needs related to how the district contacts you, please contact your child’s principal. [See </w:t>
      </w:r>
      <w:r w:rsidRPr="003C61CE">
        <w:rPr>
          <w:b/>
        </w:rPr>
        <w:t xml:space="preserve">Safety </w:t>
      </w:r>
      <w:r w:rsidRPr="003C61CE">
        <w:t xml:space="preserve">on page </w:t>
      </w:r>
      <w:r w:rsidRPr="003C61CE">
        <w:fldChar w:fldCharType="begin"/>
      </w:r>
      <w:r w:rsidRPr="003C61CE">
        <w:instrText xml:space="preserve"> PAGEREF _Ref507771208 \h </w:instrText>
      </w:r>
      <w:r w:rsidRPr="003C61CE">
        <w:fldChar w:fldCharType="separate"/>
      </w:r>
      <w:r w:rsidR="00266EBA" w:rsidRPr="003C61CE">
        <w:rPr>
          <w:noProof/>
        </w:rPr>
        <w:t>71</w:t>
      </w:r>
      <w:r w:rsidRPr="003C61CE">
        <w:fldChar w:fldCharType="end"/>
      </w:r>
      <w:r w:rsidRPr="003C61CE">
        <w:t xml:space="preserve"> for information regarding contact with parents during an emergency.]</w:t>
      </w:r>
      <w:bookmarkEnd w:id="274"/>
    </w:p>
    <w:p w14:paraId="059A54D3" w14:textId="77777777" w:rsidR="008875EC" w:rsidRPr="003C61CE" w:rsidRDefault="008875EC" w:rsidP="005C548A">
      <w:pPr>
        <w:pStyle w:val="Heading3"/>
        <w:jc w:val="both"/>
      </w:pPr>
      <w:bookmarkStart w:id="275" w:name="_Toc276128975"/>
      <w:bookmarkStart w:id="276" w:name="_Toc286392528"/>
      <w:bookmarkStart w:id="277" w:name="_Toc288554516"/>
      <w:bookmarkStart w:id="278" w:name="_Toc294173598"/>
      <w:bookmarkStart w:id="279" w:name="_Ref507766223"/>
      <w:bookmarkStart w:id="280" w:name="_Toc529794292"/>
      <w:bookmarkStart w:id="281" w:name="_Toc47420828"/>
      <w:r w:rsidRPr="003C61CE">
        <w:t>Complaints and Concerns</w:t>
      </w:r>
      <w:bookmarkEnd w:id="275"/>
      <w:bookmarkEnd w:id="276"/>
      <w:bookmarkEnd w:id="277"/>
      <w:bookmarkEnd w:id="278"/>
      <w:r w:rsidRPr="003C61CE">
        <w:t xml:space="preserve"> (All Grade Levels)</w:t>
      </w:r>
      <w:bookmarkEnd w:id="279"/>
      <w:bookmarkEnd w:id="280"/>
      <w:bookmarkEnd w:id="281"/>
    </w:p>
    <w:p w14:paraId="0CB4DD8D" w14:textId="77777777" w:rsidR="008875EC" w:rsidRPr="003C61CE" w:rsidRDefault="008875EC" w:rsidP="005C548A">
      <w:pPr>
        <w:pStyle w:val="local1"/>
        <w:jc w:val="both"/>
      </w:pPr>
      <w:r w:rsidRPr="003C61CE">
        <w:t xml:space="preserve">Usually student or parent complaints or concerns can be addressed informally by a phone call or a conference with the teacher or principal. </w:t>
      </w:r>
    </w:p>
    <w:p w14:paraId="11A414DC" w14:textId="590FA664" w:rsidR="008875EC" w:rsidRPr="003C61CE" w:rsidRDefault="008875EC" w:rsidP="005C548A">
      <w:pPr>
        <w:pStyle w:val="local1"/>
        <w:jc w:val="both"/>
      </w:pPr>
      <w:bookmarkStart w:id="282" w:name="_Hlk20896121"/>
      <w:r w:rsidRPr="003C61CE">
        <w:t xml:space="preserve">For those complaints and concerns that cannot be resolved informally, the board has adopted a Student and Parent Complaints/Grievances policy FNG(LOCAL). This policy can be viewed in the district’s policy manual, available online at </w:t>
      </w:r>
      <w:hyperlink r:id="rId37" w:history="1">
        <w:r w:rsidR="00DB6B86" w:rsidRPr="003C61CE">
          <w:rPr>
            <w:rStyle w:val="Hyperlink"/>
          </w:rPr>
          <w:t>www.ssisd.net</w:t>
        </w:r>
      </w:hyperlink>
      <w:r w:rsidR="00DB6B86" w:rsidRPr="003C61CE">
        <w:t xml:space="preserve">. </w:t>
      </w:r>
      <w:r w:rsidRPr="003C61CE">
        <w:t>The complaint forms can be accessed at the principal’s or superintendent’s office.</w:t>
      </w:r>
    </w:p>
    <w:p w14:paraId="5EC0FCF5" w14:textId="77777777" w:rsidR="008875EC" w:rsidRPr="003C61CE" w:rsidRDefault="008875EC" w:rsidP="005C548A">
      <w:pPr>
        <w:pStyle w:val="ListBullet"/>
        <w:jc w:val="both"/>
      </w:pPr>
      <w:r w:rsidRPr="003C61CE">
        <w:t>To file a formal complaint a parent or student should complete and submit the complaint form.</w:t>
      </w:r>
    </w:p>
    <w:p w14:paraId="2CB53652" w14:textId="77777777" w:rsidR="008875EC" w:rsidRPr="003C61CE" w:rsidRDefault="008875EC" w:rsidP="005C548A">
      <w:pPr>
        <w:pStyle w:val="ListBullet"/>
        <w:jc w:val="both"/>
      </w:pPr>
      <w:r w:rsidRPr="003C61CE">
        <w:t>In general, the written complaint form should be completed and submitted to the campus principal in a timely manner.</w:t>
      </w:r>
    </w:p>
    <w:p w14:paraId="3EF1B02C" w14:textId="77777777" w:rsidR="008875EC" w:rsidRPr="003C61CE" w:rsidRDefault="008875EC" w:rsidP="005C548A">
      <w:pPr>
        <w:pStyle w:val="ListBullet"/>
        <w:jc w:val="both"/>
      </w:pPr>
      <w:r w:rsidRPr="003C61CE">
        <w:t xml:space="preserve">If the concern is not resolved, a parent or student may request a conference with the superintendent. </w:t>
      </w:r>
    </w:p>
    <w:p w14:paraId="59004D4B" w14:textId="77777777" w:rsidR="008875EC" w:rsidRPr="003C61CE" w:rsidRDefault="008875EC" w:rsidP="007A5AAF">
      <w:pPr>
        <w:pStyle w:val="ListBullet"/>
      </w:pPr>
      <w:r w:rsidRPr="003C61CE">
        <w:t xml:space="preserve">If the concern is still unresolved, the district provides a process for parents and students to appeal to the board of trustees. </w:t>
      </w:r>
      <w:bookmarkEnd w:id="282"/>
    </w:p>
    <w:p w14:paraId="7BA210C2" w14:textId="77777777" w:rsidR="008875EC" w:rsidRPr="003C61CE" w:rsidRDefault="008875EC" w:rsidP="00CC27CA">
      <w:pPr>
        <w:pStyle w:val="Heading3"/>
        <w:jc w:val="both"/>
      </w:pPr>
      <w:bookmarkStart w:id="283" w:name="_Toc276128976"/>
      <w:bookmarkStart w:id="284" w:name="_Toc286392529"/>
      <w:bookmarkStart w:id="285" w:name="_Toc288554517"/>
      <w:bookmarkStart w:id="286" w:name="_Toc294173599"/>
      <w:bookmarkStart w:id="287" w:name="_Toc529794293"/>
      <w:bookmarkStart w:id="288" w:name="_Toc47420829"/>
      <w:r w:rsidRPr="003C61CE">
        <w:lastRenderedPageBreak/>
        <w:t>Conduct</w:t>
      </w:r>
      <w:bookmarkEnd w:id="283"/>
      <w:bookmarkEnd w:id="284"/>
      <w:bookmarkEnd w:id="285"/>
      <w:bookmarkEnd w:id="286"/>
      <w:r w:rsidRPr="003C61CE">
        <w:t xml:space="preserve"> (All Grade Levels)</w:t>
      </w:r>
      <w:bookmarkEnd w:id="287"/>
      <w:bookmarkEnd w:id="288"/>
      <w:r w:rsidRPr="003C61CE">
        <w:t xml:space="preserve">  </w:t>
      </w:r>
    </w:p>
    <w:p w14:paraId="1369CC81" w14:textId="77777777" w:rsidR="008875EC" w:rsidRPr="003C61CE" w:rsidRDefault="008875EC" w:rsidP="00CC27CA">
      <w:pPr>
        <w:pStyle w:val="Heading4"/>
        <w:jc w:val="both"/>
      </w:pPr>
      <w:bookmarkStart w:id="289" w:name="_Toc276128977"/>
      <w:bookmarkStart w:id="290" w:name="_Toc286392530"/>
      <w:bookmarkStart w:id="291" w:name="_Toc288554518"/>
      <w:bookmarkStart w:id="292" w:name="_Toc294173600"/>
      <w:bookmarkStart w:id="293" w:name="_Toc47420830"/>
      <w:r w:rsidRPr="003C61CE">
        <w:t>Applicability of School Rules</w:t>
      </w:r>
      <w:bookmarkEnd w:id="289"/>
      <w:bookmarkEnd w:id="290"/>
      <w:bookmarkEnd w:id="291"/>
      <w:bookmarkEnd w:id="292"/>
      <w:bookmarkEnd w:id="293"/>
    </w:p>
    <w:p w14:paraId="5CD7253D" w14:textId="77777777" w:rsidR="008875EC" w:rsidRPr="003C61CE" w:rsidRDefault="008875EC" w:rsidP="00CC27CA">
      <w:pPr>
        <w:pStyle w:val="local1"/>
        <w:jc w:val="both"/>
      </w:pPr>
      <w:r w:rsidRPr="003C61CE">
        <w:t>The board has adopted a Student Code of Conduct that defines standards of acceptable behavior—both on and off campus, as well as on district vehicles—and outlines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14:paraId="44BC6DBA" w14:textId="77777777" w:rsidR="008875EC" w:rsidRPr="003C61CE" w:rsidRDefault="008875EC" w:rsidP="00CC27CA">
      <w:pPr>
        <w:pStyle w:val="local1"/>
        <w:jc w:val="both"/>
      </w:pPr>
      <w:r w:rsidRPr="003C61CE">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3C61CE" w:rsidRDefault="008875EC" w:rsidP="00CC27CA">
      <w:pPr>
        <w:pStyle w:val="Heading4"/>
        <w:jc w:val="both"/>
      </w:pPr>
      <w:bookmarkStart w:id="294" w:name="_Toc47420831"/>
      <w:r w:rsidRPr="003C61CE">
        <w:t>Campus Behavior Coordinator</w:t>
      </w:r>
      <w:bookmarkEnd w:id="294"/>
    </w:p>
    <w:p w14:paraId="6A0DABBB" w14:textId="0B85D8C1" w:rsidR="008875EC" w:rsidRPr="003C61CE" w:rsidRDefault="008875EC" w:rsidP="00CC27CA">
      <w:pPr>
        <w:pStyle w:val="local1"/>
        <w:jc w:val="both"/>
      </w:pPr>
      <w:r w:rsidRPr="003C61CE">
        <w:t xml:space="preserve">Each campus has a campus behavior coordinator to apply discipline management techniques and administer consequences for certain student misconduct, as well as provide a point of contact for student misconduct. </w:t>
      </w:r>
    </w:p>
    <w:p w14:paraId="23A800C1"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Douglass Early Childhood Learning Center</w:t>
      </w:r>
    </w:p>
    <w:p w14:paraId="7F31A01C" w14:textId="77777777" w:rsidR="006B403A" w:rsidRPr="003C61CE" w:rsidRDefault="006B403A" w:rsidP="00CC27CA">
      <w:pPr>
        <w:spacing w:after="0"/>
        <w:ind w:left="360"/>
        <w:jc w:val="both"/>
        <w:rPr>
          <w:rFonts w:ascii="Arial" w:hAnsi="Arial" w:cs="Arial"/>
          <w:bCs/>
          <w:sz w:val="22"/>
          <w:szCs w:val="22"/>
        </w:rPr>
      </w:pPr>
      <w:r w:rsidRPr="003C61CE">
        <w:rPr>
          <w:rFonts w:ascii="Arial" w:hAnsi="Arial" w:cs="Arial"/>
          <w:bCs/>
          <w:sz w:val="22"/>
          <w:szCs w:val="22"/>
        </w:rPr>
        <w:t>Ms. Angela Edwards, Principal</w:t>
      </w:r>
    </w:p>
    <w:p w14:paraId="2DD854A0"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600 Calvert Street</w:t>
      </w:r>
    </w:p>
    <w:p w14:paraId="5F333ABE"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Sulphur Springs, Texas 75482</w:t>
      </w:r>
    </w:p>
    <w:p w14:paraId="4B6162D7" w14:textId="77777777" w:rsidR="006B403A" w:rsidRPr="003C61CE" w:rsidRDefault="006B403A" w:rsidP="00CC27CA">
      <w:pPr>
        <w:spacing w:after="0" w:line="360" w:lineRule="auto"/>
        <w:ind w:left="360"/>
        <w:jc w:val="both"/>
        <w:rPr>
          <w:rFonts w:ascii="Arial" w:hAnsi="Arial" w:cs="Arial"/>
          <w:sz w:val="22"/>
          <w:szCs w:val="22"/>
        </w:rPr>
      </w:pPr>
      <w:r w:rsidRPr="003C61CE">
        <w:rPr>
          <w:rFonts w:ascii="Arial" w:hAnsi="Arial" w:cs="Arial"/>
          <w:sz w:val="22"/>
          <w:szCs w:val="22"/>
        </w:rPr>
        <w:t>903-885-4516</w:t>
      </w:r>
    </w:p>
    <w:p w14:paraId="5D39BC58"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Bowie Primary</w:t>
      </w:r>
    </w:p>
    <w:p w14:paraId="0AFB6698" w14:textId="77777777" w:rsidR="006B403A" w:rsidRPr="003C61CE" w:rsidRDefault="006B403A" w:rsidP="00CC27CA">
      <w:pPr>
        <w:spacing w:after="0"/>
        <w:ind w:left="360"/>
        <w:jc w:val="both"/>
        <w:rPr>
          <w:rFonts w:ascii="Arial" w:hAnsi="Arial" w:cs="Arial"/>
          <w:bCs/>
          <w:sz w:val="22"/>
          <w:szCs w:val="22"/>
        </w:rPr>
      </w:pPr>
      <w:r w:rsidRPr="003C61CE">
        <w:rPr>
          <w:rFonts w:ascii="Arial" w:hAnsi="Arial" w:cs="Arial"/>
          <w:bCs/>
          <w:sz w:val="22"/>
          <w:szCs w:val="22"/>
        </w:rPr>
        <w:t>Ms. Amanda Fenton, Principal</w:t>
      </w:r>
    </w:p>
    <w:p w14:paraId="699B9AE6"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1400 Mockingbird Lane</w:t>
      </w:r>
    </w:p>
    <w:p w14:paraId="119266EA"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Sulphur Springs, Texas 75482</w:t>
      </w:r>
    </w:p>
    <w:p w14:paraId="3882CE10" w14:textId="77777777" w:rsidR="006B403A" w:rsidRPr="003C61CE" w:rsidRDefault="006B403A" w:rsidP="00CC27CA">
      <w:pPr>
        <w:spacing w:after="0" w:line="360" w:lineRule="auto"/>
        <w:ind w:left="360"/>
        <w:jc w:val="both"/>
        <w:rPr>
          <w:rFonts w:ascii="Arial" w:hAnsi="Arial" w:cs="Arial"/>
          <w:sz w:val="22"/>
          <w:szCs w:val="22"/>
        </w:rPr>
      </w:pPr>
      <w:r w:rsidRPr="003C61CE">
        <w:rPr>
          <w:rFonts w:ascii="Arial" w:hAnsi="Arial" w:cs="Arial"/>
          <w:sz w:val="22"/>
          <w:szCs w:val="22"/>
        </w:rPr>
        <w:t>903-885-3772</w:t>
      </w:r>
    </w:p>
    <w:p w14:paraId="563AF4AF"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Bush Primary</w:t>
      </w:r>
    </w:p>
    <w:p w14:paraId="2EC9BC0F" w14:textId="77777777" w:rsidR="006B403A" w:rsidRPr="003C61CE" w:rsidRDefault="006B403A" w:rsidP="00CC27CA">
      <w:pPr>
        <w:spacing w:after="0"/>
        <w:ind w:left="360"/>
        <w:jc w:val="both"/>
        <w:rPr>
          <w:rFonts w:ascii="Arial" w:hAnsi="Arial" w:cs="Arial"/>
          <w:bCs/>
          <w:sz w:val="22"/>
          <w:szCs w:val="22"/>
        </w:rPr>
      </w:pPr>
      <w:r w:rsidRPr="003C61CE">
        <w:rPr>
          <w:rFonts w:ascii="Arial" w:hAnsi="Arial" w:cs="Arial"/>
          <w:bCs/>
          <w:sz w:val="22"/>
          <w:szCs w:val="22"/>
        </w:rPr>
        <w:t>Ms. Ashanta Alexander, Principal</w:t>
      </w:r>
    </w:p>
    <w:p w14:paraId="0C40672A"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390 Hillcrest Drive</w:t>
      </w:r>
    </w:p>
    <w:p w14:paraId="1DC27653"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Sulphur Springs, Texas 75482</w:t>
      </w:r>
    </w:p>
    <w:p w14:paraId="48420D3E" w14:textId="77777777" w:rsidR="006B403A" w:rsidRPr="003C61CE" w:rsidRDefault="006B403A" w:rsidP="00CC27CA">
      <w:pPr>
        <w:spacing w:after="0" w:line="360" w:lineRule="auto"/>
        <w:ind w:left="360"/>
        <w:jc w:val="both"/>
        <w:rPr>
          <w:rFonts w:ascii="Arial" w:hAnsi="Arial" w:cs="Arial"/>
          <w:sz w:val="22"/>
          <w:szCs w:val="22"/>
        </w:rPr>
      </w:pPr>
      <w:r w:rsidRPr="003C61CE">
        <w:rPr>
          <w:rFonts w:ascii="Arial" w:hAnsi="Arial" w:cs="Arial"/>
          <w:sz w:val="22"/>
          <w:szCs w:val="22"/>
        </w:rPr>
        <w:t>903-439-6170</w:t>
      </w:r>
    </w:p>
    <w:p w14:paraId="6D9CCE56"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Lamar Primary</w:t>
      </w:r>
    </w:p>
    <w:p w14:paraId="33A49B2D" w14:textId="77777777" w:rsidR="006B403A" w:rsidRPr="003C61CE" w:rsidRDefault="006B403A" w:rsidP="00CC27CA">
      <w:pPr>
        <w:spacing w:after="0"/>
        <w:ind w:left="360"/>
        <w:jc w:val="both"/>
        <w:rPr>
          <w:rFonts w:ascii="Arial" w:hAnsi="Arial" w:cs="Arial"/>
          <w:bCs/>
          <w:sz w:val="22"/>
          <w:szCs w:val="22"/>
        </w:rPr>
      </w:pPr>
      <w:r w:rsidRPr="003C61CE">
        <w:rPr>
          <w:rFonts w:ascii="Arial" w:hAnsi="Arial" w:cs="Arial"/>
          <w:bCs/>
          <w:sz w:val="22"/>
          <w:szCs w:val="22"/>
        </w:rPr>
        <w:t>Ms. Chandra Crawford</w:t>
      </w:r>
    </w:p>
    <w:p w14:paraId="4CE1D068"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825 Church Street</w:t>
      </w:r>
    </w:p>
    <w:p w14:paraId="0E05156E"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Sulphur Springs, Texas 75482</w:t>
      </w:r>
    </w:p>
    <w:p w14:paraId="7413C2CC" w14:textId="77777777" w:rsidR="006B403A" w:rsidRPr="003C61CE" w:rsidRDefault="006B403A" w:rsidP="00CC27CA">
      <w:pPr>
        <w:spacing w:after="0" w:line="360" w:lineRule="auto"/>
        <w:ind w:left="360"/>
        <w:jc w:val="both"/>
        <w:rPr>
          <w:rFonts w:ascii="Arial" w:hAnsi="Arial" w:cs="Arial"/>
          <w:sz w:val="22"/>
          <w:szCs w:val="22"/>
        </w:rPr>
      </w:pPr>
      <w:r w:rsidRPr="003C61CE">
        <w:rPr>
          <w:rFonts w:ascii="Arial" w:hAnsi="Arial" w:cs="Arial"/>
          <w:sz w:val="22"/>
          <w:szCs w:val="22"/>
        </w:rPr>
        <w:t>903-885-4550</w:t>
      </w:r>
    </w:p>
    <w:p w14:paraId="67C69CB5"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Travis Primary</w:t>
      </w:r>
    </w:p>
    <w:p w14:paraId="4976C8E2" w14:textId="77777777" w:rsidR="006B403A" w:rsidRPr="003C61CE" w:rsidRDefault="006B403A" w:rsidP="00CC27CA">
      <w:pPr>
        <w:spacing w:after="0"/>
        <w:ind w:left="360"/>
        <w:jc w:val="both"/>
        <w:rPr>
          <w:rFonts w:ascii="Arial" w:hAnsi="Arial" w:cs="Arial"/>
          <w:bCs/>
          <w:sz w:val="22"/>
          <w:szCs w:val="22"/>
        </w:rPr>
      </w:pPr>
      <w:r w:rsidRPr="003C61CE">
        <w:rPr>
          <w:rFonts w:ascii="Arial" w:hAnsi="Arial" w:cs="Arial"/>
          <w:bCs/>
          <w:sz w:val="22"/>
          <w:szCs w:val="22"/>
        </w:rPr>
        <w:t>Ms. Michelle Wallace</w:t>
      </w:r>
    </w:p>
    <w:p w14:paraId="6D056CFA"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130 Garrison Street</w:t>
      </w:r>
    </w:p>
    <w:p w14:paraId="04329BB9" w14:textId="77777777" w:rsidR="006B403A" w:rsidRPr="003C61CE" w:rsidRDefault="006B403A" w:rsidP="00CC27CA">
      <w:pPr>
        <w:spacing w:after="0"/>
        <w:ind w:left="360"/>
        <w:jc w:val="both"/>
        <w:rPr>
          <w:rFonts w:ascii="Arial" w:hAnsi="Arial" w:cs="Arial"/>
          <w:sz w:val="22"/>
          <w:szCs w:val="22"/>
        </w:rPr>
      </w:pPr>
      <w:r w:rsidRPr="003C61CE">
        <w:rPr>
          <w:rFonts w:ascii="Arial" w:hAnsi="Arial" w:cs="Arial"/>
          <w:sz w:val="22"/>
          <w:szCs w:val="22"/>
        </w:rPr>
        <w:t>Sulphur Springs, Texas 75482</w:t>
      </w:r>
    </w:p>
    <w:p w14:paraId="248CC713" w14:textId="77777777" w:rsidR="006B403A" w:rsidRPr="003C61CE" w:rsidRDefault="006B403A" w:rsidP="00CC27CA">
      <w:pPr>
        <w:spacing w:after="0" w:line="360" w:lineRule="auto"/>
        <w:ind w:left="360"/>
        <w:jc w:val="both"/>
        <w:rPr>
          <w:rFonts w:ascii="Arial" w:hAnsi="Arial" w:cs="Arial"/>
          <w:sz w:val="22"/>
          <w:szCs w:val="22"/>
        </w:rPr>
      </w:pPr>
      <w:r w:rsidRPr="003C61CE">
        <w:rPr>
          <w:rFonts w:ascii="Arial" w:hAnsi="Arial" w:cs="Arial"/>
          <w:sz w:val="22"/>
          <w:szCs w:val="22"/>
        </w:rPr>
        <w:t>903-885-5246</w:t>
      </w:r>
    </w:p>
    <w:p w14:paraId="5B43FBA8" w14:textId="77777777" w:rsidR="006B403A" w:rsidRPr="003C61CE" w:rsidRDefault="006B403A" w:rsidP="00CC27CA">
      <w:pPr>
        <w:pStyle w:val="ListParagraph"/>
        <w:numPr>
          <w:ilvl w:val="0"/>
          <w:numId w:val="24"/>
        </w:numPr>
        <w:spacing w:after="0"/>
        <w:ind w:left="360"/>
        <w:jc w:val="both"/>
        <w:rPr>
          <w:rFonts w:ascii="Arial" w:hAnsi="Arial" w:cs="Arial"/>
          <w:bCs/>
          <w:sz w:val="22"/>
          <w:szCs w:val="22"/>
        </w:rPr>
      </w:pPr>
      <w:r w:rsidRPr="003C61CE">
        <w:rPr>
          <w:rFonts w:ascii="Arial" w:hAnsi="Arial" w:cs="Arial"/>
          <w:bCs/>
          <w:sz w:val="22"/>
          <w:szCs w:val="22"/>
        </w:rPr>
        <w:t>Sulphur Springs Elementary School</w:t>
      </w:r>
    </w:p>
    <w:p w14:paraId="5A1A3CD6" w14:textId="77777777" w:rsidR="006B403A" w:rsidRPr="003C61CE" w:rsidRDefault="006B403A" w:rsidP="00CC27CA">
      <w:pPr>
        <w:spacing w:after="0"/>
        <w:ind w:firstLine="360"/>
        <w:jc w:val="both"/>
        <w:rPr>
          <w:rFonts w:ascii="Arial" w:hAnsi="Arial" w:cs="Arial"/>
          <w:bCs/>
          <w:sz w:val="22"/>
          <w:szCs w:val="22"/>
        </w:rPr>
      </w:pPr>
      <w:r w:rsidRPr="003C61CE">
        <w:rPr>
          <w:rFonts w:ascii="Arial" w:hAnsi="Arial" w:cs="Arial"/>
          <w:bCs/>
          <w:sz w:val="22"/>
          <w:szCs w:val="22"/>
        </w:rPr>
        <w:t>Ms. Holly Folmar</w:t>
      </w:r>
    </w:p>
    <w:p w14:paraId="3B9CD1A8" w14:textId="77777777" w:rsidR="006B403A" w:rsidRPr="003C61CE" w:rsidRDefault="006B403A" w:rsidP="00CC27CA">
      <w:pPr>
        <w:spacing w:after="0"/>
        <w:ind w:firstLine="360"/>
        <w:jc w:val="both"/>
        <w:rPr>
          <w:rFonts w:ascii="Arial" w:hAnsi="Arial" w:cs="Arial"/>
          <w:sz w:val="22"/>
          <w:szCs w:val="22"/>
        </w:rPr>
      </w:pPr>
      <w:r w:rsidRPr="003C61CE">
        <w:rPr>
          <w:rFonts w:ascii="Arial" w:hAnsi="Arial" w:cs="Arial"/>
          <w:sz w:val="22"/>
          <w:szCs w:val="22"/>
        </w:rPr>
        <w:t>829 Bell Street</w:t>
      </w:r>
    </w:p>
    <w:p w14:paraId="0A23F3CD" w14:textId="77777777" w:rsidR="006B403A" w:rsidRPr="003C61CE" w:rsidRDefault="006B403A" w:rsidP="00CC27CA">
      <w:pPr>
        <w:pStyle w:val="ListBullet"/>
        <w:numPr>
          <w:ilvl w:val="0"/>
          <w:numId w:val="0"/>
        </w:numPr>
        <w:spacing w:after="0"/>
        <w:ind w:left="360"/>
        <w:jc w:val="both"/>
        <w:rPr>
          <w:rFonts w:cs="Arial"/>
        </w:rPr>
      </w:pPr>
      <w:r w:rsidRPr="003C61CE">
        <w:rPr>
          <w:rFonts w:cs="Arial"/>
        </w:rPr>
        <w:t>Sulphur Springs, Texas 75482</w:t>
      </w:r>
    </w:p>
    <w:p w14:paraId="204CA3D1" w14:textId="0C777E9A" w:rsidR="006B403A" w:rsidRPr="003C61CE" w:rsidRDefault="006B403A" w:rsidP="00CC27CA">
      <w:pPr>
        <w:pStyle w:val="ListBullet"/>
        <w:numPr>
          <w:ilvl w:val="0"/>
          <w:numId w:val="0"/>
        </w:numPr>
        <w:spacing w:after="0" w:line="360" w:lineRule="auto"/>
        <w:ind w:left="360"/>
        <w:jc w:val="both"/>
        <w:rPr>
          <w:rFonts w:cs="Arial"/>
        </w:rPr>
      </w:pPr>
      <w:r w:rsidRPr="003C61CE">
        <w:rPr>
          <w:rFonts w:cs="Arial"/>
        </w:rPr>
        <w:t>903-885-8466</w:t>
      </w:r>
    </w:p>
    <w:p w14:paraId="7B091CB1" w14:textId="77777777" w:rsidR="008875EC" w:rsidRPr="003C61CE" w:rsidRDefault="008875EC" w:rsidP="00CC27CA">
      <w:pPr>
        <w:pStyle w:val="Heading4"/>
        <w:jc w:val="both"/>
      </w:pPr>
      <w:bookmarkStart w:id="295" w:name="_Toc47420832"/>
      <w:r w:rsidRPr="003C61CE">
        <w:lastRenderedPageBreak/>
        <w:t>Deliveries</w:t>
      </w:r>
      <w:bookmarkEnd w:id="295"/>
    </w:p>
    <w:p w14:paraId="279EAC96" w14:textId="77777777" w:rsidR="008875EC" w:rsidRPr="003C61CE" w:rsidRDefault="008875EC" w:rsidP="00CC27CA">
      <w:pPr>
        <w:pStyle w:val="local1"/>
        <w:jc w:val="both"/>
      </w:pPr>
      <w:r w:rsidRPr="003C61CE">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3C61CE" w:rsidRDefault="008875EC" w:rsidP="00CC27CA">
      <w:pPr>
        <w:pStyle w:val="Heading4"/>
        <w:jc w:val="both"/>
      </w:pPr>
      <w:bookmarkStart w:id="296" w:name="_Toc276128979"/>
      <w:bookmarkStart w:id="297" w:name="_Toc286392532"/>
      <w:bookmarkStart w:id="298" w:name="_Toc288554520"/>
      <w:bookmarkStart w:id="299" w:name="_Toc294173602"/>
      <w:bookmarkStart w:id="300" w:name="_Toc47420833"/>
      <w:r w:rsidRPr="003C61CE">
        <w:t>Disruption of School Operations</w:t>
      </w:r>
      <w:bookmarkEnd w:id="296"/>
      <w:bookmarkEnd w:id="297"/>
      <w:bookmarkEnd w:id="298"/>
      <w:bookmarkEnd w:id="299"/>
      <w:bookmarkEnd w:id="300"/>
    </w:p>
    <w:p w14:paraId="46BC43CC" w14:textId="77777777" w:rsidR="008875EC" w:rsidRPr="003C61CE" w:rsidRDefault="008875EC" w:rsidP="00CC27CA">
      <w:pPr>
        <w:pStyle w:val="local1"/>
        <w:jc w:val="both"/>
      </w:pPr>
      <w:r w:rsidRPr="003C61CE">
        <w:t>Disruption of school operations is not tolerated and may constitute a misdemeanor offense. As identified by state law, disruptions include the following:</w:t>
      </w:r>
    </w:p>
    <w:p w14:paraId="3F81C01A" w14:textId="77777777" w:rsidR="008875EC" w:rsidRPr="003C61CE" w:rsidRDefault="008875EC" w:rsidP="00CC27CA">
      <w:pPr>
        <w:pStyle w:val="ListBullet"/>
        <w:jc w:val="both"/>
      </w:pPr>
      <w:r w:rsidRPr="003C61CE">
        <w:t>Interference with the movement of people at an exit, entrance, or hallway of a district building without authorization from an administrator.</w:t>
      </w:r>
    </w:p>
    <w:p w14:paraId="6FB37ADC" w14:textId="77777777" w:rsidR="008875EC" w:rsidRPr="003C61CE" w:rsidRDefault="008875EC" w:rsidP="00CC27CA">
      <w:pPr>
        <w:pStyle w:val="ListBullet"/>
        <w:jc w:val="both"/>
      </w:pPr>
      <w:r w:rsidRPr="003C61CE">
        <w:t>Interference with an authorized activity by seizing control of all or part of a building.</w:t>
      </w:r>
    </w:p>
    <w:p w14:paraId="537D4CD2" w14:textId="77777777" w:rsidR="008875EC" w:rsidRPr="003C61CE" w:rsidRDefault="008875EC" w:rsidP="00CC27CA">
      <w:pPr>
        <w:pStyle w:val="ListBullet"/>
        <w:jc w:val="both"/>
      </w:pPr>
      <w:r w:rsidRPr="003C61CE">
        <w:t>Use of force, violence, or threats in an attempt to prevent participation in an authorized assembly.</w:t>
      </w:r>
    </w:p>
    <w:p w14:paraId="08F8FAB8" w14:textId="77777777" w:rsidR="008875EC" w:rsidRPr="003C61CE" w:rsidRDefault="008875EC" w:rsidP="00CC27CA">
      <w:pPr>
        <w:pStyle w:val="ListBullet"/>
        <w:jc w:val="both"/>
      </w:pPr>
      <w:r w:rsidRPr="003C61CE">
        <w:t>Use of force, violence, or threats to cause disruption during an assembly.</w:t>
      </w:r>
    </w:p>
    <w:p w14:paraId="52B723EF" w14:textId="77777777" w:rsidR="008875EC" w:rsidRPr="003C61CE" w:rsidRDefault="008875EC" w:rsidP="00CC27CA">
      <w:pPr>
        <w:pStyle w:val="ListBullet"/>
        <w:jc w:val="both"/>
      </w:pPr>
      <w:r w:rsidRPr="003C61CE">
        <w:t>Interference with the movement of people at an exit or an entrance to district property.</w:t>
      </w:r>
    </w:p>
    <w:p w14:paraId="56EA5F6A" w14:textId="77777777" w:rsidR="008875EC" w:rsidRPr="003C61CE" w:rsidRDefault="008875EC" w:rsidP="00CC27CA">
      <w:pPr>
        <w:pStyle w:val="ListBullet"/>
        <w:jc w:val="both"/>
      </w:pPr>
      <w:r w:rsidRPr="003C61CE">
        <w:t>Use of force, violence, or threats in an attempt to prevent people from entering or leaving district property without authorization from an administrator.</w:t>
      </w:r>
    </w:p>
    <w:p w14:paraId="785B4C4E" w14:textId="77777777" w:rsidR="008875EC" w:rsidRPr="003C61CE" w:rsidRDefault="008875EC" w:rsidP="00CC27CA">
      <w:pPr>
        <w:pStyle w:val="local1"/>
        <w:jc w:val="both"/>
      </w:pPr>
      <w:r w:rsidRPr="003C61CE">
        <w:t xml:space="preserve">Disruption of classes or other school activities while on or within 500 feet of district property includes: </w:t>
      </w:r>
    </w:p>
    <w:p w14:paraId="618B54A1" w14:textId="29B26CE3" w:rsidR="008875EC" w:rsidRPr="003C61CE" w:rsidRDefault="008875EC" w:rsidP="00CC27CA">
      <w:pPr>
        <w:pStyle w:val="ListBullet"/>
        <w:jc w:val="both"/>
      </w:pPr>
      <w:r w:rsidRPr="003C61CE">
        <w:t>Making loud noises</w:t>
      </w:r>
      <w:r w:rsidR="0059425A" w:rsidRPr="003C61CE">
        <w:t>,</w:t>
      </w:r>
    </w:p>
    <w:p w14:paraId="393A8DEA" w14:textId="77457DC7" w:rsidR="008875EC" w:rsidRPr="003C61CE" w:rsidRDefault="008875EC" w:rsidP="00CC27CA">
      <w:pPr>
        <w:pStyle w:val="ListBullet"/>
        <w:jc w:val="both"/>
      </w:pPr>
      <w:r w:rsidRPr="003C61CE">
        <w:t>Trying to entice a student away from, or to prevent a student from attending, a required class or activity</w:t>
      </w:r>
      <w:r w:rsidR="0059425A" w:rsidRPr="003C61CE">
        <w:t>,</w:t>
      </w:r>
      <w:r w:rsidRPr="003C61CE">
        <w:t xml:space="preserve"> and </w:t>
      </w:r>
    </w:p>
    <w:p w14:paraId="1663134A" w14:textId="77777777" w:rsidR="008875EC" w:rsidRPr="003C61CE" w:rsidRDefault="008875EC" w:rsidP="00CC27CA">
      <w:pPr>
        <w:pStyle w:val="ListBullet"/>
        <w:jc w:val="both"/>
      </w:pPr>
      <w:r w:rsidRPr="003C61CE">
        <w:t>Entering a classroom without authorization and disrupting the activity with loud or profane language or any misconduct.</w:t>
      </w:r>
    </w:p>
    <w:p w14:paraId="71E7CA15" w14:textId="77777777" w:rsidR="008875EC" w:rsidRPr="003C61CE" w:rsidRDefault="008875EC" w:rsidP="00CC27CA">
      <w:pPr>
        <w:pStyle w:val="local1"/>
        <w:jc w:val="both"/>
      </w:pPr>
      <w:r w:rsidRPr="003C61CE">
        <w:t>Interference with the transportation of students in vehicles owned or operated by the district is also considered a disruption.</w:t>
      </w:r>
    </w:p>
    <w:p w14:paraId="64407D6A" w14:textId="77777777" w:rsidR="008875EC" w:rsidRPr="003C61CE" w:rsidRDefault="008875EC" w:rsidP="00CC27CA">
      <w:pPr>
        <w:pStyle w:val="Heading4"/>
        <w:jc w:val="both"/>
      </w:pPr>
      <w:bookmarkStart w:id="301" w:name="_Toc276128983"/>
      <w:bookmarkStart w:id="302" w:name="_Toc286392533"/>
      <w:bookmarkStart w:id="303" w:name="_Toc288554521"/>
      <w:bookmarkStart w:id="304" w:name="_Toc294173603"/>
      <w:bookmarkStart w:id="305" w:name="_Toc47420834"/>
      <w:r w:rsidRPr="003C61CE">
        <w:t>Social Events</w:t>
      </w:r>
      <w:bookmarkEnd w:id="301"/>
      <w:bookmarkEnd w:id="302"/>
      <w:bookmarkEnd w:id="303"/>
      <w:bookmarkEnd w:id="304"/>
      <w:bookmarkEnd w:id="305"/>
    </w:p>
    <w:p w14:paraId="19183A08" w14:textId="77777777" w:rsidR="008875EC" w:rsidRPr="003C61CE" w:rsidRDefault="008875EC" w:rsidP="00CC27CA">
      <w:pPr>
        <w:pStyle w:val="local1"/>
        <w:jc w:val="both"/>
      </w:pPr>
      <w:r w:rsidRPr="003C61CE">
        <w:t>School rules apply to all school social events. Guests attending these events are expected to observe the same rules as students, and a student inviting a guest will share responsibility for the conduct of his or her guest.</w:t>
      </w:r>
    </w:p>
    <w:p w14:paraId="5176F54F" w14:textId="77777777" w:rsidR="008875EC" w:rsidRPr="003C61CE" w:rsidRDefault="008875EC" w:rsidP="00CC27CA">
      <w:pPr>
        <w:pStyle w:val="local1"/>
        <w:jc w:val="both"/>
      </w:pPr>
      <w:r w:rsidRPr="003C61CE">
        <w:t>A student attending a social event will be asked to sign out when leaving before the end of the event and will not be readmitted.</w:t>
      </w:r>
    </w:p>
    <w:p w14:paraId="5BADBE93" w14:textId="77777777" w:rsidR="008875EC" w:rsidRPr="003C61CE" w:rsidRDefault="008875EC" w:rsidP="00CC27CA">
      <w:pPr>
        <w:pStyle w:val="local1"/>
        <w:jc w:val="both"/>
      </w:pPr>
      <w:r w:rsidRPr="003C61CE">
        <w:t>A parent interested in serving as a chaperone for any school social events should contact the campus principal.</w:t>
      </w:r>
    </w:p>
    <w:p w14:paraId="3374F64E" w14:textId="77777777" w:rsidR="008875EC" w:rsidRPr="003C61CE" w:rsidRDefault="008875EC" w:rsidP="00CC27CA">
      <w:pPr>
        <w:pStyle w:val="Heading3"/>
        <w:jc w:val="both"/>
      </w:pPr>
      <w:bookmarkStart w:id="306" w:name="_Toc276128985"/>
      <w:bookmarkStart w:id="307" w:name="_Toc286392535"/>
      <w:bookmarkStart w:id="308" w:name="_Toc288554523"/>
      <w:bookmarkStart w:id="309" w:name="_Toc294173605"/>
      <w:bookmarkStart w:id="310" w:name="_Toc529794294"/>
      <w:bookmarkStart w:id="311" w:name="_Ref35246510"/>
      <w:bookmarkStart w:id="312" w:name="_Ref35246547"/>
      <w:bookmarkStart w:id="313" w:name="_Toc47420835"/>
      <w:r w:rsidRPr="003C61CE">
        <w:t>Counseling</w:t>
      </w:r>
      <w:bookmarkEnd w:id="306"/>
      <w:bookmarkEnd w:id="307"/>
      <w:bookmarkEnd w:id="308"/>
      <w:bookmarkEnd w:id="309"/>
      <w:bookmarkEnd w:id="310"/>
      <w:bookmarkEnd w:id="311"/>
      <w:bookmarkEnd w:id="312"/>
      <w:bookmarkEnd w:id="313"/>
    </w:p>
    <w:p w14:paraId="2919CD34" w14:textId="77777777" w:rsidR="008875EC" w:rsidRPr="003C61CE" w:rsidRDefault="008875EC" w:rsidP="00CC27CA">
      <w:pPr>
        <w:pStyle w:val="local1"/>
        <w:jc w:val="both"/>
      </w:pPr>
      <w:r w:rsidRPr="003C61CE">
        <w:t>The district has a comprehensive school counseling program that includes:</w:t>
      </w:r>
    </w:p>
    <w:p w14:paraId="5DE20693" w14:textId="08E37DC9" w:rsidR="008875EC" w:rsidRPr="003C61CE" w:rsidRDefault="008875EC" w:rsidP="00CC27CA">
      <w:pPr>
        <w:pStyle w:val="ListBullet"/>
        <w:jc w:val="both"/>
      </w:pPr>
      <w:r w:rsidRPr="003C61CE">
        <w:t>A guidance curriculum to help students develop their full educational potential, including the student's interests and career objectives</w:t>
      </w:r>
      <w:r w:rsidR="0059425A" w:rsidRPr="003C61CE">
        <w:t>,</w:t>
      </w:r>
    </w:p>
    <w:p w14:paraId="43232891" w14:textId="03B80038" w:rsidR="008875EC" w:rsidRPr="003C61CE" w:rsidRDefault="008875EC" w:rsidP="00CC27CA">
      <w:pPr>
        <w:pStyle w:val="ListBullet"/>
        <w:jc w:val="both"/>
      </w:pPr>
      <w:r w:rsidRPr="003C61CE">
        <w:lastRenderedPageBreak/>
        <w:t>A responsive services component to intervene on behalf of any student whose immediate personal concerns or problems put the student's continued educational, career, personal, or social development at risk</w:t>
      </w:r>
      <w:r w:rsidR="0059425A" w:rsidRPr="003C61CE">
        <w:t>,</w:t>
      </w:r>
    </w:p>
    <w:p w14:paraId="36D8237C" w14:textId="5932E861" w:rsidR="008875EC" w:rsidRPr="003C61CE" w:rsidRDefault="008875EC" w:rsidP="00CC27CA">
      <w:pPr>
        <w:pStyle w:val="ListBullet"/>
        <w:jc w:val="both"/>
      </w:pPr>
      <w:r w:rsidRPr="003C61CE">
        <w:t>An individual planning system to guide a student as the student plans, monitors, and manages the student's own educational, career, personal, and social development</w:t>
      </w:r>
      <w:r w:rsidR="0059425A" w:rsidRPr="003C61CE">
        <w:t>,</w:t>
      </w:r>
      <w:r w:rsidRPr="003C61CE">
        <w:t xml:space="preserve"> and</w:t>
      </w:r>
    </w:p>
    <w:p w14:paraId="1CD6199A" w14:textId="77777777" w:rsidR="008875EC" w:rsidRPr="003C61CE" w:rsidRDefault="008875EC" w:rsidP="00CC27CA">
      <w:pPr>
        <w:pStyle w:val="ListBullet"/>
        <w:jc w:val="both"/>
      </w:pPr>
      <w:r w:rsidRPr="003C61CE">
        <w:t>Systems to support the efforts of teachers, staff, parents, and other members of the community in promoting the educational, career, personal, and social development of students.</w:t>
      </w:r>
    </w:p>
    <w:p w14:paraId="5CA0DC58" w14:textId="77777777" w:rsidR="008875EC" w:rsidRPr="003C61CE" w:rsidRDefault="008875EC" w:rsidP="00CC27CA">
      <w:pPr>
        <w:pStyle w:val="local1"/>
        <w:jc w:val="both"/>
      </w:pPr>
      <w:r w:rsidRPr="003C61CE">
        <w:t>The district will make a preview of the program, including all materials and curriculum, available to parents to review during school hours.</w:t>
      </w:r>
    </w:p>
    <w:p w14:paraId="22320D0A" w14:textId="77777777" w:rsidR="008875EC" w:rsidRPr="003C61CE" w:rsidRDefault="008875EC" w:rsidP="00CC27CA">
      <w:pPr>
        <w:pStyle w:val="Heading4"/>
        <w:jc w:val="both"/>
      </w:pPr>
      <w:bookmarkStart w:id="314" w:name="_Toc276128986"/>
      <w:bookmarkStart w:id="315" w:name="_Toc286392536"/>
      <w:bookmarkStart w:id="316" w:name="_Toc288554524"/>
      <w:bookmarkStart w:id="317" w:name="_Toc294173606"/>
      <w:bookmarkStart w:id="318" w:name="_Ref508000063"/>
      <w:bookmarkStart w:id="319" w:name="_Toc47420836"/>
      <w:r w:rsidRPr="003C61CE">
        <w:t>Academic Counseling</w:t>
      </w:r>
      <w:bookmarkEnd w:id="314"/>
      <w:bookmarkEnd w:id="315"/>
      <w:bookmarkEnd w:id="316"/>
      <w:bookmarkEnd w:id="317"/>
      <w:bookmarkEnd w:id="318"/>
      <w:bookmarkEnd w:id="319"/>
    </w:p>
    <w:p w14:paraId="752AEFC7" w14:textId="1470052D" w:rsidR="008875EC" w:rsidRPr="003C61CE" w:rsidRDefault="008875EC" w:rsidP="00CC27CA">
      <w:pPr>
        <w:pStyle w:val="Heading5"/>
        <w:jc w:val="both"/>
        <w:rPr>
          <w:i w:val="0"/>
          <w:iCs/>
        </w:rPr>
      </w:pPr>
      <w:bookmarkStart w:id="320" w:name="_Toc47420837"/>
      <w:r w:rsidRPr="003C61CE">
        <w:rPr>
          <w:i w:val="0"/>
          <w:iCs/>
        </w:rPr>
        <w:t>Elementary Grade Levels</w:t>
      </w:r>
      <w:bookmarkEnd w:id="320"/>
    </w:p>
    <w:p w14:paraId="0B3D9983" w14:textId="77777777" w:rsidR="008875EC" w:rsidRPr="003C61CE" w:rsidRDefault="008875EC" w:rsidP="00CC27CA">
      <w:pPr>
        <w:pStyle w:val="local1"/>
        <w:jc w:val="both"/>
      </w:pPr>
      <w:r w:rsidRPr="003C61CE">
        <w:t>The school counselor will provide information to students and parents about college and university admissions and the importance of planning for postsecondary education, including appropriate coursework and financial aid availability and requirements.</w:t>
      </w:r>
    </w:p>
    <w:p w14:paraId="5536DF93" w14:textId="77777777" w:rsidR="008875EC" w:rsidRPr="003C61CE" w:rsidRDefault="008875EC" w:rsidP="00CC27CA">
      <w:pPr>
        <w:pStyle w:val="local1"/>
        <w:jc w:val="both"/>
      </w:pPr>
      <w:r w:rsidRPr="003C61CE">
        <w:t xml:space="preserve">In either grade 7 or 8, each student will receive instruction on how best to prepare for high school, college, and a career. </w:t>
      </w:r>
    </w:p>
    <w:p w14:paraId="719EFA99" w14:textId="77777777" w:rsidR="008875EC" w:rsidRPr="003C61CE" w:rsidRDefault="008875EC" w:rsidP="00CC27CA">
      <w:pPr>
        <w:pStyle w:val="Heading4"/>
        <w:jc w:val="both"/>
      </w:pPr>
      <w:bookmarkStart w:id="321" w:name="_Toc276128987"/>
      <w:bookmarkStart w:id="322" w:name="_Toc286392537"/>
      <w:bookmarkStart w:id="323" w:name="_Toc288554525"/>
      <w:bookmarkStart w:id="324" w:name="_Toc294173607"/>
      <w:bookmarkStart w:id="325" w:name="_Toc47420838"/>
      <w:r w:rsidRPr="003C61CE">
        <w:t>Personal Counseling</w:t>
      </w:r>
      <w:bookmarkEnd w:id="321"/>
      <w:bookmarkEnd w:id="322"/>
      <w:bookmarkEnd w:id="323"/>
      <w:bookmarkEnd w:id="324"/>
      <w:r w:rsidRPr="003C61CE">
        <w:t xml:space="preserve"> (All Grade Levels)</w:t>
      </w:r>
      <w:bookmarkEnd w:id="325"/>
    </w:p>
    <w:p w14:paraId="7B00A422" w14:textId="0C694264" w:rsidR="008875EC" w:rsidRPr="003C61CE" w:rsidRDefault="008875EC" w:rsidP="00CC27CA">
      <w:pPr>
        <w:pStyle w:val="local1"/>
        <w:jc w:val="both"/>
      </w:pPr>
      <w:r w:rsidRPr="003C61CE">
        <w:t xml:space="preserve">The school counselor is available to assist students with a wide range of personal, social, and family concerns, including emotional or mental health issues and substance abuse. A student who wishes to meet with the school counselor should </w:t>
      </w:r>
      <w:r w:rsidR="0059425A" w:rsidRPr="003C61CE">
        <w:t>let their teacher know or ask for permission in the school office</w:t>
      </w:r>
      <w:r w:rsidRPr="003C61CE">
        <w:t>. As a parent, if you are concerned about your child’s mental or emotional health, please speak with the school counselor for a list of resources that may be of assistance.</w:t>
      </w:r>
    </w:p>
    <w:p w14:paraId="62A5A390" w14:textId="77777777" w:rsidR="008875EC" w:rsidRPr="003C61CE" w:rsidRDefault="008875EC" w:rsidP="00CC27CA">
      <w:pPr>
        <w:pStyle w:val="local1"/>
        <w:jc w:val="both"/>
      </w:pPr>
      <w:r w:rsidRPr="003C61CE">
        <w:t>If your child has experienced trauma, contact the school counselor for more information.</w:t>
      </w:r>
    </w:p>
    <w:p w14:paraId="0780A4DB" w14:textId="6468C6E9" w:rsidR="008875EC" w:rsidRPr="003C61CE" w:rsidRDefault="008875EC" w:rsidP="00CC27CA">
      <w:pPr>
        <w:pStyle w:val="local1"/>
        <w:jc w:val="both"/>
      </w:pPr>
      <w:r w:rsidRPr="003C61CE">
        <w:t xml:space="preserve">[See </w:t>
      </w:r>
      <w:r w:rsidRPr="003C61CE">
        <w:rPr>
          <w:b/>
        </w:rPr>
        <w:t>Mental Health Support</w:t>
      </w:r>
      <w:r w:rsidRPr="003C61CE">
        <w:t xml:space="preserve"> on page </w:t>
      </w:r>
      <w:r w:rsidRPr="003C61CE">
        <w:fldChar w:fldCharType="begin"/>
      </w:r>
      <w:r w:rsidRPr="003C61CE">
        <w:instrText xml:space="preserve"> PAGEREF _Ref507771267 \h </w:instrText>
      </w:r>
      <w:r w:rsidRPr="003C61CE">
        <w:fldChar w:fldCharType="separate"/>
      </w:r>
      <w:r w:rsidR="00266EBA" w:rsidRPr="003C61CE">
        <w:rPr>
          <w:noProof/>
        </w:rPr>
        <w:t>58</w:t>
      </w:r>
      <w:r w:rsidRPr="003C61CE">
        <w:fldChar w:fldCharType="end"/>
      </w:r>
      <w:r w:rsidRPr="003C61CE">
        <w:t xml:space="preserve">, and </w:t>
      </w:r>
      <w:r w:rsidRPr="003C61CE">
        <w:rPr>
          <w:b/>
        </w:rPr>
        <w:t>Child Sexual Abuse, Trafficking, and Other Maltreatment of Children and Dating Violence</w:t>
      </w:r>
      <w:r w:rsidRPr="003C61CE">
        <w:t xml:space="preserve"> on page </w:t>
      </w:r>
      <w:r w:rsidRPr="003C61CE">
        <w:fldChar w:fldCharType="begin"/>
      </w:r>
      <w:r w:rsidRPr="003C61CE">
        <w:instrText xml:space="preserve"> PAGEREF _Ref507771304 \h </w:instrText>
      </w:r>
      <w:r w:rsidRPr="003C61CE">
        <w:fldChar w:fldCharType="separate"/>
      </w:r>
      <w:r w:rsidR="00266EBA" w:rsidRPr="003C61CE">
        <w:rPr>
          <w:noProof/>
        </w:rPr>
        <w:t>37</w:t>
      </w:r>
      <w:r w:rsidRPr="003C61CE">
        <w:fldChar w:fldCharType="end"/>
      </w:r>
      <w:r w:rsidRPr="003C61CE">
        <w:t>.]</w:t>
      </w:r>
    </w:p>
    <w:p w14:paraId="2590A2E0" w14:textId="118E3CAA" w:rsidR="008875EC" w:rsidRPr="003C61CE" w:rsidRDefault="008875EC" w:rsidP="00CC27CA">
      <w:pPr>
        <w:pStyle w:val="Heading4"/>
        <w:jc w:val="both"/>
      </w:pPr>
      <w:bookmarkStart w:id="326" w:name="_Toc47420839"/>
      <w:r w:rsidRPr="003C61CE">
        <w:t>Kindergarten Acceleration</w:t>
      </w:r>
      <w:bookmarkEnd w:id="326"/>
    </w:p>
    <w:p w14:paraId="3441A5F3" w14:textId="0AC26F99" w:rsidR="00DF40AE" w:rsidRPr="003C61CE" w:rsidRDefault="00DF40AE" w:rsidP="00CC27CA">
      <w:pPr>
        <w:pStyle w:val="local1"/>
        <w:jc w:val="both"/>
      </w:pPr>
      <w:r w:rsidRPr="003C61CE">
        <w:t xml:space="preserve">A student </w:t>
      </w:r>
      <w:r w:rsidR="007A2BB8" w:rsidRPr="003C61CE">
        <w:t>five</w:t>
      </w:r>
      <w:r w:rsidRPr="003C61CE">
        <w:t xml:space="preserve"> </w:t>
      </w:r>
      <w:r w:rsidR="00CF318F" w:rsidRPr="003C61CE">
        <w:t xml:space="preserve">years of age </w:t>
      </w:r>
      <w:r w:rsidRPr="003C61CE">
        <w:t>on</w:t>
      </w:r>
      <w:r w:rsidR="007A2BB8" w:rsidRPr="003C61CE">
        <w:t>,</w:t>
      </w:r>
      <w:r w:rsidRPr="003C61CE">
        <w:t xml:space="preserve"> or before</w:t>
      </w:r>
      <w:r w:rsidR="007A2BB8" w:rsidRPr="003C61CE">
        <w:t>,</w:t>
      </w:r>
      <w:r w:rsidRPr="003C61CE">
        <w:t xml:space="preserve"> September 1</w:t>
      </w:r>
      <w:r w:rsidR="004B4A41" w:rsidRPr="003C61CE">
        <w:rPr>
          <w:vertAlign w:val="superscript"/>
        </w:rPr>
        <w:t>st</w:t>
      </w:r>
      <w:r w:rsidRPr="003C61CE">
        <w:t xml:space="preserve"> is eligible to accelerate to first grade if: </w:t>
      </w:r>
    </w:p>
    <w:p w14:paraId="5588272E" w14:textId="77777777" w:rsidR="00DF40AE" w:rsidRPr="003C61CE" w:rsidRDefault="00DF40AE" w:rsidP="00CC27CA">
      <w:pPr>
        <w:pStyle w:val="ListBullet"/>
        <w:spacing w:after="0" w:line="360" w:lineRule="auto"/>
        <w:jc w:val="both"/>
      </w:pPr>
      <w:r w:rsidRPr="003C61CE">
        <w:t>The student scores at least 90% on the kindergarten universal screener in the subject areas of language arts and mathematics,</w:t>
      </w:r>
    </w:p>
    <w:p w14:paraId="6353E9A0" w14:textId="43484FDA" w:rsidR="00DF40AE" w:rsidRPr="003C61CE" w:rsidRDefault="00DF40AE" w:rsidP="00CC27CA">
      <w:pPr>
        <w:pStyle w:val="ListBullet"/>
        <w:spacing w:after="0" w:line="360" w:lineRule="auto"/>
        <w:jc w:val="both"/>
      </w:pPr>
      <w:bookmarkStart w:id="327" w:name="_Hlk45882730"/>
      <w:r w:rsidRPr="003C61CE">
        <w:t xml:space="preserve">The student scores </w:t>
      </w:r>
      <w:r w:rsidR="009F716A" w:rsidRPr="003C61CE">
        <w:t>“</w:t>
      </w:r>
      <w:r w:rsidRPr="003C61CE">
        <w:t>developing</w:t>
      </w:r>
      <w:r w:rsidR="009F716A" w:rsidRPr="003C61CE">
        <w:t>”</w:t>
      </w:r>
      <w:r w:rsidRPr="003C61CE">
        <w:t xml:space="preserve"> in all areas o</w:t>
      </w:r>
      <w:r w:rsidR="009F716A" w:rsidRPr="003C61CE">
        <w:t>f</w:t>
      </w:r>
      <w:r w:rsidRPr="003C61CE">
        <w:t xml:space="preserve"> the </w:t>
      </w:r>
      <w:r w:rsidR="009F716A" w:rsidRPr="003C61CE">
        <w:t xml:space="preserve">applicable </w:t>
      </w:r>
      <w:r w:rsidRPr="003C61CE">
        <w:t>T</w:t>
      </w:r>
      <w:r w:rsidR="009F716A" w:rsidRPr="003C61CE">
        <w:t xml:space="preserve">exas </w:t>
      </w:r>
      <w:r w:rsidRPr="003C61CE">
        <w:t>P</w:t>
      </w:r>
      <w:r w:rsidR="009F716A" w:rsidRPr="003C61CE">
        <w:t xml:space="preserve">rimary </w:t>
      </w:r>
      <w:r w:rsidRPr="003C61CE">
        <w:t>R</w:t>
      </w:r>
      <w:r w:rsidR="009F716A" w:rsidRPr="003C61CE">
        <w:t xml:space="preserve">eading </w:t>
      </w:r>
      <w:r w:rsidRPr="003C61CE">
        <w:t>I</w:t>
      </w:r>
      <w:r w:rsidR="009F716A" w:rsidRPr="003C61CE">
        <w:t>nventory (TPRI) End of Year assessment,</w:t>
      </w:r>
    </w:p>
    <w:p w14:paraId="68B5C64D" w14:textId="3A002FE6" w:rsidR="00DF40AE" w:rsidRPr="003C61CE" w:rsidRDefault="00DF40AE" w:rsidP="00CC27CA">
      <w:pPr>
        <w:pStyle w:val="ListBullet"/>
        <w:spacing w:after="0" w:line="360" w:lineRule="auto"/>
        <w:jc w:val="both"/>
      </w:pPr>
      <w:r w:rsidRPr="003C61CE">
        <w:t>The student reads</w:t>
      </w:r>
      <w:r w:rsidR="009F716A" w:rsidRPr="003C61CE">
        <w:t xml:space="preserve"> and comprehends</w:t>
      </w:r>
      <w:r w:rsidRPr="003C61CE">
        <w:t xml:space="preserve"> at a Level C or better on a district </w:t>
      </w:r>
      <w:r w:rsidR="009F716A" w:rsidRPr="003C61CE">
        <w:t xml:space="preserve">administered </w:t>
      </w:r>
      <w:r w:rsidRPr="003C61CE">
        <w:t>benchmark passage,</w:t>
      </w:r>
    </w:p>
    <w:p w14:paraId="343A5B1B" w14:textId="1B93C7AA" w:rsidR="002F7DBB" w:rsidRPr="003C61CE" w:rsidRDefault="00EC5473" w:rsidP="00CC27CA">
      <w:pPr>
        <w:pStyle w:val="ListBullet"/>
        <w:spacing w:after="0" w:line="360" w:lineRule="auto"/>
        <w:jc w:val="both"/>
      </w:pPr>
      <w:r w:rsidRPr="003C61CE">
        <w:t xml:space="preserve">The student scores at the established end of year level or better on the </w:t>
      </w:r>
      <w:r w:rsidR="002F7DBB" w:rsidRPr="003C61CE">
        <w:t>Computational Fluency Screen</w:t>
      </w:r>
      <w:r w:rsidRPr="003C61CE">
        <w:t xml:space="preserve">er, </w:t>
      </w:r>
    </w:p>
    <w:p w14:paraId="253677C4" w14:textId="77777777" w:rsidR="00DF40AE" w:rsidRPr="003C61CE" w:rsidRDefault="00DF40AE" w:rsidP="00CC27CA">
      <w:pPr>
        <w:pStyle w:val="ListBullet"/>
        <w:spacing w:after="0" w:line="360" w:lineRule="auto"/>
        <w:jc w:val="both"/>
      </w:pPr>
      <w:r w:rsidRPr="003C61CE">
        <w:t xml:space="preserve">A district administrator recommends that the student be accelerated, and </w:t>
      </w:r>
    </w:p>
    <w:p w14:paraId="359D6F79" w14:textId="77777777" w:rsidR="00DF40AE" w:rsidRPr="003C61CE" w:rsidRDefault="00DF40AE" w:rsidP="00CC27CA">
      <w:pPr>
        <w:pStyle w:val="ListBullet"/>
        <w:spacing w:after="0" w:line="360" w:lineRule="auto"/>
        <w:jc w:val="both"/>
      </w:pPr>
      <w:r w:rsidRPr="003C61CE">
        <w:t>The student’s parent gives written approval of the grade advancement.</w:t>
      </w:r>
    </w:p>
    <w:p w14:paraId="38C532C8" w14:textId="337E465E" w:rsidR="008875EC" w:rsidRPr="003C61CE" w:rsidRDefault="008875EC" w:rsidP="00CC27CA">
      <w:pPr>
        <w:pStyle w:val="Heading4"/>
        <w:jc w:val="both"/>
      </w:pPr>
      <w:bookmarkStart w:id="328" w:name="_Toc47420840"/>
      <w:bookmarkEnd w:id="327"/>
      <w:r w:rsidRPr="003C61CE">
        <w:lastRenderedPageBreak/>
        <w:t>Students in Grades 1–</w:t>
      </w:r>
      <w:r w:rsidR="002F7DBB" w:rsidRPr="003C61CE">
        <w:t>2</w:t>
      </w:r>
      <w:bookmarkEnd w:id="328"/>
    </w:p>
    <w:p w14:paraId="003A0078" w14:textId="274C189A" w:rsidR="008875EC" w:rsidRPr="003C61CE" w:rsidRDefault="008875EC" w:rsidP="00CC27CA">
      <w:pPr>
        <w:pStyle w:val="local1"/>
        <w:spacing w:after="0" w:line="360" w:lineRule="auto"/>
        <w:jc w:val="both"/>
      </w:pPr>
      <w:r w:rsidRPr="003C61CE">
        <w:t xml:space="preserve">A student in </w:t>
      </w:r>
      <w:r w:rsidR="00257ACA" w:rsidRPr="003C61CE">
        <w:t xml:space="preserve">the primary grades is </w:t>
      </w:r>
      <w:r w:rsidRPr="003C61CE">
        <w:t xml:space="preserve">eligible to accelerate to the </w:t>
      </w:r>
      <w:r w:rsidR="00257ACA" w:rsidRPr="003C61CE">
        <w:t xml:space="preserve">subsequent </w:t>
      </w:r>
      <w:r w:rsidRPr="003C61CE">
        <w:t xml:space="preserve">grade if: </w:t>
      </w:r>
    </w:p>
    <w:p w14:paraId="19C22EBE" w14:textId="0F5F79A9" w:rsidR="009F716A" w:rsidRPr="003C61CE" w:rsidRDefault="009F716A" w:rsidP="00CC27CA">
      <w:pPr>
        <w:pStyle w:val="ListBullet"/>
        <w:spacing w:after="0" w:line="360" w:lineRule="auto"/>
        <w:jc w:val="both"/>
      </w:pPr>
      <w:bookmarkStart w:id="329" w:name="_Toc276128992"/>
      <w:bookmarkStart w:id="330" w:name="_Toc286392542"/>
      <w:bookmarkStart w:id="331" w:name="_Toc288554530"/>
      <w:bookmarkStart w:id="332" w:name="_Toc294173612"/>
      <w:bookmarkStart w:id="333" w:name="_Ref507767050"/>
      <w:bookmarkStart w:id="334" w:name="_Ref507770750"/>
      <w:bookmarkStart w:id="335" w:name="_Ref507771373"/>
      <w:bookmarkStart w:id="336" w:name="_Ref507999026"/>
      <w:bookmarkStart w:id="337" w:name="_Ref507999474"/>
      <w:bookmarkStart w:id="338" w:name="_Ref508002117"/>
      <w:bookmarkStart w:id="339" w:name="_Ref508002300"/>
      <w:bookmarkStart w:id="340" w:name="_Toc529794298"/>
      <w:r w:rsidRPr="003C61CE">
        <w:t>The student scores “developing” in all areas of the applicable Texas Primary Reading Inventory (TPRI) End of Year assessment,</w:t>
      </w:r>
    </w:p>
    <w:p w14:paraId="49880185" w14:textId="455C55BA" w:rsidR="009F716A" w:rsidRPr="003C61CE" w:rsidRDefault="009F716A" w:rsidP="00CC27CA">
      <w:pPr>
        <w:pStyle w:val="ListBullet"/>
        <w:spacing w:after="0" w:line="360" w:lineRule="auto"/>
        <w:jc w:val="both"/>
      </w:pPr>
      <w:r w:rsidRPr="003C61CE">
        <w:t xml:space="preserve">The student reads and comprehends at the established end of year </w:t>
      </w:r>
      <w:r w:rsidR="00C25E7F" w:rsidRPr="003C61CE">
        <w:t xml:space="preserve">reading </w:t>
      </w:r>
      <w:r w:rsidRPr="003C61CE">
        <w:t>level or better on a district administered benchmark passage</w:t>
      </w:r>
      <w:r w:rsidR="00257ACA" w:rsidRPr="003C61CE">
        <w:t xml:space="preserve"> for the current grade level</w:t>
      </w:r>
      <w:r w:rsidRPr="003C61CE">
        <w:t>,</w:t>
      </w:r>
    </w:p>
    <w:p w14:paraId="770DA476" w14:textId="666743EE" w:rsidR="002F7DBB" w:rsidRPr="003C61CE" w:rsidRDefault="002F7DBB" w:rsidP="00CC27CA">
      <w:pPr>
        <w:pStyle w:val="ListBullet"/>
        <w:spacing w:after="0" w:line="360" w:lineRule="auto"/>
        <w:jc w:val="both"/>
      </w:pPr>
      <w:r w:rsidRPr="003C61CE">
        <w:t xml:space="preserve">The student scores at the established end of year level </w:t>
      </w:r>
      <w:r w:rsidR="00257ACA" w:rsidRPr="003C61CE">
        <w:t>or better on the</w:t>
      </w:r>
      <w:r w:rsidR="00EC5473" w:rsidRPr="003C61CE">
        <w:t xml:space="preserve"> district’s </w:t>
      </w:r>
      <w:r w:rsidR="00257ACA" w:rsidRPr="003C61CE">
        <w:t xml:space="preserve">math checkpoint </w:t>
      </w:r>
      <w:r w:rsidRPr="003C61CE">
        <w:t xml:space="preserve">for </w:t>
      </w:r>
      <w:r w:rsidR="00257ACA" w:rsidRPr="003C61CE">
        <w:t xml:space="preserve">the </w:t>
      </w:r>
      <w:r w:rsidRPr="003C61CE">
        <w:t>current grade level</w:t>
      </w:r>
      <w:r w:rsidR="00257ACA" w:rsidRPr="003C61CE">
        <w:t>,</w:t>
      </w:r>
      <w:r w:rsidRPr="003C61CE">
        <w:t xml:space="preserve"> </w:t>
      </w:r>
    </w:p>
    <w:p w14:paraId="01AF24A3" w14:textId="77777777" w:rsidR="009F716A" w:rsidRPr="003C61CE" w:rsidRDefault="009F716A" w:rsidP="00CC27CA">
      <w:pPr>
        <w:pStyle w:val="ListBullet"/>
        <w:spacing w:after="0" w:line="360" w:lineRule="auto"/>
        <w:jc w:val="both"/>
      </w:pPr>
      <w:r w:rsidRPr="003C61CE">
        <w:t xml:space="preserve">A district administrator recommends that the student be accelerated, and </w:t>
      </w:r>
    </w:p>
    <w:p w14:paraId="4B01F59D" w14:textId="1CA215EF" w:rsidR="00087D17" w:rsidRPr="003C61CE" w:rsidRDefault="009F716A" w:rsidP="00CC27CA">
      <w:pPr>
        <w:pStyle w:val="ListBullet"/>
        <w:spacing w:after="0" w:line="360" w:lineRule="auto"/>
        <w:jc w:val="both"/>
      </w:pPr>
      <w:r w:rsidRPr="003C61CE">
        <w:t>The student’s parent gives written approval of the grade advancement.</w:t>
      </w:r>
    </w:p>
    <w:p w14:paraId="1C392811" w14:textId="5667F7A6" w:rsidR="00181F5B" w:rsidRPr="003C61CE" w:rsidRDefault="00181F5B" w:rsidP="00CC27CA">
      <w:pPr>
        <w:pStyle w:val="Heading4"/>
        <w:jc w:val="both"/>
      </w:pPr>
      <w:bookmarkStart w:id="341" w:name="_Toc47420841"/>
      <w:r w:rsidRPr="003C61CE">
        <w:t xml:space="preserve">Students in Grades </w:t>
      </w:r>
      <w:r w:rsidR="002F7DBB" w:rsidRPr="003C61CE">
        <w:t>3</w:t>
      </w:r>
      <w:r w:rsidRPr="003C61CE">
        <w:t>–5</w:t>
      </w:r>
      <w:bookmarkEnd w:id="341"/>
      <w:r w:rsidRPr="003C61CE">
        <w:t xml:space="preserve"> </w:t>
      </w:r>
    </w:p>
    <w:p w14:paraId="57C2D596" w14:textId="1DF28FF6" w:rsidR="00181F5B" w:rsidRPr="003C61CE" w:rsidRDefault="00181F5B" w:rsidP="00CC27CA">
      <w:pPr>
        <w:pStyle w:val="local1"/>
        <w:spacing w:after="0" w:line="360" w:lineRule="auto"/>
        <w:jc w:val="both"/>
      </w:pPr>
      <w:r w:rsidRPr="003C61CE">
        <w:t xml:space="preserve">A student in elementary school is eligible to accelerate to the </w:t>
      </w:r>
      <w:r w:rsidR="00257ACA" w:rsidRPr="003C61CE">
        <w:t>subsequent</w:t>
      </w:r>
      <w:r w:rsidRPr="003C61CE">
        <w:t xml:space="preserve"> grade if: </w:t>
      </w:r>
    </w:p>
    <w:p w14:paraId="62EB89A8" w14:textId="061D7DBA" w:rsidR="00181F5B" w:rsidRPr="003C61CE" w:rsidRDefault="00181F5B" w:rsidP="00CC27CA">
      <w:pPr>
        <w:pStyle w:val="ListBullet"/>
        <w:spacing w:after="0" w:line="360" w:lineRule="auto"/>
        <w:jc w:val="both"/>
      </w:pPr>
      <w:r w:rsidRPr="003C61CE">
        <w:t>The student reads and comprehends at the established end of year reading level or better on a district administered benchmark passage</w:t>
      </w:r>
      <w:r w:rsidR="00257ACA" w:rsidRPr="003C61CE">
        <w:t xml:space="preserve"> for the current grade level</w:t>
      </w:r>
      <w:r w:rsidRPr="003C61CE">
        <w:t>,</w:t>
      </w:r>
    </w:p>
    <w:p w14:paraId="74C90DD1" w14:textId="0AFA630A" w:rsidR="002F7DBB" w:rsidRPr="003C61CE" w:rsidRDefault="002F7DBB" w:rsidP="00CC27CA">
      <w:pPr>
        <w:pStyle w:val="ListBullet"/>
        <w:spacing w:after="0" w:line="360" w:lineRule="auto"/>
        <w:jc w:val="both"/>
      </w:pPr>
      <w:r w:rsidRPr="003C61CE">
        <w:t>The student scores at the Meets or Masters level for STAAR assessment items for the subjects of ELAR/Writing and Math</w:t>
      </w:r>
      <w:r w:rsidR="00257ACA" w:rsidRPr="003C61CE">
        <w:t xml:space="preserve"> for the current grade level</w:t>
      </w:r>
      <w:r w:rsidRPr="003C61CE">
        <w:t>,</w:t>
      </w:r>
    </w:p>
    <w:p w14:paraId="010CDF95" w14:textId="77777777" w:rsidR="00181F5B" w:rsidRPr="003C61CE" w:rsidRDefault="00181F5B" w:rsidP="00CC27CA">
      <w:pPr>
        <w:pStyle w:val="ListBullet"/>
        <w:spacing w:after="0" w:line="360" w:lineRule="auto"/>
        <w:jc w:val="both"/>
      </w:pPr>
      <w:r w:rsidRPr="003C61CE">
        <w:t xml:space="preserve">A district administrator recommends that the student be accelerated, and </w:t>
      </w:r>
    </w:p>
    <w:p w14:paraId="65E9F9AB" w14:textId="77777777" w:rsidR="00181F5B" w:rsidRPr="003C61CE" w:rsidRDefault="00181F5B" w:rsidP="00CC27CA">
      <w:pPr>
        <w:pStyle w:val="ListBullet"/>
        <w:spacing w:after="0" w:line="360" w:lineRule="auto"/>
        <w:jc w:val="both"/>
      </w:pPr>
      <w:r w:rsidRPr="003C61CE">
        <w:t>The student’s parent gives written approval of the grade advancement.</w:t>
      </w:r>
    </w:p>
    <w:p w14:paraId="1CE3867E" w14:textId="2217EE20" w:rsidR="008875EC" w:rsidRPr="003C61CE" w:rsidRDefault="008875EC" w:rsidP="00CC27CA">
      <w:pPr>
        <w:pStyle w:val="Heading3"/>
        <w:jc w:val="both"/>
      </w:pPr>
      <w:bookmarkStart w:id="342" w:name="_Toc47420842"/>
      <w:r w:rsidRPr="003C61CE">
        <w:t>Dating Violence, Discrimination, Harassment, and Retaliation</w:t>
      </w:r>
      <w:bookmarkEnd w:id="329"/>
      <w:bookmarkEnd w:id="330"/>
      <w:bookmarkEnd w:id="331"/>
      <w:bookmarkEnd w:id="332"/>
      <w:r w:rsidRPr="003C61CE">
        <w:t xml:space="preserve"> (All Grade Levels)</w:t>
      </w:r>
      <w:bookmarkEnd w:id="333"/>
      <w:bookmarkEnd w:id="334"/>
      <w:bookmarkEnd w:id="335"/>
      <w:bookmarkEnd w:id="336"/>
      <w:bookmarkEnd w:id="337"/>
      <w:bookmarkEnd w:id="338"/>
      <w:bookmarkEnd w:id="339"/>
      <w:bookmarkEnd w:id="340"/>
      <w:bookmarkEnd w:id="342"/>
    </w:p>
    <w:p w14:paraId="5FAB493E" w14:textId="77777777" w:rsidR="008875EC" w:rsidRPr="003C61CE" w:rsidRDefault="008875EC" w:rsidP="00CC27CA">
      <w:pPr>
        <w:pStyle w:val="local1"/>
        <w:jc w:val="both"/>
      </w:pPr>
      <w:r w:rsidRPr="003C61CE">
        <w:t xml:space="preserve">Students learn best, and their welfare is best served, in a school environment that is free from dating violence, discrimination, harassment, and retaliation. </w:t>
      </w:r>
    </w:p>
    <w:p w14:paraId="4925B593" w14:textId="77777777" w:rsidR="008875EC" w:rsidRPr="003C61CE" w:rsidRDefault="008875EC" w:rsidP="00CC27CA">
      <w:pPr>
        <w:pStyle w:val="local1"/>
        <w:jc w:val="both"/>
      </w:pPr>
      <w:r w:rsidRPr="003C61CE">
        <w:t>Students are expected to treat peers and district employees with courtesy and respect, avoid offensive behaviors, and stop those behaviors as directed. District employees are likewise expected to treat students with courtesy and respect.</w:t>
      </w:r>
    </w:p>
    <w:p w14:paraId="46B3B160" w14:textId="111DE2D4" w:rsidR="008875EC" w:rsidRPr="003C61CE" w:rsidRDefault="008875EC" w:rsidP="00CC27CA">
      <w:pPr>
        <w:pStyle w:val="local1"/>
        <w:jc w:val="both"/>
      </w:pPr>
      <w:r w:rsidRPr="003C61CE">
        <w:t>The board has established policies and procedures to prohibit and promptly address inappropriate and offensive behaviors that are based on a person’s race, color, religion, sex, gender, national origin, disability, age, or any other basis prohibited by law. A copy of the district’s policy is available in the principal’s office and in the superintendent’s office. [See policy FFH for more information.]</w:t>
      </w:r>
    </w:p>
    <w:p w14:paraId="76A89C12" w14:textId="77777777" w:rsidR="008875EC" w:rsidRPr="003C61CE" w:rsidRDefault="008875EC" w:rsidP="00CC27CA">
      <w:pPr>
        <w:pStyle w:val="Heading4"/>
        <w:jc w:val="both"/>
      </w:pPr>
      <w:bookmarkStart w:id="343" w:name="_Toc276128993"/>
      <w:bookmarkStart w:id="344" w:name="_Toc286392543"/>
      <w:bookmarkStart w:id="345" w:name="_Toc288554531"/>
      <w:bookmarkStart w:id="346" w:name="_Toc294173613"/>
      <w:bookmarkStart w:id="347" w:name="_Toc47420843"/>
      <w:r w:rsidRPr="003C61CE">
        <w:t>Dating Violence</w:t>
      </w:r>
      <w:bookmarkEnd w:id="343"/>
      <w:bookmarkEnd w:id="344"/>
      <w:bookmarkEnd w:id="345"/>
      <w:bookmarkEnd w:id="346"/>
      <w:bookmarkEnd w:id="347"/>
    </w:p>
    <w:p w14:paraId="3D784378" w14:textId="77777777" w:rsidR="008875EC" w:rsidRPr="003C61CE" w:rsidRDefault="008875EC" w:rsidP="00CC27CA">
      <w:pPr>
        <w:pStyle w:val="local1"/>
        <w:jc w:val="both"/>
      </w:pPr>
      <w:bookmarkStart w:id="348" w:name="_Hlk21345767"/>
      <w:r w:rsidRPr="003C61CE">
        <w:t xml:space="preserve">Dating violence occurs when a person in a current or past dating relationship uses physical, sexual, verbal, or emotional abuse to harm, threaten, intimidate, or control the other person in the relationship or any of the person’s past or subsequent partners. </w:t>
      </w:r>
      <w:bookmarkEnd w:id="348"/>
      <w:r w:rsidRPr="003C61CE">
        <w:t>This type of conduct is considered harassment if it is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Pr="003C61CE" w:rsidRDefault="008875EC" w:rsidP="00CC27CA">
      <w:pPr>
        <w:pStyle w:val="local1"/>
        <w:jc w:val="both"/>
      </w:pPr>
      <w:r w:rsidRPr="003C61CE">
        <w:t>Examples of dating violence against a student may include, but are not limited to:</w:t>
      </w:r>
    </w:p>
    <w:p w14:paraId="10EF85BA" w14:textId="270781B8" w:rsidR="008875EC" w:rsidRPr="003C61CE" w:rsidRDefault="008875EC" w:rsidP="007A5AAF">
      <w:pPr>
        <w:pStyle w:val="ListBullet"/>
      </w:pPr>
      <w:r w:rsidRPr="003C61CE">
        <w:t>Physical or sexual assaults</w:t>
      </w:r>
      <w:r w:rsidR="00333FD8" w:rsidRPr="003C61CE">
        <w:t>,</w:t>
      </w:r>
      <w:r w:rsidRPr="003C61CE">
        <w:t xml:space="preserve"> </w:t>
      </w:r>
    </w:p>
    <w:p w14:paraId="4FE9E565" w14:textId="6627F9F2" w:rsidR="008875EC" w:rsidRPr="003C61CE" w:rsidRDefault="008875EC" w:rsidP="000D2452">
      <w:pPr>
        <w:pStyle w:val="ListBullet"/>
        <w:jc w:val="both"/>
      </w:pPr>
      <w:r w:rsidRPr="003C61CE">
        <w:lastRenderedPageBreak/>
        <w:t>Name-calling</w:t>
      </w:r>
      <w:r w:rsidR="00333FD8" w:rsidRPr="003C61CE">
        <w:t>,</w:t>
      </w:r>
      <w:r w:rsidRPr="003C61CE">
        <w:t xml:space="preserve"> </w:t>
      </w:r>
    </w:p>
    <w:p w14:paraId="5B122FB4" w14:textId="45C8E4D0" w:rsidR="008875EC" w:rsidRPr="003C61CE" w:rsidRDefault="008875EC" w:rsidP="000D2452">
      <w:pPr>
        <w:pStyle w:val="ListBullet"/>
        <w:jc w:val="both"/>
      </w:pPr>
      <w:r w:rsidRPr="003C61CE">
        <w:t>Put-downs</w:t>
      </w:r>
      <w:r w:rsidR="00333FD8" w:rsidRPr="003C61CE">
        <w:t>,</w:t>
      </w:r>
      <w:r w:rsidRPr="003C61CE">
        <w:t xml:space="preserve"> </w:t>
      </w:r>
    </w:p>
    <w:p w14:paraId="63BCE853" w14:textId="37211609" w:rsidR="008875EC" w:rsidRPr="003C61CE" w:rsidRDefault="008875EC" w:rsidP="000D2452">
      <w:pPr>
        <w:pStyle w:val="ListBullet"/>
        <w:jc w:val="both"/>
      </w:pPr>
      <w:r w:rsidRPr="003C61CE">
        <w:t>Threats to hurt the student, the student’s family members, or members of the student’s household</w:t>
      </w:r>
      <w:r w:rsidR="00333FD8" w:rsidRPr="003C61CE">
        <w:t>,</w:t>
      </w:r>
      <w:r w:rsidRPr="003C61CE">
        <w:t xml:space="preserve"> </w:t>
      </w:r>
    </w:p>
    <w:p w14:paraId="6129B37C" w14:textId="28439088" w:rsidR="008875EC" w:rsidRPr="003C61CE" w:rsidRDefault="008875EC" w:rsidP="000D2452">
      <w:pPr>
        <w:pStyle w:val="ListBullet"/>
        <w:jc w:val="both"/>
      </w:pPr>
      <w:r w:rsidRPr="003C61CE">
        <w:t>Destroying property belonging to the student</w:t>
      </w:r>
      <w:r w:rsidR="00333FD8" w:rsidRPr="003C61CE">
        <w:t>,</w:t>
      </w:r>
      <w:r w:rsidRPr="003C61CE">
        <w:t xml:space="preserve"> </w:t>
      </w:r>
    </w:p>
    <w:p w14:paraId="17D77524" w14:textId="4F4A4F78" w:rsidR="008875EC" w:rsidRPr="003C61CE" w:rsidRDefault="008875EC" w:rsidP="000D2452">
      <w:pPr>
        <w:pStyle w:val="ListBullet"/>
        <w:jc w:val="both"/>
      </w:pPr>
      <w:r w:rsidRPr="003C61CE">
        <w:t>Threats to commit suicide or homicide if the student ends the relationship</w:t>
      </w:r>
      <w:r w:rsidR="00333FD8" w:rsidRPr="003C61CE">
        <w:t>,</w:t>
      </w:r>
      <w:r w:rsidRPr="003C61CE">
        <w:t xml:space="preserve"> </w:t>
      </w:r>
    </w:p>
    <w:p w14:paraId="3FB5986E" w14:textId="184EF3DA" w:rsidR="008875EC" w:rsidRPr="003C61CE" w:rsidRDefault="008875EC" w:rsidP="000D2452">
      <w:pPr>
        <w:pStyle w:val="ListBullet"/>
        <w:jc w:val="both"/>
      </w:pPr>
      <w:r w:rsidRPr="003C61CE">
        <w:t>Threats to harm a student’s past or current dating partner</w:t>
      </w:r>
      <w:r w:rsidR="00333FD8" w:rsidRPr="003C61CE">
        <w:t>,</w:t>
      </w:r>
      <w:r w:rsidRPr="003C61CE">
        <w:t xml:space="preserve"> </w:t>
      </w:r>
    </w:p>
    <w:p w14:paraId="34A59033" w14:textId="64413A69" w:rsidR="008875EC" w:rsidRPr="003C61CE" w:rsidRDefault="008875EC" w:rsidP="000D2452">
      <w:pPr>
        <w:pStyle w:val="ListBullet"/>
        <w:jc w:val="both"/>
      </w:pPr>
      <w:r w:rsidRPr="003C61CE">
        <w:t>Attempts to isolate the student from friends and family</w:t>
      </w:r>
      <w:r w:rsidR="00333FD8" w:rsidRPr="003C61CE">
        <w:t>,</w:t>
      </w:r>
      <w:r w:rsidRPr="003C61CE">
        <w:t xml:space="preserve"> </w:t>
      </w:r>
    </w:p>
    <w:p w14:paraId="4E99BF01" w14:textId="39185E1A" w:rsidR="008875EC" w:rsidRPr="003C61CE" w:rsidRDefault="008875EC" w:rsidP="000D2452">
      <w:pPr>
        <w:pStyle w:val="ListBullet"/>
        <w:jc w:val="both"/>
      </w:pPr>
      <w:r w:rsidRPr="003C61CE">
        <w:t>Stalking</w:t>
      </w:r>
      <w:r w:rsidR="00333FD8" w:rsidRPr="003C61CE">
        <w:t>,</w:t>
      </w:r>
      <w:r w:rsidRPr="003C61CE">
        <w:t xml:space="preserve"> </w:t>
      </w:r>
      <w:r w:rsidR="002A6916" w:rsidRPr="003C61CE">
        <w:t>and</w:t>
      </w:r>
    </w:p>
    <w:p w14:paraId="7B417854" w14:textId="77777777" w:rsidR="008875EC" w:rsidRPr="003C61CE" w:rsidRDefault="008875EC" w:rsidP="000D2452">
      <w:pPr>
        <w:pStyle w:val="ListBullet"/>
        <w:jc w:val="both"/>
      </w:pPr>
      <w:r w:rsidRPr="003C61CE">
        <w:t>Encouraging others to engage in these behaviors.</w:t>
      </w:r>
    </w:p>
    <w:p w14:paraId="19B22F18" w14:textId="77777777" w:rsidR="008875EC" w:rsidRPr="003C61CE" w:rsidRDefault="008875EC" w:rsidP="000D2452">
      <w:pPr>
        <w:pStyle w:val="Heading4"/>
        <w:jc w:val="both"/>
      </w:pPr>
      <w:bookmarkStart w:id="349" w:name="_Toc276128994"/>
      <w:bookmarkStart w:id="350" w:name="_Toc286392544"/>
      <w:bookmarkStart w:id="351" w:name="_Toc288554532"/>
      <w:bookmarkStart w:id="352" w:name="_Toc294173614"/>
      <w:bookmarkStart w:id="353" w:name="_Toc47420844"/>
      <w:r w:rsidRPr="003C61CE">
        <w:t>Discrimination</w:t>
      </w:r>
      <w:bookmarkEnd w:id="349"/>
      <w:bookmarkEnd w:id="350"/>
      <w:bookmarkEnd w:id="351"/>
      <w:bookmarkEnd w:id="352"/>
      <w:bookmarkEnd w:id="353"/>
    </w:p>
    <w:p w14:paraId="63C579DE" w14:textId="77777777" w:rsidR="008875EC" w:rsidRPr="003C61CE" w:rsidRDefault="008875EC" w:rsidP="000D2452">
      <w:pPr>
        <w:pStyle w:val="local1"/>
        <w:jc w:val="both"/>
      </w:pPr>
      <w:r w:rsidRPr="003C61CE">
        <w:t>Discrimination is defined as any conduct directed at a student on the basis of race, color, religion, sex, gender, national origin, disability, age, or any other basis prohibited by law that negatively affects the student.</w:t>
      </w:r>
    </w:p>
    <w:p w14:paraId="29E124CC" w14:textId="77777777" w:rsidR="008875EC" w:rsidRPr="003C61CE" w:rsidRDefault="008875EC" w:rsidP="000D2452">
      <w:pPr>
        <w:pStyle w:val="Heading4"/>
        <w:jc w:val="both"/>
      </w:pPr>
      <w:bookmarkStart w:id="354" w:name="_Toc276128995"/>
      <w:bookmarkStart w:id="355" w:name="_Toc286392545"/>
      <w:bookmarkStart w:id="356" w:name="_Toc288554533"/>
      <w:bookmarkStart w:id="357" w:name="_Toc294173615"/>
      <w:bookmarkStart w:id="358" w:name="_Toc47420845"/>
      <w:r w:rsidRPr="003C61CE">
        <w:t>Harassment</w:t>
      </w:r>
      <w:bookmarkEnd w:id="354"/>
      <w:bookmarkEnd w:id="355"/>
      <w:bookmarkEnd w:id="356"/>
      <w:bookmarkEnd w:id="357"/>
      <w:bookmarkEnd w:id="358"/>
    </w:p>
    <w:p w14:paraId="3D4D7635" w14:textId="77777777" w:rsidR="008875EC" w:rsidRPr="003C61CE" w:rsidRDefault="008875EC" w:rsidP="000D2452">
      <w:pPr>
        <w:pStyle w:val="local1"/>
        <w:jc w:val="both"/>
      </w:pPr>
      <w:r w:rsidRPr="003C61CE">
        <w:t>Harassment, in general terms, is conduct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14:paraId="5FBCAFC3" w14:textId="77777777" w:rsidR="008875EC" w:rsidRPr="003C61CE" w:rsidRDefault="008875EC" w:rsidP="000D2452">
      <w:pPr>
        <w:pStyle w:val="local1"/>
        <w:jc w:val="both"/>
      </w:pPr>
      <w:r w:rsidRPr="003C61CE">
        <w:t xml:space="preserve">Examples of harassment may include, but are not limited to: </w:t>
      </w:r>
    </w:p>
    <w:p w14:paraId="64AFA3E1" w14:textId="5E7A7092" w:rsidR="008875EC" w:rsidRPr="003C61CE" w:rsidRDefault="008875EC" w:rsidP="000D2452">
      <w:pPr>
        <w:pStyle w:val="ListBullet"/>
        <w:jc w:val="both"/>
      </w:pPr>
      <w:r w:rsidRPr="003C61CE">
        <w:t>Offensive or derogatory language directed at a person’s religious beliefs or practices, accent, skin color, or need for accommodation</w:t>
      </w:r>
      <w:r w:rsidR="00333FD8" w:rsidRPr="003C61CE">
        <w:t>,</w:t>
      </w:r>
      <w:r w:rsidRPr="003C61CE">
        <w:t xml:space="preserve"> </w:t>
      </w:r>
    </w:p>
    <w:p w14:paraId="412ED8FD" w14:textId="4589D9C0" w:rsidR="008875EC" w:rsidRPr="003C61CE" w:rsidRDefault="008875EC" w:rsidP="000D2452">
      <w:pPr>
        <w:pStyle w:val="ListBullet"/>
        <w:jc w:val="both"/>
      </w:pPr>
      <w:r w:rsidRPr="003C61CE">
        <w:t>Threatening, intimidating, or humiliating conduct</w:t>
      </w:r>
      <w:r w:rsidR="00333FD8" w:rsidRPr="003C61CE">
        <w:t>,</w:t>
      </w:r>
      <w:r w:rsidRPr="003C61CE">
        <w:t xml:space="preserve"> </w:t>
      </w:r>
    </w:p>
    <w:p w14:paraId="3D472B1E" w14:textId="6ACB67DB" w:rsidR="008875EC" w:rsidRPr="003C61CE" w:rsidRDefault="008875EC" w:rsidP="000D2452">
      <w:pPr>
        <w:pStyle w:val="ListBullet"/>
        <w:jc w:val="both"/>
      </w:pPr>
      <w:r w:rsidRPr="003C61CE">
        <w:t>Offensive jokes, name-calling, slurs, or rumors</w:t>
      </w:r>
      <w:r w:rsidR="00333FD8" w:rsidRPr="003C61CE">
        <w:t>,</w:t>
      </w:r>
      <w:r w:rsidRPr="003C61CE">
        <w:t xml:space="preserve"> </w:t>
      </w:r>
    </w:p>
    <w:p w14:paraId="6E4DE321" w14:textId="22077F75" w:rsidR="008875EC" w:rsidRPr="003C61CE" w:rsidRDefault="008875EC" w:rsidP="000D2452">
      <w:pPr>
        <w:pStyle w:val="ListBullet"/>
        <w:jc w:val="both"/>
      </w:pPr>
      <w:r w:rsidRPr="003C61CE">
        <w:t>Physical aggression or assault</w:t>
      </w:r>
      <w:r w:rsidR="00333FD8" w:rsidRPr="003C61CE">
        <w:t>,</w:t>
      </w:r>
      <w:r w:rsidRPr="003C61CE">
        <w:t xml:space="preserve"> </w:t>
      </w:r>
    </w:p>
    <w:p w14:paraId="3D0F62E6" w14:textId="743F2D39" w:rsidR="008875EC" w:rsidRPr="003C61CE" w:rsidRDefault="008875EC" w:rsidP="000D2452">
      <w:pPr>
        <w:pStyle w:val="ListBullet"/>
        <w:jc w:val="both"/>
      </w:pPr>
      <w:r w:rsidRPr="003C61CE">
        <w:t>Graffiti or printed material promoting racial, ethnic, or other negative stereotypes</w:t>
      </w:r>
      <w:r w:rsidR="00333FD8" w:rsidRPr="003C61CE">
        <w:t>,</w:t>
      </w:r>
      <w:r w:rsidRPr="003C61CE">
        <w:t xml:space="preserve"> or </w:t>
      </w:r>
    </w:p>
    <w:p w14:paraId="1251D96A" w14:textId="77777777" w:rsidR="008875EC" w:rsidRPr="003C61CE" w:rsidRDefault="008875EC" w:rsidP="000D2452">
      <w:pPr>
        <w:pStyle w:val="ListBullet"/>
        <w:jc w:val="both"/>
      </w:pPr>
      <w:r w:rsidRPr="003C61CE">
        <w:t>Other kinds of aggressive conduct such as theft or damage to property.</w:t>
      </w:r>
    </w:p>
    <w:p w14:paraId="690E7266" w14:textId="77777777" w:rsidR="008875EC" w:rsidRPr="003C61CE" w:rsidRDefault="008875EC" w:rsidP="000D2452">
      <w:pPr>
        <w:pStyle w:val="Heading4"/>
        <w:jc w:val="both"/>
      </w:pPr>
      <w:bookmarkStart w:id="359" w:name="_Toc276128996"/>
      <w:bookmarkStart w:id="360" w:name="_Toc286392546"/>
      <w:bookmarkStart w:id="361" w:name="_Toc288554534"/>
      <w:bookmarkStart w:id="362" w:name="_Toc294173616"/>
      <w:bookmarkStart w:id="363" w:name="_Toc47420846"/>
      <w:r w:rsidRPr="003C61CE">
        <w:t>Sexual Harassment and Gender-Based Harassment</w:t>
      </w:r>
      <w:bookmarkEnd w:id="359"/>
      <w:bookmarkEnd w:id="360"/>
      <w:bookmarkEnd w:id="361"/>
      <w:bookmarkEnd w:id="362"/>
      <w:bookmarkEnd w:id="363"/>
    </w:p>
    <w:p w14:paraId="6A47AA6A" w14:textId="77777777" w:rsidR="008875EC" w:rsidRPr="003C61CE" w:rsidRDefault="008875EC" w:rsidP="000D2452">
      <w:pPr>
        <w:pStyle w:val="local1"/>
        <w:jc w:val="both"/>
      </w:pPr>
      <w:r w:rsidRPr="003C61CE">
        <w:t>Sexual harassment and gender-based harassment of a student by an employee, volunteer, or another student are prohibited.</w:t>
      </w:r>
    </w:p>
    <w:p w14:paraId="5A618BE8" w14:textId="77777777" w:rsidR="008875EC" w:rsidRPr="003C61CE" w:rsidRDefault="008875EC" w:rsidP="000D2452">
      <w:pPr>
        <w:pStyle w:val="local1"/>
        <w:jc w:val="both"/>
      </w:pPr>
      <w:r w:rsidRPr="003C61CE">
        <w:t xml:space="preserve">Examples of sexual harassment may include, but are not limited to: </w:t>
      </w:r>
    </w:p>
    <w:p w14:paraId="6B413698" w14:textId="1F4FAA78" w:rsidR="008875EC" w:rsidRPr="003C61CE" w:rsidRDefault="008875EC" w:rsidP="000D2452">
      <w:pPr>
        <w:pStyle w:val="ListBullet"/>
        <w:jc w:val="both"/>
      </w:pPr>
      <w:r w:rsidRPr="003C61CE">
        <w:t>Touching private body parts or coercing physical contact that is sexual in nature</w:t>
      </w:r>
      <w:r w:rsidR="00333FD8" w:rsidRPr="003C61CE">
        <w:t>,</w:t>
      </w:r>
      <w:r w:rsidRPr="003C61CE">
        <w:t xml:space="preserve"> </w:t>
      </w:r>
    </w:p>
    <w:p w14:paraId="3FD853F7" w14:textId="407CA2DB" w:rsidR="008875EC" w:rsidRPr="003C61CE" w:rsidRDefault="008875EC" w:rsidP="000D2452">
      <w:pPr>
        <w:pStyle w:val="ListBullet"/>
        <w:jc w:val="both"/>
      </w:pPr>
      <w:r w:rsidRPr="003C61CE">
        <w:t>Sexual advances</w:t>
      </w:r>
      <w:r w:rsidR="00333FD8" w:rsidRPr="003C61CE">
        <w:t>,</w:t>
      </w:r>
      <w:r w:rsidRPr="003C61CE">
        <w:t xml:space="preserve"> </w:t>
      </w:r>
    </w:p>
    <w:p w14:paraId="6919F030" w14:textId="45E94775" w:rsidR="008875EC" w:rsidRPr="003C61CE" w:rsidRDefault="008875EC" w:rsidP="000D2452">
      <w:pPr>
        <w:pStyle w:val="ListBullet"/>
        <w:jc w:val="both"/>
      </w:pPr>
      <w:r w:rsidRPr="003C61CE">
        <w:t>Jokes or conversations of a sexual nature</w:t>
      </w:r>
      <w:r w:rsidR="00333FD8" w:rsidRPr="003C61CE">
        <w:t>,</w:t>
      </w:r>
      <w:r w:rsidRPr="003C61CE">
        <w:t xml:space="preserve"> and </w:t>
      </w:r>
    </w:p>
    <w:p w14:paraId="232049E4" w14:textId="77777777" w:rsidR="008875EC" w:rsidRPr="003C61CE" w:rsidRDefault="008875EC" w:rsidP="000D2452">
      <w:pPr>
        <w:pStyle w:val="ListBullet"/>
        <w:jc w:val="both"/>
      </w:pPr>
      <w:r w:rsidRPr="003C61CE">
        <w:t>Other sexually motivated conduct, communications, or contact.</w:t>
      </w:r>
    </w:p>
    <w:p w14:paraId="28BF6B3F" w14:textId="77777777" w:rsidR="008875EC" w:rsidRPr="003C61CE" w:rsidRDefault="008875EC" w:rsidP="000D2452">
      <w:pPr>
        <w:pStyle w:val="local1"/>
        <w:jc w:val="both"/>
      </w:pPr>
      <w:bookmarkStart w:id="364" w:name="_Hlk21346124"/>
      <w:r w:rsidRPr="003C61CE">
        <w:lastRenderedPageBreak/>
        <w:t>Sexual harassment of a student by an employee or volunteer does not include necessary or permissible physical contact that a reasonable person would not construe as sexual in nature, such as comforting a child with a hug or taking the child’s hand. However, romantic, sexual, and other inappropriate social relationships between students and district employees are prohibited, even if consensual.</w:t>
      </w:r>
    </w:p>
    <w:p w14:paraId="52822B4C" w14:textId="77777777" w:rsidR="008875EC" w:rsidRPr="003C61CE" w:rsidRDefault="008875EC" w:rsidP="000D2452">
      <w:pPr>
        <w:pStyle w:val="local1"/>
        <w:jc w:val="both"/>
      </w:pPr>
      <w:bookmarkStart w:id="365" w:name="_Hlk21347898"/>
      <w:bookmarkStart w:id="366" w:name="_Hlk21347888"/>
      <w:bookmarkEnd w:id="364"/>
      <w:r w:rsidRPr="003C61CE">
        <w:t xml:space="preserve">Gender-based harassment includes physical, verbal, or nonverbal conduct based on a student’s gender, </w:t>
      </w:r>
      <w:bookmarkEnd w:id="365"/>
      <w:r w:rsidRPr="003C61CE">
        <w:t>the student’s expression of characteristics perceived as stereotypical for the student’s gender, or the student’s failure to conform to stereotypical notions of masculinity or femininity.</w:t>
      </w:r>
      <w:bookmarkEnd w:id="366"/>
    </w:p>
    <w:p w14:paraId="66C3F386" w14:textId="77777777" w:rsidR="008875EC" w:rsidRPr="003C61CE" w:rsidRDefault="008875EC" w:rsidP="000D2452">
      <w:pPr>
        <w:pStyle w:val="local1"/>
        <w:jc w:val="both"/>
      </w:pPr>
      <w:r w:rsidRPr="003C61CE">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17C5F0D5" w:rsidR="008875EC" w:rsidRPr="003C61CE" w:rsidRDefault="008875EC" w:rsidP="000D2452">
      <w:pPr>
        <w:pStyle w:val="ListBullet"/>
        <w:jc w:val="both"/>
      </w:pPr>
      <w:r w:rsidRPr="003C61CE">
        <w:t>Offensive jokes, name-calling, slurs, or rumors</w:t>
      </w:r>
      <w:r w:rsidR="002A2D59" w:rsidRPr="003C61CE">
        <w:t>,</w:t>
      </w:r>
      <w:r w:rsidRPr="003C61CE">
        <w:t xml:space="preserve"> </w:t>
      </w:r>
    </w:p>
    <w:p w14:paraId="04E1F07F" w14:textId="789B4044" w:rsidR="008875EC" w:rsidRPr="003C61CE" w:rsidRDefault="008875EC" w:rsidP="000D2452">
      <w:pPr>
        <w:pStyle w:val="ListBullet"/>
        <w:jc w:val="both"/>
      </w:pPr>
      <w:r w:rsidRPr="003C61CE">
        <w:t>Physical aggression or assault</w:t>
      </w:r>
      <w:r w:rsidR="002A2D59" w:rsidRPr="003C61CE">
        <w:t>,</w:t>
      </w:r>
      <w:r w:rsidRPr="003C61CE">
        <w:t xml:space="preserve"> </w:t>
      </w:r>
    </w:p>
    <w:p w14:paraId="6AD3E04C" w14:textId="7559D529" w:rsidR="008875EC" w:rsidRPr="003C61CE" w:rsidRDefault="008875EC" w:rsidP="000D2452">
      <w:pPr>
        <w:pStyle w:val="ListBullet"/>
        <w:jc w:val="both"/>
      </w:pPr>
      <w:r w:rsidRPr="003C61CE">
        <w:t>Threatening or intimidating conduct</w:t>
      </w:r>
      <w:r w:rsidR="002A2D59" w:rsidRPr="003C61CE">
        <w:t>,</w:t>
      </w:r>
      <w:r w:rsidRPr="003C61CE">
        <w:t xml:space="preserve"> or </w:t>
      </w:r>
    </w:p>
    <w:p w14:paraId="5D50AB3C" w14:textId="77777777" w:rsidR="008875EC" w:rsidRPr="003C61CE" w:rsidRDefault="008875EC" w:rsidP="000D2452">
      <w:pPr>
        <w:pStyle w:val="ListBullet"/>
        <w:jc w:val="both"/>
      </w:pPr>
      <w:r w:rsidRPr="003C61CE">
        <w:t>Other kinds of aggressive conduct such as theft or damage to property.</w:t>
      </w:r>
    </w:p>
    <w:p w14:paraId="7AC5FEBA" w14:textId="77777777" w:rsidR="008875EC" w:rsidRPr="003C61CE" w:rsidRDefault="008875EC" w:rsidP="000D2452">
      <w:pPr>
        <w:pStyle w:val="Heading4"/>
        <w:jc w:val="both"/>
      </w:pPr>
      <w:bookmarkStart w:id="367" w:name="_Toc276128997"/>
      <w:bookmarkStart w:id="368" w:name="_Toc286392547"/>
      <w:bookmarkStart w:id="369" w:name="_Toc288554535"/>
      <w:bookmarkStart w:id="370" w:name="_Toc294173617"/>
      <w:bookmarkStart w:id="371" w:name="_Toc47420847"/>
      <w:r w:rsidRPr="003C61CE">
        <w:t>Retaliation</w:t>
      </w:r>
      <w:bookmarkEnd w:id="367"/>
      <w:bookmarkEnd w:id="368"/>
      <w:bookmarkEnd w:id="369"/>
      <w:bookmarkEnd w:id="370"/>
      <w:bookmarkEnd w:id="371"/>
    </w:p>
    <w:p w14:paraId="18CA0EEC" w14:textId="77777777" w:rsidR="008875EC" w:rsidRPr="003C61CE" w:rsidRDefault="008875EC" w:rsidP="000D2452">
      <w:pPr>
        <w:pStyle w:val="local1"/>
        <w:jc w:val="both"/>
      </w:pPr>
      <w:r w:rsidRPr="003C61CE">
        <w:t>Retaliation against a person who makes a good-faith report or participates in an investigation of discrimination, harassment, or dating violence is prohibited. A person who makes a false claim, offers false statements, or refuses to cooperate with a district investigation, however, may be subject to appropriate discipline.</w:t>
      </w:r>
    </w:p>
    <w:p w14:paraId="1AAB3633" w14:textId="77777777" w:rsidR="008875EC" w:rsidRPr="003C61CE" w:rsidRDefault="008875EC" w:rsidP="000D2452">
      <w:pPr>
        <w:pStyle w:val="local1"/>
        <w:jc w:val="both"/>
      </w:pPr>
      <w:r w:rsidRPr="003C61CE">
        <w:t>Examples of retaliation may include threats, rumor spreading, ostracism, assault, destruction of property, unjustified punishments, or unwarranted grade reductions. Unlawful retaliation does not include petty slights or annoyances.</w:t>
      </w:r>
    </w:p>
    <w:p w14:paraId="354AFA6D" w14:textId="77777777" w:rsidR="008875EC" w:rsidRPr="003C61CE" w:rsidRDefault="008875EC" w:rsidP="000D2452">
      <w:pPr>
        <w:pStyle w:val="Heading4"/>
        <w:jc w:val="both"/>
      </w:pPr>
      <w:bookmarkStart w:id="372" w:name="_Toc276128998"/>
      <w:bookmarkStart w:id="373" w:name="_Toc286392548"/>
      <w:bookmarkStart w:id="374" w:name="_Toc288554536"/>
      <w:bookmarkStart w:id="375" w:name="_Toc294173618"/>
      <w:bookmarkStart w:id="376" w:name="_Toc47420848"/>
      <w:r w:rsidRPr="003C61CE">
        <w:t>Reporting Procedures</w:t>
      </w:r>
      <w:bookmarkEnd w:id="372"/>
      <w:bookmarkEnd w:id="373"/>
      <w:bookmarkEnd w:id="374"/>
      <w:bookmarkEnd w:id="375"/>
      <w:bookmarkEnd w:id="376"/>
    </w:p>
    <w:p w14:paraId="1875EE68" w14:textId="77777777" w:rsidR="008875EC" w:rsidRPr="003C61CE" w:rsidRDefault="008875EC" w:rsidP="000D2452">
      <w:pPr>
        <w:pStyle w:val="local1"/>
        <w:jc w:val="both"/>
      </w:pPr>
      <w:r w:rsidRPr="003C61CE">
        <w:t>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w:t>
      </w:r>
    </w:p>
    <w:p w14:paraId="7F47D834" w14:textId="7DA1299A" w:rsidR="008875EC" w:rsidRPr="003C61CE" w:rsidRDefault="008875EC" w:rsidP="000D2452">
      <w:pPr>
        <w:pStyle w:val="local1"/>
        <w:jc w:val="both"/>
      </w:pPr>
      <w:r w:rsidRPr="003C61CE">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[See </w:t>
      </w:r>
      <w:r w:rsidRPr="003C61CE">
        <w:rPr>
          <w:b/>
          <w:bCs/>
        </w:rPr>
        <w:t>Bullying</w:t>
      </w:r>
      <w:r w:rsidRPr="003C61CE">
        <w:t xml:space="preserve"> on page </w:t>
      </w:r>
      <w:r w:rsidRPr="003C61CE">
        <w:fldChar w:fldCharType="begin"/>
      </w:r>
      <w:r w:rsidRPr="003C61CE">
        <w:instrText xml:space="preserve"> PAGEREF _Ref507766267 \h </w:instrText>
      </w:r>
      <w:r w:rsidRPr="003C61CE">
        <w:fldChar w:fldCharType="separate"/>
      </w:r>
      <w:r w:rsidR="00266EBA" w:rsidRPr="003C61CE">
        <w:rPr>
          <w:noProof/>
        </w:rPr>
        <w:t>35</w:t>
      </w:r>
      <w:r w:rsidRPr="003C61CE">
        <w:fldChar w:fldCharType="end"/>
      </w:r>
      <w:r w:rsidRPr="003C61CE">
        <w:t>]</w:t>
      </w:r>
    </w:p>
    <w:p w14:paraId="023E4D96" w14:textId="77777777" w:rsidR="008875EC" w:rsidRPr="003C61CE" w:rsidRDefault="008875EC" w:rsidP="000D2452">
      <w:pPr>
        <w:pStyle w:val="local1"/>
        <w:jc w:val="both"/>
      </w:pPr>
      <w:r w:rsidRPr="003C61CE">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3C61CE" w:rsidRDefault="008875EC" w:rsidP="000D2452">
      <w:pPr>
        <w:pStyle w:val="Heading4"/>
        <w:jc w:val="both"/>
      </w:pPr>
      <w:bookmarkStart w:id="377" w:name="_Toc276128999"/>
      <w:bookmarkStart w:id="378" w:name="_Toc286392549"/>
      <w:bookmarkStart w:id="379" w:name="_Toc288554537"/>
      <w:bookmarkStart w:id="380" w:name="_Toc294173619"/>
      <w:bookmarkStart w:id="381" w:name="_Toc47420849"/>
      <w:r w:rsidRPr="003C61CE">
        <w:t>Investigation of Report</w:t>
      </w:r>
      <w:bookmarkEnd w:id="377"/>
      <w:bookmarkEnd w:id="378"/>
      <w:bookmarkEnd w:id="379"/>
      <w:bookmarkEnd w:id="380"/>
      <w:bookmarkEnd w:id="381"/>
    </w:p>
    <w:p w14:paraId="65ACBB48" w14:textId="77777777" w:rsidR="008875EC" w:rsidRPr="003C61CE" w:rsidRDefault="008875EC" w:rsidP="000D2452">
      <w:pPr>
        <w:pStyle w:val="local1"/>
        <w:jc w:val="both"/>
      </w:pPr>
      <w:r w:rsidRPr="003C61CE">
        <w:t>Allegations of prohibited conduct, which includes dating violence, discrimination, harassment, and retaliation, will be promptly investigated.</w:t>
      </w:r>
    </w:p>
    <w:p w14:paraId="2E99A85A" w14:textId="77777777" w:rsidR="008875EC" w:rsidRPr="003C61CE" w:rsidRDefault="008875EC" w:rsidP="000D2452">
      <w:pPr>
        <w:pStyle w:val="local1"/>
        <w:jc w:val="both"/>
      </w:pPr>
      <w:r w:rsidRPr="003C61CE">
        <w:t xml:space="preserve">To the extent possible, the district will respect the privacy of the student. However, limited disclosures may be necessary to conduct a thorough investigation and comply with law. </w:t>
      </w:r>
    </w:p>
    <w:p w14:paraId="57DC4D73" w14:textId="77777777" w:rsidR="008875EC" w:rsidRPr="003C61CE" w:rsidRDefault="008875EC" w:rsidP="000D2452">
      <w:pPr>
        <w:pStyle w:val="local1"/>
        <w:jc w:val="both"/>
      </w:pPr>
      <w:r w:rsidRPr="003C61CE">
        <w:lastRenderedPageBreak/>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RPr="003C61CE" w:rsidDel="00A91D87" w:rsidRDefault="008875EC" w:rsidP="000D2452">
      <w:pPr>
        <w:pStyle w:val="local1"/>
        <w:jc w:val="both"/>
      </w:pPr>
      <w:r w:rsidRPr="003C61CE">
        <w:t>During the course of an investigation and when appropriate, the district will take interim action to address the alleged prohibited conduct.</w:t>
      </w:r>
    </w:p>
    <w:p w14:paraId="02269C60" w14:textId="77777777" w:rsidR="008875EC" w:rsidRPr="003C61CE" w:rsidRDefault="008875EC" w:rsidP="000D2452">
      <w:pPr>
        <w:pStyle w:val="local1"/>
        <w:jc w:val="both"/>
      </w:pPr>
      <w:r w:rsidRPr="003C61CE">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Pr="003C61CE" w:rsidRDefault="008875EC" w:rsidP="000D2452">
      <w:pPr>
        <w:pStyle w:val="local1"/>
        <w:jc w:val="both"/>
      </w:pPr>
      <w:r w:rsidRPr="003C61CE">
        <w:t>All involved parties will be notified of the outcome of the district investigation within the parameters and limits allowed under the Family Educational Rights and Privacy Act (FERPA).</w:t>
      </w:r>
    </w:p>
    <w:p w14:paraId="0BA6CB6C" w14:textId="77777777" w:rsidR="008875EC" w:rsidRPr="003C61CE" w:rsidRDefault="008875EC" w:rsidP="000D2452">
      <w:pPr>
        <w:pStyle w:val="local1"/>
        <w:jc w:val="both"/>
      </w:pPr>
      <w:r w:rsidRPr="003C61CE">
        <w:t>A student or parent who is dissatisfied with the outcome of the investigation may appeal in accordance with policy FNG(LOCAL).</w:t>
      </w:r>
    </w:p>
    <w:p w14:paraId="18D6962D" w14:textId="77777777" w:rsidR="008875EC" w:rsidRPr="003C61CE" w:rsidRDefault="008875EC" w:rsidP="000D2452">
      <w:pPr>
        <w:pStyle w:val="Heading3"/>
        <w:jc w:val="both"/>
      </w:pPr>
      <w:bookmarkStart w:id="382" w:name="_Toc276129000"/>
      <w:bookmarkStart w:id="383" w:name="_Toc286392550"/>
      <w:bookmarkStart w:id="384" w:name="_Toc288554538"/>
      <w:bookmarkStart w:id="385" w:name="_Toc294173620"/>
      <w:bookmarkStart w:id="386" w:name="_Toc529794299"/>
      <w:bookmarkStart w:id="387" w:name="_Toc47420850"/>
      <w:r w:rsidRPr="003C61CE">
        <w:t>Discrimination</w:t>
      </w:r>
      <w:bookmarkEnd w:id="382"/>
      <w:bookmarkEnd w:id="383"/>
      <w:bookmarkEnd w:id="384"/>
      <w:bookmarkEnd w:id="385"/>
      <w:bookmarkEnd w:id="386"/>
      <w:bookmarkEnd w:id="387"/>
    </w:p>
    <w:p w14:paraId="7B4BE8B4" w14:textId="0869D32E" w:rsidR="008875EC" w:rsidRPr="003C61CE" w:rsidRDefault="008875EC" w:rsidP="000D2452">
      <w:pPr>
        <w:pStyle w:val="local1"/>
        <w:jc w:val="both"/>
      </w:pPr>
      <w:r w:rsidRPr="003C61CE">
        <w:t xml:space="preserve">[See </w:t>
      </w:r>
      <w:r w:rsidRPr="003C61CE">
        <w:rPr>
          <w:b/>
        </w:rPr>
        <w:t>Dating Violence, Discrimination, Harassment, and Retaliation</w:t>
      </w:r>
      <w:r w:rsidRPr="003C61CE">
        <w:t xml:space="preserve"> on page </w:t>
      </w:r>
      <w:r w:rsidRPr="003C61CE">
        <w:fldChar w:fldCharType="begin"/>
      </w:r>
      <w:r w:rsidRPr="003C61CE">
        <w:instrText xml:space="preserve"> PAGEREF _Ref507771373 \h </w:instrText>
      </w:r>
      <w:r w:rsidRPr="003C61CE">
        <w:fldChar w:fldCharType="separate"/>
      </w:r>
      <w:r w:rsidR="00266EBA" w:rsidRPr="003C61CE">
        <w:rPr>
          <w:noProof/>
        </w:rPr>
        <w:t>43</w:t>
      </w:r>
      <w:r w:rsidRPr="003C61CE">
        <w:fldChar w:fldCharType="end"/>
      </w:r>
      <w:r w:rsidRPr="003C61CE">
        <w:t>.]</w:t>
      </w:r>
    </w:p>
    <w:p w14:paraId="2A2B2F9D" w14:textId="77777777" w:rsidR="008875EC" w:rsidRPr="003C61CE" w:rsidRDefault="008875EC" w:rsidP="000D2452">
      <w:pPr>
        <w:pStyle w:val="Heading3"/>
        <w:jc w:val="both"/>
      </w:pPr>
      <w:bookmarkStart w:id="388" w:name="_Toc276129001"/>
      <w:bookmarkStart w:id="389" w:name="_Toc286392551"/>
      <w:bookmarkStart w:id="390" w:name="_Toc288554539"/>
      <w:bookmarkStart w:id="391" w:name="_Toc294173621"/>
      <w:bookmarkStart w:id="392" w:name="_Toc529794300"/>
      <w:bookmarkStart w:id="393" w:name="_Toc47420851"/>
      <w:r w:rsidRPr="003C61CE">
        <w:t>Distance Learning</w:t>
      </w:r>
      <w:bookmarkEnd w:id="388"/>
      <w:bookmarkEnd w:id="389"/>
      <w:bookmarkEnd w:id="390"/>
      <w:bookmarkEnd w:id="391"/>
      <w:bookmarkEnd w:id="392"/>
      <w:r w:rsidRPr="003C61CE">
        <w:t xml:space="preserve"> (All Grade Levels)</w:t>
      </w:r>
      <w:bookmarkEnd w:id="393"/>
    </w:p>
    <w:p w14:paraId="55CE5501" w14:textId="77777777" w:rsidR="008875EC" w:rsidRPr="003C61CE" w:rsidRDefault="008875EC" w:rsidP="000D2452">
      <w:pPr>
        <w:pStyle w:val="local1"/>
        <w:jc w:val="both"/>
      </w:pPr>
      <w:r w:rsidRPr="003C61CE">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B477CCB" w14:textId="77777777" w:rsidR="008875EC" w:rsidRPr="003C61CE" w:rsidRDefault="008875EC" w:rsidP="000D2452">
      <w:pPr>
        <w:pStyle w:val="local1"/>
        <w:jc w:val="both"/>
      </w:pPr>
      <w:r w:rsidRPr="003C61CE">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06082C2" w14:textId="77777777" w:rsidR="008875EC" w:rsidRPr="003C61CE" w:rsidRDefault="008875EC" w:rsidP="000D2452">
      <w:pPr>
        <w:pStyle w:val="Heading3"/>
        <w:jc w:val="both"/>
      </w:pPr>
      <w:bookmarkStart w:id="394" w:name="_Texas_Virtual_School"/>
      <w:bookmarkStart w:id="395" w:name="_Ref250389846"/>
      <w:bookmarkStart w:id="396" w:name="_Toc276129002"/>
      <w:bookmarkStart w:id="397" w:name="_Toc286392552"/>
      <w:bookmarkStart w:id="398" w:name="_Toc288554540"/>
      <w:bookmarkStart w:id="399" w:name="_Toc294173622"/>
      <w:bookmarkStart w:id="400" w:name="_Toc529794301"/>
      <w:bookmarkStart w:id="401" w:name="_Toc47420852"/>
      <w:bookmarkEnd w:id="394"/>
      <w:r w:rsidRPr="003C61CE">
        <w:t>Distribution of Literature, Published Materials, or Other Documents</w:t>
      </w:r>
      <w:bookmarkEnd w:id="395"/>
      <w:bookmarkEnd w:id="396"/>
      <w:bookmarkEnd w:id="397"/>
      <w:bookmarkEnd w:id="398"/>
      <w:bookmarkEnd w:id="399"/>
      <w:r w:rsidRPr="003C61CE">
        <w:t xml:space="preserve"> (All Grade Levels)</w:t>
      </w:r>
      <w:bookmarkEnd w:id="400"/>
      <w:bookmarkEnd w:id="401"/>
    </w:p>
    <w:p w14:paraId="31851469" w14:textId="77777777" w:rsidR="008875EC" w:rsidRPr="003C61CE" w:rsidRDefault="008875EC" w:rsidP="000D2452">
      <w:pPr>
        <w:pStyle w:val="Heading4"/>
        <w:jc w:val="both"/>
      </w:pPr>
      <w:bookmarkStart w:id="402" w:name="_Toc276129003"/>
      <w:bookmarkStart w:id="403" w:name="_Toc286392553"/>
      <w:bookmarkStart w:id="404" w:name="_Toc288554541"/>
      <w:bookmarkStart w:id="405" w:name="_Toc294173623"/>
      <w:bookmarkStart w:id="406" w:name="_Toc47420853"/>
      <w:r w:rsidRPr="003C61CE">
        <w:t>School Materials</w:t>
      </w:r>
      <w:bookmarkEnd w:id="402"/>
      <w:bookmarkEnd w:id="403"/>
      <w:bookmarkEnd w:id="404"/>
      <w:bookmarkEnd w:id="405"/>
      <w:bookmarkEnd w:id="406"/>
    </w:p>
    <w:p w14:paraId="596CC201" w14:textId="079F268A" w:rsidR="008875EC" w:rsidRPr="003C61CE" w:rsidRDefault="008875EC" w:rsidP="000D2452">
      <w:pPr>
        <w:pStyle w:val="local1"/>
        <w:jc w:val="both"/>
      </w:pPr>
      <w:r w:rsidRPr="003C61CE">
        <w:t xml:space="preserve">Publications prepared by and for the school may be posted or </w:t>
      </w:r>
      <w:r w:rsidR="00AE0172" w:rsidRPr="003C61CE">
        <w:t>distributed</w:t>
      </w:r>
      <w:r w:rsidRPr="003C61CE">
        <w:t>, with prior approval of the principal. Such items may include school posters, brochures, flyers, etc.</w:t>
      </w:r>
    </w:p>
    <w:p w14:paraId="7F96312E" w14:textId="1F763B32" w:rsidR="00C67047" w:rsidRPr="003C61CE" w:rsidRDefault="00C67047" w:rsidP="000D2452">
      <w:pPr>
        <w:pStyle w:val="local1"/>
        <w:jc w:val="both"/>
      </w:pPr>
      <w:r w:rsidRPr="003C61CE">
        <w:t>The yearbook is available to all students for purchase.</w:t>
      </w:r>
    </w:p>
    <w:p w14:paraId="3C5B939B" w14:textId="77777777" w:rsidR="008875EC" w:rsidRPr="003C61CE" w:rsidRDefault="008875EC" w:rsidP="000D2452">
      <w:pPr>
        <w:pStyle w:val="local1"/>
        <w:jc w:val="both"/>
      </w:pPr>
      <w:r w:rsidRPr="003C61CE">
        <w:t>All school publications are under the supervision of a teacher, sponsor, and the principal.</w:t>
      </w:r>
    </w:p>
    <w:p w14:paraId="203A62B9" w14:textId="307C8F38" w:rsidR="008875EC" w:rsidRPr="003C61CE" w:rsidRDefault="00AE0172" w:rsidP="000D2452">
      <w:pPr>
        <w:pStyle w:val="Heading4"/>
        <w:jc w:val="both"/>
      </w:pPr>
      <w:bookmarkStart w:id="407" w:name="_Toc276129004"/>
      <w:bookmarkStart w:id="408" w:name="_Toc286392554"/>
      <w:bookmarkStart w:id="409" w:name="_Toc288554542"/>
      <w:bookmarkStart w:id="410" w:name="_Toc294173624"/>
      <w:bookmarkStart w:id="411" w:name="_Toc47420854"/>
      <w:r w:rsidRPr="003C61CE">
        <w:t>Non-School</w:t>
      </w:r>
      <w:r w:rsidR="008875EC" w:rsidRPr="003C61CE">
        <w:t xml:space="preserve"> Materials</w:t>
      </w:r>
      <w:bookmarkEnd w:id="407"/>
      <w:bookmarkEnd w:id="408"/>
      <w:bookmarkEnd w:id="409"/>
      <w:bookmarkEnd w:id="410"/>
      <w:bookmarkEnd w:id="411"/>
    </w:p>
    <w:p w14:paraId="7AEA1CA2" w14:textId="77777777" w:rsidR="008875EC" w:rsidRPr="003C61CE" w:rsidRDefault="008875EC" w:rsidP="000D2452">
      <w:pPr>
        <w:pStyle w:val="Heading5"/>
        <w:jc w:val="both"/>
      </w:pPr>
      <w:bookmarkStart w:id="412" w:name="_Toc47420855"/>
      <w:r w:rsidRPr="003C61CE">
        <w:t>From Students</w:t>
      </w:r>
      <w:bookmarkEnd w:id="412"/>
    </w:p>
    <w:p w14:paraId="0259735C" w14:textId="0D05AE2B" w:rsidR="008875EC" w:rsidRPr="003C61CE" w:rsidRDefault="008875EC" w:rsidP="000D2452">
      <w:pPr>
        <w:pStyle w:val="local1"/>
        <w:jc w:val="both"/>
      </w:pPr>
      <w:r w:rsidRPr="003C61CE">
        <w:t xml:space="preserve">Students must obtain prior approval from the </w:t>
      </w:r>
      <w:r w:rsidR="00AE0172" w:rsidRPr="003C61CE">
        <w:t>principal</w:t>
      </w:r>
      <w:r w:rsidRPr="003C61CE">
        <w:t xml:space="preserve"> before selling, posting, circulating, or distributing more than </w:t>
      </w:r>
      <w:r w:rsidR="00C67047" w:rsidRPr="003C61CE">
        <w:rPr>
          <w:iCs/>
        </w:rPr>
        <w:t xml:space="preserve">10 </w:t>
      </w:r>
      <w:r w:rsidRPr="003C61CE">
        <w:t>copies of written or printed materials, handbills, photographs, pictures, films, tapes, or other visual or auditory materials that were not developed under the oversight of the school. To be considered, any non</w:t>
      </w:r>
      <w:r w:rsidR="00AE0172" w:rsidRPr="003C61CE">
        <w:t>-</w:t>
      </w:r>
      <w:r w:rsidRPr="003C61CE">
        <w:t>school material must include the name of the sponsoring person or organization. Approval will be granted or denied within two school days.</w:t>
      </w:r>
    </w:p>
    <w:p w14:paraId="3CAB3151" w14:textId="79EB0251" w:rsidR="008875EC" w:rsidRPr="003C61CE" w:rsidRDefault="00C67047" w:rsidP="000D2452">
      <w:pPr>
        <w:pStyle w:val="local1"/>
        <w:jc w:val="both"/>
      </w:pPr>
      <w:r w:rsidRPr="003C61CE">
        <w:t>The principal</w:t>
      </w:r>
      <w:r w:rsidR="008875EC" w:rsidRPr="003C61CE">
        <w:t xml:space="preserve"> </w:t>
      </w:r>
      <w:r w:rsidR="000D2452" w:rsidRPr="003C61CE">
        <w:t>has</w:t>
      </w:r>
      <w:r w:rsidR="008875EC" w:rsidRPr="003C61CE">
        <w:t xml:space="preserve"> designated </w:t>
      </w:r>
      <w:r w:rsidRPr="003C61CE">
        <w:t xml:space="preserve">the main office </w:t>
      </w:r>
      <w:r w:rsidR="008875EC" w:rsidRPr="003C61CE">
        <w:t>as the location for approved non</w:t>
      </w:r>
      <w:r w:rsidR="00AE0172" w:rsidRPr="003C61CE">
        <w:t>-</w:t>
      </w:r>
      <w:r w:rsidR="008875EC" w:rsidRPr="003C61CE">
        <w:t>school materials to be placed for voluntary viewing or collection by students. [See policy FNAA for more information.]</w:t>
      </w:r>
    </w:p>
    <w:p w14:paraId="0E8FC04E" w14:textId="224DE21B" w:rsidR="008875EC" w:rsidRPr="003C61CE" w:rsidRDefault="008875EC" w:rsidP="000D2452">
      <w:pPr>
        <w:pStyle w:val="local1"/>
        <w:jc w:val="both"/>
      </w:pPr>
      <w:r w:rsidRPr="003C61CE">
        <w:lastRenderedPageBreak/>
        <w:t>A student may appeal a decision in accordance with policy FNG(LOCAL). Any student who sells, posts, circulates, or distributes non</w:t>
      </w:r>
      <w:r w:rsidR="00AE0172" w:rsidRPr="003C61CE">
        <w:t>-</w:t>
      </w:r>
      <w:r w:rsidRPr="003C61CE">
        <w:t>school material without prior approval will be subject to disciplinary action in accordance with the Student Code of Conduct. Materials displayed without approval will be removed.</w:t>
      </w:r>
    </w:p>
    <w:p w14:paraId="3BD12C94" w14:textId="77777777" w:rsidR="008875EC" w:rsidRPr="003C61CE" w:rsidRDefault="008875EC" w:rsidP="000D2452">
      <w:pPr>
        <w:pStyle w:val="local1"/>
        <w:jc w:val="both"/>
      </w:pPr>
      <w:r w:rsidRPr="003C61CE">
        <w:t>[See policy FNG(LOCAL) for student complaint procedures.]</w:t>
      </w:r>
    </w:p>
    <w:p w14:paraId="62A8051A" w14:textId="77777777" w:rsidR="008875EC" w:rsidRPr="003C61CE" w:rsidRDefault="008875EC" w:rsidP="000D2452">
      <w:pPr>
        <w:pStyle w:val="Heading5"/>
        <w:jc w:val="both"/>
      </w:pPr>
      <w:bookmarkStart w:id="413" w:name="_Toc276129005"/>
      <w:bookmarkStart w:id="414" w:name="_Toc286392555"/>
      <w:bookmarkStart w:id="415" w:name="_Toc288554543"/>
      <w:bookmarkStart w:id="416" w:name="_Toc294173625"/>
      <w:bookmarkStart w:id="417" w:name="_Toc47420856"/>
      <w:r w:rsidRPr="003C61CE">
        <w:t>From Others</w:t>
      </w:r>
      <w:bookmarkEnd w:id="413"/>
      <w:bookmarkEnd w:id="414"/>
      <w:bookmarkEnd w:id="415"/>
      <w:bookmarkEnd w:id="416"/>
      <w:bookmarkEnd w:id="417"/>
    </w:p>
    <w:p w14:paraId="62D8A064" w14:textId="77777777" w:rsidR="008875EC" w:rsidRPr="003C61CE" w:rsidRDefault="008875EC" w:rsidP="000D2452">
      <w:pPr>
        <w:pStyle w:val="local1"/>
        <w:jc w:val="both"/>
      </w:pPr>
      <w:r w:rsidRPr="003C61CE">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212F6CF9" w:rsidR="008875EC" w:rsidRPr="003C61CE" w:rsidRDefault="008875EC" w:rsidP="000D2452">
      <w:pPr>
        <w:pStyle w:val="local1"/>
        <w:jc w:val="both"/>
      </w:pPr>
      <w:r w:rsidRPr="003C61CE">
        <w:t>To be considered for distribution, any non</w:t>
      </w:r>
      <w:r w:rsidR="00C67047" w:rsidRPr="003C61CE">
        <w:t>-</w:t>
      </w:r>
      <w:r w:rsidRPr="003C61CE">
        <w:t xml:space="preserve">school material must meet the limitations on content established in the policy, include the name of the sponsoring person or organization, and be submitted to the </w:t>
      </w:r>
      <w:r w:rsidR="00C67047" w:rsidRPr="003C61CE">
        <w:t xml:space="preserve">superintendent </w:t>
      </w:r>
      <w:r w:rsidRPr="003C61CE">
        <w:t>for</w:t>
      </w:r>
      <w:r w:rsidRPr="003C61CE">
        <w:rPr>
          <w:iCs/>
        </w:rPr>
        <w:t xml:space="preserve"> prior review. </w:t>
      </w:r>
      <w:r w:rsidR="00C67047" w:rsidRPr="003C61CE">
        <w:rPr>
          <w:iCs/>
        </w:rPr>
        <w:t>The superintendent</w:t>
      </w:r>
      <w:r w:rsidRPr="003C61CE">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04FDA9B0" w14:textId="2F50CAE9" w:rsidR="008875EC" w:rsidRPr="003C61CE" w:rsidRDefault="008875EC" w:rsidP="000D2452">
      <w:pPr>
        <w:pStyle w:val="local1"/>
        <w:jc w:val="both"/>
      </w:pPr>
      <w:r w:rsidRPr="003C61CE">
        <w:t>The</w:t>
      </w:r>
      <w:r w:rsidR="00C67047" w:rsidRPr="003C61CE">
        <w:rPr>
          <w:iCs/>
        </w:rPr>
        <w:t xml:space="preserve"> principal</w:t>
      </w:r>
      <w:r w:rsidRPr="003C61CE">
        <w:rPr>
          <w:iCs/>
        </w:rPr>
        <w:t xml:space="preserve"> </w:t>
      </w:r>
      <w:r w:rsidRPr="003C61CE">
        <w:t xml:space="preserve">has designated </w:t>
      </w:r>
      <w:r w:rsidR="00C67047" w:rsidRPr="003C61CE">
        <w:t xml:space="preserve">the main office </w:t>
      </w:r>
      <w:r w:rsidRPr="003C61CE">
        <w:t>as the location for approved non</w:t>
      </w:r>
      <w:r w:rsidR="00C67047" w:rsidRPr="003C61CE">
        <w:t>-</w:t>
      </w:r>
      <w:r w:rsidRPr="003C61CE">
        <w:t>school materials to be placed for voluntary viewing or collection.</w:t>
      </w:r>
    </w:p>
    <w:p w14:paraId="126370A0" w14:textId="77777777" w:rsidR="008875EC" w:rsidRPr="003C61CE" w:rsidRDefault="008875EC" w:rsidP="000D2452">
      <w:pPr>
        <w:pStyle w:val="local1"/>
        <w:jc w:val="both"/>
      </w:pPr>
      <w:r w:rsidRPr="003C61CE">
        <w:t>Prior review will not be required for:</w:t>
      </w:r>
    </w:p>
    <w:p w14:paraId="0BE459A2" w14:textId="77777777" w:rsidR="008875EC" w:rsidRPr="003C61CE" w:rsidRDefault="008875EC" w:rsidP="000D2452">
      <w:pPr>
        <w:pStyle w:val="ListBullet"/>
        <w:jc w:val="both"/>
      </w:pPr>
      <w:r w:rsidRPr="003C61CE">
        <w:t>Distribution of materials by an attendee to other attendees of a school-sponsored meeting intended for adults and held after school hours.</w:t>
      </w:r>
    </w:p>
    <w:p w14:paraId="524F5578" w14:textId="52D7C1D8" w:rsidR="008875EC" w:rsidRPr="003C61CE" w:rsidRDefault="008875EC" w:rsidP="000D2452">
      <w:pPr>
        <w:pStyle w:val="ListBullet"/>
        <w:jc w:val="both"/>
      </w:pPr>
      <w:r w:rsidRPr="003C61CE">
        <w:t>Distribution of materials by an attendee to other attendees of a community group meeting held after school hours in accordance with policy GKD(LOCAL) or a non</w:t>
      </w:r>
      <w:r w:rsidR="005C6E25" w:rsidRPr="003C61CE">
        <w:t>-</w:t>
      </w:r>
      <w:r w:rsidRPr="003C61CE">
        <w:t>curriculum-related student group meeting held in accordance with policy FNAB(LOCAL).</w:t>
      </w:r>
    </w:p>
    <w:p w14:paraId="488ED095" w14:textId="77777777" w:rsidR="008875EC" w:rsidRPr="003C61CE" w:rsidRDefault="008875EC" w:rsidP="000D2452">
      <w:pPr>
        <w:pStyle w:val="ListBullet"/>
        <w:jc w:val="both"/>
      </w:pPr>
      <w:r w:rsidRPr="003C61CE">
        <w:t>Distribution for electioneering purposes during the time a school facility is being used as a polling place, in accordance with state law.</w:t>
      </w:r>
    </w:p>
    <w:p w14:paraId="29E4C4DD" w14:textId="7380B51F" w:rsidR="008875EC" w:rsidRPr="003C61CE" w:rsidRDefault="008875EC" w:rsidP="000D2452">
      <w:pPr>
        <w:pStyle w:val="local1"/>
        <w:jc w:val="both"/>
      </w:pPr>
      <w:r w:rsidRPr="003C61CE">
        <w:t>All non</w:t>
      </w:r>
      <w:r w:rsidR="003116C3" w:rsidRPr="003C61CE">
        <w:t>-</w:t>
      </w:r>
      <w:r w:rsidRPr="003C61CE">
        <w:t>school materials distributed under these circumstances must be removed from district property immediately following the event at which the materials are distributed.</w:t>
      </w:r>
    </w:p>
    <w:p w14:paraId="486118DE" w14:textId="77777777" w:rsidR="008875EC" w:rsidRPr="003C61CE" w:rsidRDefault="008875EC" w:rsidP="000D2452">
      <w:pPr>
        <w:pStyle w:val="Heading3"/>
        <w:jc w:val="both"/>
      </w:pPr>
      <w:bookmarkStart w:id="418" w:name="_Toc276129006"/>
      <w:bookmarkStart w:id="419" w:name="_Toc286392556"/>
      <w:bookmarkStart w:id="420" w:name="_Toc288554544"/>
      <w:bookmarkStart w:id="421" w:name="_Toc294173626"/>
      <w:bookmarkStart w:id="422" w:name="_Toc529794302"/>
      <w:bookmarkStart w:id="423" w:name="_Toc47420857"/>
      <w:r w:rsidRPr="003C61CE">
        <w:t>Dress and Grooming</w:t>
      </w:r>
      <w:bookmarkEnd w:id="418"/>
      <w:bookmarkEnd w:id="419"/>
      <w:bookmarkEnd w:id="420"/>
      <w:bookmarkEnd w:id="421"/>
      <w:r w:rsidRPr="003C61CE">
        <w:t xml:space="preserve"> (All Grade Levels)</w:t>
      </w:r>
      <w:bookmarkEnd w:id="422"/>
      <w:bookmarkEnd w:id="423"/>
    </w:p>
    <w:p w14:paraId="5003DA88" w14:textId="1A6E3DA6" w:rsidR="008875EC" w:rsidRPr="003C61CE" w:rsidRDefault="008875EC" w:rsidP="000D2452">
      <w:pPr>
        <w:pStyle w:val="local1"/>
        <w:jc w:val="both"/>
      </w:pPr>
      <w:r w:rsidRPr="003C61CE">
        <w:t>The district’s dress code teaches grooming and hygiene, prevents disruption, and minimizes safety hazards. Students and parents may determine a student’s personal dress and grooming standards, provided that they comply with the following</w:t>
      </w:r>
      <w:r w:rsidR="00E61A2D" w:rsidRPr="003C61CE">
        <w:t>:</w:t>
      </w:r>
    </w:p>
    <w:p w14:paraId="40974E5C" w14:textId="5E0E1A15" w:rsidR="00CB0837" w:rsidRPr="003C61CE" w:rsidRDefault="00F40D75" w:rsidP="000D2452">
      <w:pPr>
        <w:pStyle w:val="ListBullet"/>
        <w:numPr>
          <w:ilvl w:val="0"/>
          <w:numId w:val="0"/>
        </w:numPr>
        <w:spacing w:after="0"/>
        <w:ind w:left="360" w:hanging="360"/>
        <w:jc w:val="both"/>
        <w:rPr>
          <w:b/>
          <w:bCs/>
          <w:i/>
          <w:iCs/>
        </w:rPr>
      </w:pPr>
      <w:r w:rsidRPr="003C61CE">
        <w:rPr>
          <w:b/>
          <w:bCs/>
        </w:rPr>
        <w:t xml:space="preserve">Piercings/Jewelry and </w:t>
      </w:r>
      <w:r w:rsidR="00CB0837" w:rsidRPr="003C61CE">
        <w:rPr>
          <w:b/>
          <w:bCs/>
        </w:rPr>
        <w:t xml:space="preserve">Tattoos </w:t>
      </w:r>
      <w:r w:rsidR="008E26E6" w:rsidRPr="003C61CE">
        <w:rPr>
          <w:b/>
          <w:bCs/>
        </w:rPr>
        <w:t>–</w:t>
      </w:r>
      <w:r w:rsidRPr="003C61CE">
        <w:rPr>
          <w:b/>
          <w:bCs/>
        </w:rPr>
        <w:t xml:space="preserve"> </w:t>
      </w:r>
      <w:r w:rsidR="008E26E6" w:rsidRPr="003C61CE">
        <w:t>Only f</w:t>
      </w:r>
      <w:r w:rsidRPr="003C61CE">
        <w:t>emale students may wear earrings</w:t>
      </w:r>
      <w:r w:rsidR="008E26E6" w:rsidRPr="003C61CE">
        <w:t>.</w:t>
      </w:r>
      <w:r w:rsidR="008E26E6" w:rsidRPr="003C61CE">
        <w:rPr>
          <w:i/>
          <w:iCs/>
        </w:rPr>
        <w:t xml:space="preserve"> </w:t>
      </w:r>
      <w:r w:rsidR="008E26E6" w:rsidRPr="003C61CE">
        <w:t>Males shall have no visible body piercings</w:t>
      </w:r>
      <w:r w:rsidR="003D4EE5" w:rsidRPr="003C61CE">
        <w:t xml:space="preserve"> (jewelry or decorations)</w:t>
      </w:r>
      <w:r w:rsidR="008E26E6" w:rsidRPr="003C61CE">
        <w:t>. Clear spacers are acceptable.</w:t>
      </w:r>
    </w:p>
    <w:p w14:paraId="7D4AD593" w14:textId="74815042" w:rsidR="00CB0837" w:rsidRPr="003C61CE" w:rsidRDefault="00CB0837" w:rsidP="000D2452">
      <w:pPr>
        <w:pStyle w:val="ListBullet"/>
        <w:spacing w:after="0"/>
        <w:jc w:val="both"/>
        <w:rPr>
          <w:i/>
          <w:iCs/>
        </w:rPr>
      </w:pPr>
      <w:r w:rsidRPr="003C61CE">
        <w:t>No other visible body piercings</w:t>
      </w:r>
      <w:r w:rsidR="003D4EE5" w:rsidRPr="003C61CE">
        <w:t xml:space="preserve"> (jewelry or decorations)</w:t>
      </w:r>
      <w:r w:rsidRPr="003C61CE">
        <w:t xml:space="preserve"> or gauges are allowed</w:t>
      </w:r>
    </w:p>
    <w:p w14:paraId="394F941D" w14:textId="589B0432" w:rsidR="008875EC" w:rsidRPr="003C61CE" w:rsidRDefault="00F40D75" w:rsidP="000D2452">
      <w:pPr>
        <w:pStyle w:val="ListBullet"/>
        <w:spacing w:after="0"/>
        <w:jc w:val="both"/>
        <w:rPr>
          <w:i/>
          <w:iCs/>
        </w:rPr>
      </w:pPr>
      <w:r w:rsidRPr="003C61CE">
        <w:t xml:space="preserve">No </w:t>
      </w:r>
      <w:r w:rsidR="00D84866" w:rsidRPr="003C61CE">
        <w:t>m</w:t>
      </w:r>
      <w:r w:rsidR="00CB0837" w:rsidRPr="003C61CE">
        <w:t>outh grills or other face decorations</w:t>
      </w:r>
    </w:p>
    <w:p w14:paraId="0E3D8723" w14:textId="10153DDE" w:rsidR="00C67565" w:rsidRPr="003C61CE" w:rsidRDefault="00D84866" w:rsidP="000D2452">
      <w:pPr>
        <w:pStyle w:val="ListBullet"/>
        <w:spacing w:after="0"/>
        <w:jc w:val="both"/>
        <w:rPr>
          <w:i/>
          <w:iCs/>
        </w:rPr>
      </w:pPr>
      <w:r w:rsidRPr="003C61CE">
        <w:t xml:space="preserve">No </w:t>
      </w:r>
      <w:r w:rsidR="00E61A2D" w:rsidRPr="003C61CE">
        <w:t>o</w:t>
      </w:r>
      <w:r w:rsidR="00C67565" w:rsidRPr="003C61CE">
        <w:t>versized jewelry</w:t>
      </w:r>
    </w:p>
    <w:p w14:paraId="3DC6AD37" w14:textId="06FCAD1B" w:rsidR="00C67565" w:rsidRPr="003C61CE" w:rsidRDefault="00D84866" w:rsidP="00C67565">
      <w:pPr>
        <w:pStyle w:val="ListBullet"/>
        <w:spacing w:after="0"/>
      </w:pPr>
      <w:r w:rsidRPr="003C61CE">
        <w:t>No e</w:t>
      </w:r>
      <w:r w:rsidR="00C67565" w:rsidRPr="003C61CE">
        <w:t>xposed tattoos that are lewd, vulgar, morbid, slanderous, incitant, offensive, or that depict violence or illegal activity</w:t>
      </w:r>
    </w:p>
    <w:p w14:paraId="08E87D84" w14:textId="77777777" w:rsidR="00F40D75" w:rsidRPr="003C61CE" w:rsidRDefault="00F40D75" w:rsidP="00F40D75">
      <w:pPr>
        <w:pStyle w:val="ListBullet"/>
        <w:numPr>
          <w:ilvl w:val="0"/>
          <w:numId w:val="0"/>
        </w:numPr>
        <w:spacing w:after="0"/>
        <w:ind w:left="360"/>
      </w:pPr>
    </w:p>
    <w:p w14:paraId="3777BDEC" w14:textId="5579CBEB" w:rsidR="00C67565" w:rsidRPr="003C61CE" w:rsidRDefault="00C67565" w:rsidP="00F40D75">
      <w:pPr>
        <w:pStyle w:val="ListBullet"/>
        <w:numPr>
          <w:ilvl w:val="0"/>
          <w:numId w:val="0"/>
        </w:numPr>
        <w:spacing w:after="0"/>
        <w:rPr>
          <w:b/>
          <w:bCs/>
        </w:rPr>
      </w:pPr>
      <w:r w:rsidRPr="003C61CE">
        <w:rPr>
          <w:b/>
          <w:bCs/>
        </w:rPr>
        <w:t>Hairstyles</w:t>
      </w:r>
      <w:r w:rsidR="00F40D75" w:rsidRPr="003C61CE">
        <w:rPr>
          <w:b/>
          <w:bCs/>
        </w:rPr>
        <w:t xml:space="preserve"> - </w:t>
      </w:r>
      <w:r w:rsidRPr="003C61CE">
        <w:t>Hair shall be neat, clean, and well groomed</w:t>
      </w:r>
    </w:p>
    <w:p w14:paraId="083D2E05" w14:textId="27E60430" w:rsidR="00C67565" w:rsidRPr="003C61CE" w:rsidRDefault="00D84866" w:rsidP="00C67565">
      <w:pPr>
        <w:pStyle w:val="ListBullet"/>
        <w:numPr>
          <w:ilvl w:val="0"/>
          <w:numId w:val="34"/>
        </w:numPr>
        <w:spacing w:after="0"/>
        <w:ind w:left="360"/>
      </w:pPr>
      <w:r w:rsidRPr="003C61CE">
        <w:t>No u</w:t>
      </w:r>
      <w:r w:rsidR="00C67565" w:rsidRPr="003C61CE">
        <w:t>nusual and/or distracting hair designs</w:t>
      </w:r>
    </w:p>
    <w:p w14:paraId="5B6B6CFD" w14:textId="69CAE5FD" w:rsidR="00C67565" w:rsidRPr="003C61CE" w:rsidRDefault="00D84866" w:rsidP="00C67565">
      <w:pPr>
        <w:pStyle w:val="ListBullet"/>
        <w:numPr>
          <w:ilvl w:val="0"/>
          <w:numId w:val="34"/>
        </w:numPr>
        <w:spacing w:after="0"/>
        <w:ind w:left="360"/>
      </w:pPr>
      <w:r w:rsidRPr="003C61CE">
        <w:t>No h</w:t>
      </w:r>
      <w:r w:rsidR="00C67565" w:rsidRPr="003C61CE">
        <w:t xml:space="preserve">air combs or picks </w:t>
      </w:r>
    </w:p>
    <w:p w14:paraId="74D7EA95" w14:textId="60A6EDCF" w:rsidR="00C67565" w:rsidRPr="003C61CE" w:rsidRDefault="00D84866" w:rsidP="00C67565">
      <w:pPr>
        <w:pStyle w:val="ListBullet"/>
        <w:numPr>
          <w:ilvl w:val="0"/>
          <w:numId w:val="34"/>
        </w:numPr>
        <w:spacing w:after="0"/>
        <w:ind w:left="360"/>
      </w:pPr>
      <w:r w:rsidRPr="003C61CE">
        <w:t>No h</w:t>
      </w:r>
      <w:r w:rsidR="00C67565" w:rsidRPr="003C61CE">
        <w:t>air that covers the eyes</w:t>
      </w:r>
    </w:p>
    <w:p w14:paraId="622D196F" w14:textId="77777777" w:rsidR="00D84866" w:rsidRPr="003C61CE" w:rsidRDefault="00D84866" w:rsidP="00D84866">
      <w:pPr>
        <w:pStyle w:val="ListBullet"/>
        <w:numPr>
          <w:ilvl w:val="0"/>
          <w:numId w:val="0"/>
        </w:numPr>
        <w:spacing w:after="0"/>
        <w:ind w:left="360"/>
      </w:pPr>
    </w:p>
    <w:p w14:paraId="7DD59018" w14:textId="77777777" w:rsidR="00C06F3E" w:rsidRPr="003C61CE" w:rsidRDefault="00C67565" w:rsidP="000D0ABA">
      <w:pPr>
        <w:pStyle w:val="ListBullet"/>
        <w:numPr>
          <w:ilvl w:val="0"/>
          <w:numId w:val="0"/>
        </w:numPr>
        <w:spacing w:after="0"/>
        <w:ind w:left="360" w:hanging="360"/>
        <w:jc w:val="both"/>
      </w:pPr>
      <w:r w:rsidRPr="003C61CE">
        <w:rPr>
          <w:b/>
          <w:bCs/>
        </w:rPr>
        <w:t>Shirts and Tops</w:t>
      </w:r>
      <w:r w:rsidR="008E26E6" w:rsidRPr="003C61CE">
        <w:t xml:space="preserve"> - </w:t>
      </w:r>
      <w:r w:rsidR="00C06F3E" w:rsidRPr="003C61CE">
        <w:t xml:space="preserve">Clothing must fit properly; undergarments must be worn but not showing </w:t>
      </w:r>
    </w:p>
    <w:p w14:paraId="483DE9D6" w14:textId="02D9C315" w:rsidR="00C67565" w:rsidRPr="003C61CE" w:rsidRDefault="00D84866" w:rsidP="000D0ABA">
      <w:pPr>
        <w:pStyle w:val="ListBullet"/>
        <w:numPr>
          <w:ilvl w:val="0"/>
          <w:numId w:val="34"/>
        </w:numPr>
        <w:spacing w:after="0"/>
        <w:ind w:left="360"/>
        <w:jc w:val="both"/>
      </w:pPr>
      <w:r w:rsidRPr="003C61CE">
        <w:t>No e</w:t>
      </w:r>
      <w:r w:rsidR="00C67565" w:rsidRPr="003C61CE">
        <w:t>xtremely saggy/loose or tight shirt</w:t>
      </w:r>
      <w:r w:rsidR="007953BD" w:rsidRPr="003C61CE">
        <w:t>s</w:t>
      </w:r>
      <w:r w:rsidR="00C67565" w:rsidRPr="003C61CE">
        <w:t xml:space="preserve"> or top</w:t>
      </w:r>
      <w:r w:rsidR="007953BD" w:rsidRPr="003C61CE">
        <w:t>s</w:t>
      </w:r>
    </w:p>
    <w:p w14:paraId="11F3F71D" w14:textId="0CAFB3C7" w:rsidR="00C67565" w:rsidRPr="003C61CE" w:rsidRDefault="00D84866" w:rsidP="000D0ABA">
      <w:pPr>
        <w:pStyle w:val="ListBullet"/>
        <w:numPr>
          <w:ilvl w:val="0"/>
          <w:numId w:val="34"/>
        </w:numPr>
        <w:spacing w:after="0"/>
        <w:ind w:left="360"/>
        <w:jc w:val="both"/>
      </w:pPr>
      <w:r w:rsidRPr="003C61CE">
        <w:t>No l</w:t>
      </w:r>
      <w:r w:rsidR="00C67565" w:rsidRPr="003C61CE">
        <w:t>ow</w:t>
      </w:r>
      <w:r w:rsidRPr="003C61CE">
        <w:t>-</w:t>
      </w:r>
      <w:r w:rsidR="00C67565" w:rsidRPr="003C61CE">
        <w:t>cut designs (unless covered with conforming clothing)</w:t>
      </w:r>
    </w:p>
    <w:p w14:paraId="6CE073A7" w14:textId="45774C1C" w:rsidR="00C67565" w:rsidRPr="003C61CE" w:rsidRDefault="00D84866" w:rsidP="000D0ABA">
      <w:pPr>
        <w:pStyle w:val="ListBullet"/>
        <w:numPr>
          <w:ilvl w:val="0"/>
          <w:numId w:val="34"/>
        </w:numPr>
        <w:spacing w:after="0"/>
        <w:ind w:left="360"/>
        <w:jc w:val="both"/>
      </w:pPr>
      <w:r w:rsidRPr="003C61CE">
        <w:t>No s</w:t>
      </w:r>
      <w:r w:rsidR="00C67565" w:rsidRPr="003C61CE">
        <w:t>hirts or tops that expose the midriff or back – racer back, string straps, strapless, see-through, low-cut, tank/tube/halter tops, etc. (unless covered with conforming clothing)</w:t>
      </w:r>
    </w:p>
    <w:p w14:paraId="2BE91D60" w14:textId="77777777" w:rsidR="00D84866" w:rsidRPr="003C61CE" w:rsidRDefault="00D84866" w:rsidP="000D0ABA">
      <w:pPr>
        <w:pStyle w:val="ListBullet"/>
        <w:numPr>
          <w:ilvl w:val="0"/>
          <w:numId w:val="0"/>
        </w:numPr>
        <w:spacing w:after="0"/>
        <w:ind w:left="360"/>
        <w:jc w:val="both"/>
      </w:pPr>
    </w:p>
    <w:p w14:paraId="70DE63C2" w14:textId="62DD07CA" w:rsidR="00C67565" w:rsidRPr="003C61CE" w:rsidRDefault="00C67565" w:rsidP="000D0ABA">
      <w:pPr>
        <w:pStyle w:val="ListBullet"/>
        <w:numPr>
          <w:ilvl w:val="0"/>
          <w:numId w:val="0"/>
        </w:numPr>
        <w:spacing w:after="0"/>
        <w:jc w:val="both"/>
        <w:rPr>
          <w:b/>
          <w:bCs/>
        </w:rPr>
      </w:pPr>
      <w:r w:rsidRPr="003C61CE">
        <w:rPr>
          <w:b/>
          <w:bCs/>
        </w:rPr>
        <w:t>Pants and Shorts</w:t>
      </w:r>
      <w:r w:rsidR="008E26E6" w:rsidRPr="003C61CE">
        <w:rPr>
          <w:b/>
          <w:bCs/>
        </w:rPr>
        <w:t xml:space="preserve"> </w:t>
      </w:r>
      <w:r w:rsidR="008E26E6" w:rsidRPr="003C61CE">
        <w:t xml:space="preserve">- </w:t>
      </w:r>
      <w:bookmarkStart w:id="424" w:name="_Hlk46093854"/>
      <w:r w:rsidR="008E26E6" w:rsidRPr="003C61CE">
        <w:t>Clothing must fit properly</w:t>
      </w:r>
      <w:r w:rsidR="00C06F3E" w:rsidRPr="003C61CE">
        <w:t xml:space="preserve">; </w:t>
      </w:r>
      <w:r w:rsidR="008E26E6" w:rsidRPr="003C61CE">
        <w:t xml:space="preserve">undergarments must be worn </w:t>
      </w:r>
      <w:r w:rsidR="00C06F3E" w:rsidRPr="003C61CE">
        <w:t xml:space="preserve">but </w:t>
      </w:r>
      <w:r w:rsidR="008E26E6" w:rsidRPr="003C61CE">
        <w:t>not showing</w:t>
      </w:r>
      <w:bookmarkEnd w:id="424"/>
    </w:p>
    <w:p w14:paraId="2D358801" w14:textId="21B3B159" w:rsidR="00F0131F" w:rsidRPr="003C61CE" w:rsidRDefault="008E26E6" w:rsidP="000D0ABA">
      <w:pPr>
        <w:pStyle w:val="ListBullet"/>
        <w:spacing w:after="0"/>
        <w:jc w:val="both"/>
      </w:pPr>
      <w:r w:rsidRPr="003C61CE">
        <w:t>No s</w:t>
      </w:r>
      <w:r w:rsidR="00C67565" w:rsidRPr="003C61CE">
        <w:t>agging or extremely baggy/sloppy pants</w:t>
      </w:r>
    </w:p>
    <w:p w14:paraId="4C6E8386" w14:textId="77777777" w:rsidR="007953BD" w:rsidRPr="003C61CE" w:rsidRDefault="008E26E6" w:rsidP="000D0ABA">
      <w:pPr>
        <w:pStyle w:val="ListBullet"/>
        <w:spacing w:after="0"/>
        <w:jc w:val="both"/>
      </w:pPr>
      <w:r w:rsidRPr="003C61CE">
        <w:t>No ex</w:t>
      </w:r>
      <w:r w:rsidR="00C67565" w:rsidRPr="003C61CE">
        <w:t xml:space="preserve">tremely tight </w:t>
      </w:r>
      <w:r w:rsidR="007953BD" w:rsidRPr="003C61CE">
        <w:t xml:space="preserve">pants </w:t>
      </w:r>
      <w:r w:rsidR="00C67565" w:rsidRPr="003C61CE">
        <w:t xml:space="preserve">(skinny/knit, spandex, etc.) </w:t>
      </w:r>
    </w:p>
    <w:p w14:paraId="59D1BBFE" w14:textId="636247EF" w:rsidR="00C67565" w:rsidRPr="003C61CE" w:rsidRDefault="008E26E6" w:rsidP="000D0ABA">
      <w:pPr>
        <w:pStyle w:val="ListBullet"/>
        <w:spacing w:after="0"/>
        <w:jc w:val="both"/>
      </w:pPr>
      <w:r w:rsidRPr="003C61CE">
        <w:t>No p</w:t>
      </w:r>
      <w:r w:rsidR="00C67565" w:rsidRPr="003C61CE">
        <w:t>ajama pants</w:t>
      </w:r>
    </w:p>
    <w:p w14:paraId="77DA321F" w14:textId="77777777" w:rsidR="008E26E6" w:rsidRPr="003C61CE" w:rsidRDefault="008E26E6" w:rsidP="000D0ABA">
      <w:pPr>
        <w:pStyle w:val="ListBullet"/>
        <w:numPr>
          <w:ilvl w:val="0"/>
          <w:numId w:val="0"/>
        </w:numPr>
        <w:spacing w:after="0"/>
        <w:ind w:left="360"/>
        <w:jc w:val="both"/>
      </w:pPr>
    </w:p>
    <w:p w14:paraId="45FFFC84" w14:textId="77777777" w:rsidR="004506F0" w:rsidRPr="003C61CE" w:rsidRDefault="00C67565" w:rsidP="000D0ABA">
      <w:pPr>
        <w:pStyle w:val="ListBullet"/>
        <w:numPr>
          <w:ilvl w:val="0"/>
          <w:numId w:val="0"/>
        </w:numPr>
        <w:spacing w:after="0"/>
        <w:jc w:val="both"/>
        <w:rPr>
          <w:b/>
          <w:bCs/>
        </w:rPr>
      </w:pPr>
      <w:r w:rsidRPr="003C61CE">
        <w:rPr>
          <w:b/>
          <w:bCs/>
        </w:rPr>
        <w:t>Hats</w:t>
      </w:r>
    </w:p>
    <w:p w14:paraId="5E25E673" w14:textId="05302743" w:rsidR="00C67565" w:rsidRPr="003C61CE" w:rsidRDefault="004506F0" w:rsidP="000D0ABA">
      <w:pPr>
        <w:pStyle w:val="ListBullet"/>
        <w:numPr>
          <w:ilvl w:val="0"/>
          <w:numId w:val="35"/>
        </w:numPr>
        <w:tabs>
          <w:tab w:val="left" w:pos="270"/>
        </w:tabs>
        <w:spacing w:after="0"/>
        <w:ind w:left="0" w:firstLine="0"/>
        <w:jc w:val="both"/>
      </w:pPr>
      <w:r w:rsidRPr="003C61CE">
        <w:rPr>
          <w:b/>
          <w:bCs/>
        </w:rPr>
        <w:t xml:space="preserve"> </w:t>
      </w:r>
      <w:r w:rsidR="00F0131F" w:rsidRPr="003C61CE">
        <w:rPr>
          <w:b/>
          <w:bCs/>
        </w:rPr>
        <w:t>*</w:t>
      </w:r>
      <w:r w:rsidR="008E26E6" w:rsidRPr="003C61CE">
        <w:t>No c</w:t>
      </w:r>
      <w:r w:rsidR="00C67565" w:rsidRPr="003C61CE">
        <w:t xml:space="preserve">aps, hats, </w:t>
      </w:r>
      <w:r w:rsidR="003D4EE5" w:rsidRPr="003C61CE">
        <w:t xml:space="preserve">hoods, </w:t>
      </w:r>
      <w:r w:rsidR="00C67565" w:rsidRPr="003C61CE">
        <w:t>or other head coverings</w:t>
      </w:r>
    </w:p>
    <w:p w14:paraId="6F06A82F" w14:textId="5268900D" w:rsidR="00C67565" w:rsidRPr="003C61CE" w:rsidRDefault="00F0131F" w:rsidP="000D0ABA">
      <w:pPr>
        <w:pStyle w:val="ListBullet"/>
        <w:spacing w:after="0"/>
        <w:jc w:val="both"/>
      </w:pPr>
      <w:r w:rsidRPr="003C61CE">
        <w:rPr>
          <w:b/>
          <w:bCs/>
        </w:rPr>
        <w:t>*</w:t>
      </w:r>
      <w:r w:rsidR="008E26E6" w:rsidRPr="003C61CE">
        <w:t>No s</w:t>
      </w:r>
      <w:r w:rsidR="00C67565" w:rsidRPr="003C61CE">
        <w:t>unglasses</w:t>
      </w:r>
    </w:p>
    <w:p w14:paraId="7481CFCD" w14:textId="77777777" w:rsidR="008E26E6" w:rsidRPr="003C61CE" w:rsidRDefault="008E26E6" w:rsidP="000D0ABA">
      <w:pPr>
        <w:pStyle w:val="ListBullet"/>
        <w:numPr>
          <w:ilvl w:val="0"/>
          <w:numId w:val="0"/>
        </w:numPr>
        <w:spacing w:after="0"/>
        <w:jc w:val="both"/>
        <w:rPr>
          <w:i/>
          <w:iCs/>
        </w:rPr>
      </w:pPr>
      <w:r w:rsidRPr="003C61CE">
        <w:rPr>
          <w:b/>
          <w:bCs/>
          <w:i/>
          <w:iCs/>
        </w:rPr>
        <w:t>*</w:t>
      </w:r>
      <w:r w:rsidRPr="003C61CE">
        <w:rPr>
          <w:i/>
          <w:iCs/>
        </w:rPr>
        <w:t>Principal’s Discretion – occasionally the principal may lift these requirements for school spirit days.</w:t>
      </w:r>
    </w:p>
    <w:p w14:paraId="7EC51C0B" w14:textId="77777777" w:rsidR="008E26E6" w:rsidRPr="003C61CE" w:rsidRDefault="008E26E6" w:rsidP="000D0ABA">
      <w:pPr>
        <w:pStyle w:val="ListBullet"/>
        <w:numPr>
          <w:ilvl w:val="0"/>
          <w:numId w:val="0"/>
        </w:numPr>
        <w:spacing w:after="0"/>
        <w:ind w:left="360"/>
        <w:jc w:val="both"/>
      </w:pPr>
    </w:p>
    <w:p w14:paraId="0A921A16" w14:textId="5F88B93C" w:rsidR="004506F0" w:rsidRPr="003C61CE" w:rsidRDefault="00C67565" w:rsidP="000D0ABA">
      <w:pPr>
        <w:pStyle w:val="ListBullet"/>
        <w:numPr>
          <w:ilvl w:val="0"/>
          <w:numId w:val="0"/>
        </w:numPr>
        <w:spacing w:after="0"/>
        <w:jc w:val="both"/>
        <w:rPr>
          <w:b/>
          <w:bCs/>
        </w:rPr>
      </w:pPr>
      <w:r w:rsidRPr="003C61CE">
        <w:rPr>
          <w:b/>
          <w:bCs/>
        </w:rPr>
        <w:t xml:space="preserve">Shoes </w:t>
      </w:r>
      <w:r w:rsidR="008E26E6" w:rsidRPr="003C61CE">
        <w:rPr>
          <w:b/>
          <w:bCs/>
        </w:rPr>
        <w:t xml:space="preserve">– </w:t>
      </w:r>
      <w:r w:rsidR="008E26E6" w:rsidRPr="003C61CE">
        <w:t>Shoes must be worn at all times</w:t>
      </w:r>
    </w:p>
    <w:p w14:paraId="587FE555" w14:textId="7131F508" w:rsidR="00C67565" w:rsidRPr="003C61CE" w:rsidRDefault="008E26E6" w:rsidP="000D0ABA">
      <w:pPr>
        <w:pStyle w:val="ListBullet"/>
        <w:spacing w:after="0"/>
        <w:jc w:val="both"/>
      </w:pPr>
      <w:r w:rsidRPr="003C61CE">
        <w:t>No h</w:t>
      </w:r>
      <w:r w:rsidR="00C67565" w:rsidRPr="003C61CE">
        <w:t>ouse shoes</w:t>
      </w:r>
      <w:r w:rsidR="00F0131F" w:rsidRPr="003C61CE">
        <w:t xml:space="preserve">, or </w:t>
      </w:r>
    </w:p>
    <w:p w14:paraId="3D8DDA00" w14:textId="443ADC67" w:rsidR="00C67565" w:rsidRPr="003C61CE" w:rsidRDefault="008E26E6" w:rsidP="000D0ABA">
      <w:pPr>
        <w:pStyle w:val="ListBullet"/>
        <w:spacing w:after="0"/>
        <w:jc w:val="both"/>
      </w:pPr>
      <w:r w:rsidRPr="003C61CE">
        <w:t>No s</w:t>
      </w:r>
      <w:r w:rsidR="00C67565" w:rsidRPr="003C61CE">
        <w:t>kate/</w:t>
      </w:r>
      <w:r w:rsidRPr="003C61CE">
        <w:t>w</w:t>
      </w:r>
      <w:r w:rsidR="00C67565" w:rsidRPr="003C61CE">
        <w:t>heel</w:t>
      </w:r>
      <w:r w:rsidRPr="003C61CE">
        <w:t>-</w:t>
      </w:r>
      <w:r w:rsidR="00C67565" w:rsidRPr="003C61CE">
        <w:t>type shoes</w:t>
      </w:r>
    </w:p>
    <w:p w14:paraId="7CB7E398" w14:textId="77777777" w:rsidR="008E26E6" w:rsidRPr="003C61CE" w:rsidRDefault="008E26E6" w:rsidP="000D0ABA">
      <w:pPr>
        <w:pStyle w:val="ListBullet"/>
        <w:numPr>
          <w:ilvl w:val="0"/>
          <w:numId w:val="0"/>
        </w:numPr>
        <w:spacing w:after="0"/>
        <w:ind w:left="360"/>
        <w:jc w:val="both"/>
      </w:pPr>
    </w:p>
    <w:p w14:paraId="0AB31EF5" w14:textId="43563398" w:rsidR="004506F0" w:rsidRPr="003C61CE" w:rsidRDefault="00C67565" w:rsidP="000D0ABA">
      <w:pPr>
        <w:pStyle w:val="ListBullet"/>
        <w:numPr>
          <w:ilvl w:val="0"/>
          <w:numId w:val="0"/>
        </w:numPr>
        <w:spacing w:after="0"/>
        <w:jc w:val="both"/>
        <w:rPr>
          <w:b/>
          <w:bCs/>
        </w:rPr>
      </w:pPr>
      <w:r w:rsidRPr="003C61CE">
        <w:rPr>
          <w:b/>
          <w:bCs/>
        </w:rPr>
        <w:t xml:space="preserve">Hygiene </w:t>
      </w:r>
      <w:r w:rsidR="008E26E6" w:rsidRPr="003C61CE">
        <w:rPr>
          <w:b/>
          <w:bCs/>
        </w:rPr>
        <w:t xml:space="preserve">- </w:t>
      </w:r>
    </w:p>
    <w:p w14:paraId="0FC1F099" w14:textId="41456D72" w:rsidR="006C1F6B" w:rsidRPr="003C61CE" w:rsidRDefault="006C1F6B" w:rsidP="000D0ABA">
      <w:pPr>
        <w:pStyle w:val="ListBullet"/>
        <w:spacing w:after="0"/>
        <w:jc w:val="both"/>
      </w:pPr>
      <w:r w:rsidRPr="003C61CE">
        <w:t xml:space="preserve">Clean face, hands/fingernails, hair and body, </w:t>
      </w:r>
    </w:p>
    <w:p w14:paraId="5D78E856" w14:textId="4A2AD9F9" w:rsidR="006C1F6B" w:rsidRPr="003C61CE" w:rsidRDefault="006C1F6B" w:rsidP="000D0ABA">
      <w:pPr>
        <w:pStyle w:val="ListBullet"/>
        <w:spacing w:after="0"/>
        <w:jc w:val="both"/>
      </w:pPr>
      <w:r w:rsidRPr="003C61CE">
        <w:t>Clean teeth, and</w:t>
      </w:r>
    </w:p>
    <w:p w14:paraId="2E451419" w14:textId="377E9FB7" w:rsidR="006C1F6B" w:rsidRPr="003C61CE" w:rsidRDefault="006C1F6B" w:rsidP="000D0ABA">
      <w:pPr>
        <w:pStyle w:val="ListBullet"/>
        <w:spacing w:after="0"/>
        <w:jc w:val="both"/>
      </w:pPr>
      <w:r w:rsidRPr="003C61CE">
        <w:t>Clean clothing</w:t>
      </w:r>
    </w:p>
    <w:p w14:paraId="7FFE7C5F" w14:textId="77777777" w:rsidR="008E26E6" w:rsidRPr="003C61CE" w:rsidRDefault="008E26E6" w:rsidP="000D0ABA">
      <w:pPr>
        <w:pStyle w:val="ListBullet"/>
        <w:numPr>
          <w:ilvl w:val="0"/>
          <w:numId w:val="0"/>
        </w:numPr>
        <w:spacing w:after="0"/>
        <w:ind w:left="360"/>
        <w:jc w:val="both"/>
      </w:pPr>
    </w:p>
    <w:p w14:paraId="59FFBB8B" w14:textId="77777777" w:rsidR="004506F0" w:rsidRPr="003C61CE" w:rsidRDefault="00C67565" w:rsidP="000D0ABA">
      <w:pPr>
        <w:pStyle w:val="ListBullet"/>
        <w:numPr>
          <w:ilvl w:val="0"/>
          <w:numId w:val="0"/>
        </w:numPr>
        <w:spacing w:after="0"/>
        <w:jc w:val="both"/>
        <w:rPr>
          <w:b/>
          <w:bCs/>
        </w:rPr>
      </w:pPr>
      <w:r w:rsidRPr="003C61CE">
        <w:rPr>
          <w:b/>
          <w:bCs/>
        </w:rPr>
        <w:t xml:space="preserve">Other Items </w:t>
      </w:r>
    </w:p>
    <w:p w14:paraId="2F5E53AC" w14:textId="2FEBAD34" w:rsidR="00C67565" w:rsidRPr="003C61CE" w:rsidRDefault="008E26E6" w:rsidP="000D0ABA">
      <w:pPr>
        <w:pStyle w:val="ListBullet"/>
        <w:numPr>
          <w:ilvl w:val="0"/>
          <w:numId w:val="36"/>
        </w:numPr>
        <w:spacing w:after="0"/>
        <w:ind w:left="360"/>
        <w:jc w:val="both"/>
      </w:pPr>
      <w:r w:rsidRPr="003C61CE">
        <w:t>No t</w:t>
      </w:r>
      <w:r w:rsidR="00C67565" w:rsidRPr="003C61CE">
        <w:t xml:space="preserve">rench </w:t>
      </w:r>
      <w:r w:rsidRPr="003C61CE">
        <w:t>c</w:t>
      </w:r>
      <w:r w:rsidR="00C67565" w:rsidRPr="003C61CE">
        <w:t xml:space="preserve">oats </w:t>
      </w:r>
      <w:r w:rsidRPr="003C61CE">
        <w:t>or d</w:t>
      </w:r>
      <w:r w:rsidR="00C67565" w:rsidRPr="003C61CE">
        <w:t>usters</w:t>
      </w:r>
    </w:p>
    <w:p w14:paraId="70D0BF84" w14:textId="3224B9F5" w:rsidR="00C67565" w:rsidRPr="003C61CE" w:rsidRDefault="008E26E6" w:rsidP="000D0ABA">
      <w:pPr>
        <w:pStyle w:val="ListBullet"/>
        <w:spacing w:after="0"/>
        <w:jc w:val="both"/>
      </w:pPr>
      <w:r w:rsidRPr="003C61CE">
        <w:t>No c</w:t>
      </w:r>
      <w:r w:rsidR="00C67565" w:rsidRPr="003C61CE">
        <w:t>lothing that is lewd, vulgar, morbid, slanderous, incitant, offensive, or</w:t>
      </w:r>
      <w:r w:rsidR="004506F0" w:rsidRPr="003C61CE">
        <w:t xml:space="preserve"> </w:t>
      </w:r>
      <w:r w:rsidR="00C67565" w:rsidRPr="003C61CE">
        <w:t>that depicts violence or illegal activity</w:t>
      </w:r>
    </w:p>
    <w:p w14:paraId="1B1AC044" w14:textId="4F763C6E" w:rsidR="00C67565" w:rsidRPr="003C61CE" w:rsidRDefault="008E26E6" w:rsidP="000D0ABA">
      <w:pPr>
        <w:pStyle w:val="ListBullet"/>
        <w:spacing w:after="0"/>
        <w:jc w:val="both"/>
      </w:pPr>
      <w:r w:rsidRPr="003C61CE">
        <w:t>No cl</w:t>
      </w:r>
      <w:r w:rsidR="00C67565" w:rsidRPr="003C61CE">
        <w:t xml:space="preserve">othing that depicts alcohol, drugs, tobacco, </w:t>
      </w:r>
      <w:r w:rsidR="00F0131F" w:rsidRPr="003C61CE">
        <w:t>gangs,</w:t>
      </w:r>
      <w:r w:rsidR="00C67565" w:rsidRPr="003C61CE">
        <w:t xml:space="preserve"> or any other illegal</w:t>
      </w:r>
      <w:r w:rsidR="004506F0" w:rsidRPr="003C61CE">
        <w:t xml:space="preserve"> </w:t>
      </w:r>
      <w:r w:rsidR="00C67565" w:rsidRPr="003C61CE">
        <w:t>content</w:t>
      </w:r>
    </w:p>
    <w:p w14:paraId="54CB6765" w14:textId="77777777" w:rsidR="00F0131F" w:rsidRPr="003C61CE" w:rsidRDefault="00F0131F" w:rsidP="000D0ABA">
      <w:pPr>
        <w:pStyle w:val="ListBullet"/>
        <w:numPr>
          <w:ilvl w:val="0"/>
          <w:numId w:val="0"/>
        </w:numPr>
        <w:spacing w:after="0"/>
        <w:ind w:left="360"/>
        <w:jc w:val="both"/>
      </w:pPr>
    </w:p>
    <w:p w14:paraId="2AD023AD" w14:textId="31B5D9E8" w:rsidR="008875EC" w:rsidRPr="003C61CE" w:rsidRDefault="008875EC" w:rsidP="000D0ABA">
      <w:pPr>
        <w:pStyle w:val="ListBullet"/>
        <w:numPr>
          <w:ilvl w:val="0"/>
          <w:numId w:val="0"/>
        </w:numPr>
        <w:jc w:val="both"/>
      </w:pPr>
      <w:r w:rsidRPr="003C61CE">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0DF56FAE" w14:textId="77777777" w:rsidR="008875EC" w:rsidRPr="003C61CE" w:rsidRDefault="008875EC" w:rsidP="000D0ABA">
      <w:pPr>
        <w:pStyle w:val="Heading3"/>
        <w:jc w:val="both"/>
      </w:pPr>
      <w:bookmarkStart w:id="425" w:name="_Toc286392557"/>
      <w:bookmarkStart w:id="426" w:name="_Toc288554545"/>
      <w:bookmarkStart w:id="427" w:name="_Toc294173627"/>
      <w:bookmarkStart w:id="428" w:name="_Ref508002226"/>
      <w:bookmarkStart w:id="429" w:name="_Toc529794303"/>
      <w:bookmarkStart w:id="430" w:name="_Toc47420858"/>
      <w:r w:rsidRPr="003C61CE">
        <w:t>Electronic Devices and Technology Resources</w:t>
      </w:r>
      <w:bookmarkEnd w:id="425"/>
      <w:bookmarkEnd w:id="426"/>
      <w:bookmarkEnd w:id="427"/>
      <w:r w:rsidRPr="003C61CE">
        <w:t xml:space="preserve"> (All Grade Levels)</w:t>
      </w:r>
      <w:bookmarkEnd w:id="428"/>
      <w:bookmarkEnd w:id="429"/>
      <w:bookmarkEnd w:id="430"/>
    </w:p>
    <w:p w14:paraId="1BCA12CC" w14:textId="77777777" w:rsidR="008875EC" w:rsidRPr="003C61CE" w:rsidRDefault="008875EC" w:rsidP="000D0ABA">
      <w:pPr>
        <w:pStyle w:val="Heading4"/>
        <w:jc w:val="both"/>
      </w:pPr>
      <w:bookmarkStart w:id="431" w:name="_Toc47420859"/>
      <w:r w:rsidRPr="003C61CE">
        <w:t>Possession and Use of Personal Telecommunications Devices, Including Cell Phones, and Other Electronic Devices</w:t>
      </w:r>
      <w:bookmarkEnd w:id="431"/>
    </w:p>
    <w:p w14:paraId="323FD282" w14:textId="003BA1A9" w:rsidR="008875EC" w:rsidRPr="003C61CE" w:rsidRDefault="008875EC" w:rsidP="000D0ABA">
      <w:pPr>
        <w:pStyle w:val="local1"/>
        <w:jc w:val="both"/>
      </w:pPr>
      <w:r w:rsidRPr="003C61CE">
        <w:t xml:space="preserve">The district permits students to possess personal cell phones for safety purposes; however, these devices must remain turned off during the instructional day, including during all testing, unless they are being used for approved instructional purposes. [For graphing calculator applications on computing devices, see </w:t>
      </w:r>
      <w:r w:rsidRPr="003C61CE">
        <w:rPr>
          <w:b/>
          <w:bCs/>
        </w:rPr>
        <w:t xml:space="preserve">Textbooks, Electronic Textbooks, Technological Equipment, and Other Instructional Materials </w:t>
      </w:r>
      <w:r w:rsidRPr="003C61CE">
        <w:t xml:space="preserve">on page </w:t>
      </w:r>
      <w:r w:rsidRPr="003C61CE">
        <w:fldChar w:fldCharType="begin"/>
      </w:r>
      <w:r w:rsidRPr="003C61CE">
        <w:instrText xml:space="preserve"> PAGEREF _Ref29974571 \h </w:instrText>
      </w:r>
      <w:r w:rsidRPr="003C61CE">
        <w:fldChar w:fldCharType="separate"/>
      </w:r>
      <w:r w:rsidR="00266EBA" w:rsidRPr="003C61CE">
        <w:rPr>
          <w:noProof/>
        </w:rPr>
        <w:t>77</w:t>
      </w:r>
      <w:r w:rsidRPr="003C61CE">
        <w:fldChar w:fldCharType="end"/>
      </w:r>
      <w:r w:rsidRPr="003C61CE">
        <w:t xml:space="preserve">.] </w:t>
      </w:r>
    </w:p>
    <w:p w14:paraId="557B9A1F" w14:textId="77777777" w:rsidR="008875EC" w:rsidRPr="003C61CE" w:rsidRDefault="008875EC" w:rsidP="000D0ABA">
      <w:pPr>
        <w:pStyle w:val="local1"/>
        <w:jc w:val="both"/>
      </w:pPr>
      <w:r w:rsidRPr="003C61CE">
        <w:t>A student must have approval to possess other personal telecommunications devices such as laptops, tablets, or other portable computers.</w:t>
      </w:r>
    </w:p>
    <w:p w14:paraId="01D46963" w14:textId="77777777" w:rsidR="008875EC" w:rsidRPr="003C61CE" w:rsidRDefault="008875EC" w:rsidP="000D0ABA">
      <w:pPr>
        <w:pStyle w:val="local1"/>
        <w:jc w:val="both"/>
      </w:pPr>
      <w:r w:rsidRPr="003C61CE">
        <w:lastRenderedPageBreak/>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3C61CE" w:rsidRDefault="008875EC" w:rsidP="000D0ABA">
      <w:pPr>
        <w:pStyle w:val="local1"/>
        <w:jc w:val="both"/>
      </w:pPr>
      <w:r w:rsidRPr="003C61CE">
        <w:t xml:space="preserve">The use of cell phones or any device capable of capturing images is strictly prohibited in locker rooms or restroom areas while at school or at a school-related or school-sponsored event. </w:t>
      </w:r>
    </w:p>
    <w:p w14:paraId="2332F18E" w14:textId="73BF4AD7" w:rsidR="008875EC" w:rsidRPr="003C61CE" w:rsidRDefault="008875EC" w:rsidP="000D0ABA">
      <w:pPr>
        <w:pStyle w:val="local1"/>
        <w:jc w:val="both"/>
      </w:pPr>
      <w:r w:rsidRPr="003C61CE">
        <w:t xml:space="preserve">If a student uses a telecommunications device without authorization during the school day, the device will be confiscated. The </w:t>
      </w:r>
      <w:r w:rsidR="00AC08F4" w:rsidRPr="003C61CE">
        <w:t>parent</w:t>
      </w:r>
      <w:r w:rsidRPr="003C61CE">
        <w:t xml:space="preserve"> may pick up the confiscated telecommunications device from the principal’s office for a fee of $15.</w:t>
      </w:r>
    </w:p>
    <w:p w14:paraId="74699339" w14:textId="77777777" w:rsidR="008875EC" w:rsidRPr="003C61CE" w:rsidRDefault="008875EC" w:rsidP="000D0ABA">
      <w:pPr>
        <w:pStyle w:val="local1"/>
        <w:jc w:val="both"/>
      </w:pPr>
      <w:r w:rsidRPr="003C61CE">
        <w:t>Confiscated telecommunications devices that are not retrieved by the student or the student’s parent will be disposed of after the notice required by law. [See policy FNCE for more information.]</w:t>
      </w:r>
    </w:p>
    <w:p w14:paraId="1141EC38" w14:textId="6FD03C59" w:rsidR="008875EC" w:rsidRPr="003C61CE" w:rsidRDefault="008875EC" w:rsidP="000D0ABA">
      <w:pPr>
        <w:pStyle w:val="local1"/>
        <w:jc w:val="both"/>
      </w:pPr>
      <w:r w:rsidRPr="003C61CE">
        <w:t xml:space="preserve">In limited circumstances and in accordance with law, a student’s personal telecommunications device may be searched by authorized personnel. [See </w:t>
      </w:r>
      <w:r w:rsidRPr="003C61CE">
        <w:rPr>
          <w:b/>
          <w:bCs/>
        </w:rPr>
        <w:t>Searches</w:t>
      </w:r>
      <w:r w:rsidRPr="003C61CE">
        <w:t xml:space="preserve"> on page </w:t>
      </w:r>
      <w:r w:rsidRPr="003C61CE">
        <w:fldChar w:fldCharType="begin"/>
      </w:r>
      <w:r w:rsidRPr="003C61CE">
        <w:instrText xml:space="preserve"> PAGEREF _Ref29553513 \h </w:instrText>
      </w:r>
      <w:r w:rsidRPr="003C61CE">
        <w:fldChar w:fldCharType="separate"/>
      </w:r>
      <w:r w:rsidR="00266EBA" w:rsidRPr="003C61CE">
        <w:rPr>
          <w:noProof/>
        </w:rPr>
        <w:t>74</w:t>
      </w:r>
      <w:r w:rsidRPr="003C61CE">
        <w:fldChar w:fldCharType="end"/>
      </w:r>
      <w:r w:rsidR="00DD07A0" w:rsidRPr="003C61CE">
        <w:t xml:space="preserve"> </w:t>
      </w:r>
      <w:r w:rsidRPr="003C61CE">
        <w:t>and policy FNF for more information.]</w:t>
      </w:r>
    </w:p>
    <w:p w14:paraId="290FD339" w14:textId="77777777" w:rsidR="008875EC" w:rsidRPr="003C61CE" w:rsidRDefault="008875EC" w:rsidP="000D0ABA">
      <w:pPr>
        <w:pStyle w:val="local1"/>
        <w:jc w:val="both"/>
      </w:pPr>
      <w:r w:rsidRPr="003C61CE">
        <w:t>Any disciplinary action will be in accordance with the Student Code of Conduct. The district is not responsible for damaged, lost, or stolen telecommunications devices.</w:t>
      </w:r>
    </w:p>
    <w:p w14:paraId="5F26F1FE" w14:textId="77777777" w:rsidR="008875EC" w:rsidRPr="003C61CE" w:rsidRDefault="008875EC" w:rsidP="000D0ABA">
      <w:pPr>
        <w:pStyle w:val="Heading4"/>
        <w:jc w:val="both"/>
      </w:pPr>
      <w:bookmarkStart w:id="432" w:name="_Toc47420860"/>
      <w:r w:rsidRPr="003C61CE">
        <w:t>Instructional Use of Personal Telecommunications and Other Electronic Devices</w:t>
      </w:r>
      <w:bookmarkEnd w:id="432"/>
    </w:p>
    <w:p w14:paraId="741E97A1" w14:textId="77777777" w:rsidR="008875EC" w:rsidRPr="003C61CE" w:rsidRDefault="008875EC" w:rsidP="000D0ABA">
      <w:pPr>
        <w:pStyle w:val="local1"/>
        <w:jc w:val="both"/>
      </w:pPr>
      <w:r w:rsidRPr="003C61CE">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3C61CE" w:rsidRDefault="008875EC" w:rsidP="000D0ABA">
      <w:pPr>
        <w:pStyle w:val="local1"/>
        <w:jc w:val="both"/>
      </w:pPr>
      <w:r w:rsidRPr="003C61CE">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3C61CE" w:rsidRDefault="008875EC" w:rsidP="000D0ABA">
      <w:pPr>
        <w:pStyle w:val="Heading4"/>
        <w:jc w:val="both"/>
      </w:pPr>
      <w:bookmarkStart w:id="433" w:name="_Toc286392561"/>
      <w:bookmarkStart w:id="434" w:name="_Toc288554549"/>
      <w:bookmarkStart w:id="435" w:name="_Toc294173631"/>
      <w:bookmarkStart w:id="436" w:name="_Toc47420861"/>
      <w:r w:rsidRPr="003C61CE">
        <w:t>Acceptable Use of District Technology Resources</w:t>
      </w:r>
      <w:bookmarkEnd w:id="433"/>
      <w:bookmarkEnd w:id="434"/>
      <w:bookmarkEnd w:id="435"/>
      <w:bookmarkEnd w:id="436"/>
    </w:p>
    <w:p w14:paraId="081B2F2C" w14:textId="77777777" w:rsidR="008875EC" w:rsidRPr="003C61CE" w:rsidRDefault="008875EC" w:rsidP="000D0ABA">
      <w:pPr>
        <w:pStyle w:val="local1"/>
        <w:jc w:val="both"/>
      </w:pPr>
      <w:r w:rsidRPr="003C61CE">
        <w:t>District-owned technology resources may be issued to individual students for instructional purposes. Use of the district’s network systems and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14:paraId="15ED5685" w14:textId="77777777" w:rsidR="008875EC" w:rsidRPr="003C61CE" w:rsidRDefault="008875EC" w:rsidP="000D0ABA">
      <w:pPr>
        <w:pStyle w:val="Heading4"/>
        <w:jc w:val="both"/>
      </w:pPr>
      <w:bookmarkStart w:id="437" w:name="_Unacceptable_and_Inappropriate"/>
      <w:bookmarkStart w:id="438" w:name="_Toc288554550"/>
      <w:bookmarkStart w:id="439" w:name="_Toc294173632"/>
      <w:bookmarkStart w:id="440" w:name="_Toc47420862"/>
      <w:bookmarkEnd w:id="437"/>
      <w:r w:rsidRPr="003C61CE">
        <w:t>Unacceptable and Inappropriate Use of Technology Resources</w:t>
      </w:r>
      <w:bookmarkEnd w:id="438"/>
      <w:bookmarkEnd w:id="439"/>
      <w:bookmarkEnd w:id="440"/>
    </w:p>
    <w:p w14:paraId="4D1CF43F" w14:textId="77777777" w:rsidR="008875EC" w:rsidRPr="003C61CE" w:rsidRDefault="008875EC" w:rsidP="000D0ABA">
      <w:pPr>
        <w:pStyle w:val="local1"/>
        <w:jc w:val="both"/>
      </w:pPr>
      <w:r w:rsidRPr="003C61CE">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on district-owned or personally owned equipment, if it results in a substantial disruption to the educational environment.</w:t>
      </w:r>
    </w:p>
    <w:p w14:paraId="6AD2FD1C" w14:textId="77777777" w:rsidR="008875EC" w:rsidRPr="003C61CE" w:rsidRDefault="008875EC" w:rsidP="000D0ABA">
      <w:pPr>
        <w:pStyle w:val="local1"/>
        <w:jc w:val="both"/>
      </w:pPr>
      <w:r w:rsidRPr="003C61CE">
        <w:t xml:space="preserve">Any person taking, disseminating, transferring, possessing, or sharing obscene, sexually oriented, lewd, or otherwise illegal images or other content—commonly referred to as “sexting”—will be disciplined in accordance with the Student Code of Conduct, may be required to complete an educational program related to the dangers of this type of behavior, and, in certain circumstances, may be reported to law enforcement. </w:t>
      </w:r>
    </w:p>
    <w:p w14:paraId="3B450E6A" w14:textId="22A811AB" w:rsidR="008875EC" w:rsidRPr="003C61CE" w:rsidRDefault="008875EC" w:rsidP="000D0ABA">
      <w:pPr>
        <w:pStyle w:val="local1"/>
        <w:jc w:val="both"/>
      </w:pPr>
      <w:r w:rsidRPr="003C61CE">
        <w:t xml:space="preserve">This type of behavior may constitute bullying or harassment, as well as impede future endeavors of a student. We encourage parents to review with their child the </w:t>
      </w:r>
      <w:hyperlink r:id="rId38" w:history="1">
        <w:r w:rsidRPr="003C61CE">
          <w:rPr>
            <w:rStyle w:val="Hyperlink"/>
          </w:rPr>
          <w:t>"Before You Text" Sexting Prevention Course</w:t>
        </w:r>
      </w:hyperlink>
      <w:r w:rsidRPr="003C61CE">
        <w:t>, a state-developed program that addresses the consequences of sexting.</w:t>
      </w:r>
    </w:p>
    <w:p w14:paraId="6346BA11" w14:textId="77777777" w:rsidR="008875EC" w:rsidRPr="003C61CE" w:rsidRDefault="008875EC" w:rsidP="000D0ABA">
      <w:pPr>
        <w:pStyle w:val="local1"/>
        <w:jc w:val="both"/>
      </w:pPr>
      <w:r w:rsidRPr="003C61CE">
        <w:lastRenderedPageBreak/>
        <w:t>Any student who engages in conduct that results in a breach of the district’s computer security will be disciplined in accordance with the Student Code of Conduct. In some cases, the consequence may be expulsion.</w:t>
      </w:r>
    </w:p>
    <w:p w14:paraId="79AA5DA4" w14:textId="77777777" w:rsidR="008875EC" w:rsidRPr="003C61CE" w:rsidRDefault="008875EC" w:rsidP="000D0ABA">
      <w:pPr>
        <w:pStyle w:val="Heading3"/>
        <w:jc w:val="both"/>
      </w:pPr>
      <w:bookmarkStart w:id="441" w:name="_Toc529794305"/>
      <w:bookmarkStart w:id="442" w:name="_Ref34916505"/>
      <w:bookmarkStart w:id="443" w:name="_Ref39069941"/>
      <w:bookmarkStart w:id="444" w:name="_Ref39757925"/>
      <w:bookmarkStart w:id="445" w:name="_Toc47420863"/>
      <w:r w:rsidRPr="003C61CE">
        <w:t>English Learners (All Grade Levels)</w:t>
      </w:r>
      <w:bookmarkEnd w:id="441"/>
      <w:bookmarkEnd w:id="442"/>
      <w:bookmarkEnd w:id="443"/>
      <w:bookmarkEnd w:id="444"/>
      <w:bookmarkEnd w:id="445"/>
    </w:p>
    <w:p w14:paraId="17D744CE" w14:textId="77777777" w:rsidR="008875EC" w:rsidRPr="003C61CE" w:rsidRDefault="008875EC" w:rsidP="000D0ABA">
      <w:pPr>
        <w:pStyle w:val="local1"/>
        <w:jc w:val="both"/>
      </w:pPr>
      <w:r w:rsidRPr="003C61CE">
        <w:t>A student who is an English learner is entitled to receive specialized services from the district. A Language Proficiency Assessment Committee (LPAC), consisting of both district personnel and at least one parent representative, will determine whether the student qualifies for services. The student’s parent must consent to any services recommended by the LPAC. However, pending the receipt of parental consent or denial of services, an eligible student will receive the services to which the student is entitled and eligible.</w:t>
      </w:r>
    </w:p>
    <w:p w14:paraId="38775FCA" w14:textId="77777777" w:rsidR="008875EC" w:rsidRPr="003C61CE" w:rsidRDefault="008875EC" w:rsidP="000D0ABA">
      <w:pPr>
        <w:pStyle w:val="local1"/>
        <w:jc w:val="both"/>
      </w:pPr>
      <w:r w:rsidRPr="003C61CE">
        <w:t>To determine a student’s level of proficiency in English, the LPAC will use information from a variety of assessments. If the student qualifies for services, and once a level of proficiency has been established, the LPAC will designate instructional accommodations or additional special programs that the student will require to eventually become proficient at grade level work in English. Ongoing assessments will be conducted to determine a student’s continued eligibility for the program.</w:t>
      </w:r>
    </w:p>
    <w:p w14:paraId="56A290C3" w14:textId="24E69C99" w:rsidR="008875EC" w:rsidRPr="003C61CE" w:rsidRDefault="008875EC" w:rsidP="000D0ABA">
      <w:pPr>
        <w:pStyle w:val="local1"/>
        <w:jc w:val="both"/>
      </w:pPr>
      <w:r w:rsidRPr="003C61CE">
        <w:t xml:space="preserve">The LPAC will also determine whether certain accommodations are necessary for any state-mandated assessments. The STAAR Spanish, as mentioned at </w:t>
      </w:r>
      <w:r w:rsidRPr="003C61CE">
        <w:rPr>
          <w:b/>
        </w:rPr>
        <w:t>Standardized Testing</w:t>
      </w:r>
      <w:r w:rsidRPr="003C61CE">
        <w:t xml:space="preserve"> on page </w:t>
      </w:r>
      <w:r w:rsidRPr="003C61CE">
        <w:fldChar w:fldCharType="begin"/>
      </w:r>
      <w:r w:rsidRPr="003C61CE">
        <w:instrText xml:space="preserve"> PAGEREF _Ref507998848 \h </w:instrText>
      </w:r>
      <w:r w:rsidRPr="003C61CE">
        <w:fldChar w:fldCharType="separate"/>
      </w:r>
      <w:r w:rsidR="00266EBA" w:rsidRPr="003C61CE">
        <w:rPr>
          <w:noProof/>
        </w:rPr>
        <w:t>75</w:t>
      </w:r>
      <w:r w:rsidRPr="003C61CE">
        <w:fldChar w:fldCharType="end"/>
      </w:r>
      <w:r w:rsidRPr="003C61CE">
        <w:t>, may be administered to an English learner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learners who qualify for services.</w:t>
      </w:r>
    </w:p>
    <w:p w14:paraId="35987483" w14:textId="77777777" w:rsidR="008875EC" w:rsidRPr="003C61CE" w:rsidRDefault="008875EC" w:rsidP="000D0ABA">
      <w:pPr>
        <w:pStyle w:val="local1"/>
        <w:jc w:val="both"/>
      </w:pPr>
      <w:r w:rsidRPr="003C61CE">
        <w:t>If a student is considered an English learner and receives special education services because of a qualifying disability, the student’s ARD committee will make instructional and assessment decisions in conjunction with the LPAC.</w:t>
      </w:r>
    </w:p>
    <w:p w14:paraId="34BAA01B" w14:textId="77777777" w:rsidR="008875EC" w:rsidRPr="003C61CE" w:rsidRDefault="008875EC" w:rsidP="000D0ABA">
      <w:pPr>
        <w:pStyle w:val="Heading3"/>
        <w:jc w:val="both"/>
      </w:pPr>
      <w:bookmarkStart w:id="446" w:name="_Ref507771404"/>
      <w:bookmarkStart w:id="447" w:name="_Toc529794306"/>
      <w:bookmarkStart w:id="448" w:name="_Toc47420864"/>
      <w:r w:rsidRPr="003C61CE">
        <w:t>Extracurricular Activities, Clubs, and Organizations (All Grade Levels)</w:t>
      </w:r>
      <w:bookmarkEnd w:id="446"/>
      <w:bookmarkEnd w:id="447"/>
      <w:bookmarkEnd w:id="448"/>
    </w:p>
    <w:p w14:paraId="769CEF77" w14:textId="77777777" w:rsidR="008875EC" w:rsidRPr="003C61CE" w:rsidRDefault="008875EC" w:rsidP="000D0ABA">
      <w:pPr>
        <w:pStyle w:val="local1"/>
        <w:jc w:val="both"/>
      </w:pPr>
      <w:r w:rsidRPr="003C61CE">
        <w:t xml:space="preserve">Participation in school-sponsored activities is an excellent way for a student to develop talents, receive individual recognition, and build strong friendships. </w:t>
      </w:r>
    </w:p>
    <w:p w14:paraId="7D9BA941" w14:textId="60483CEE" w:rsidR="008875EC" w:rsidRPr="003C61CE" w:rsidRDefault="008875EC" w:rsidP="000D0ABA">
      <w:pPr>
        <w:pStyle w:val="local1"/>
        <w:jc w:val="both"/>
      </w:pPr>
      <w:r w:rsidRPr="003C61CE">
        <w:t xml:space="preserve">Some extracurricular activities may include off-campus events. Students are required to use transportation provided by the district to and from the events. Exceptions may only be made with the approval of the activity’s coach or sponsor. [See </w:t>
      </w:r>
      <w:r w:rsidRPr="003C61CE">
        <w:rPr>
          <w:b/>
        </w:rPr>
        <w:t>Transportation</w:t>
      </w:r>
      <w:r w:rsidRPr="003C61CE">
        <w:t xml:space="preserve"> on page </w:t>
      </w:r>
      <w:r w:rsidRPr="003C61CE">
        <w:fldChar w:fldCharType="begin"/>
      </w:r>
      <w:r w:rsidRPr="003C61CE">
        <w:instrText xml:space="preserve"> PAGEREF _Ref507998882 \h </w:instrText>
      </w:r>
      <w:r w:rsidRPr="003C61CE">
        <w:fldChar w:fldCharType="separate"/>
      </w:r>
      <w:r w:rsidR="00266EBA" w:rsidRPr="003C61CE">
        <w:rPr>
          <w:noProof/>
        </w:rPr>
        <w:t>77</w:t>
      </w:r>
      <w:r w:rsidRPr="003C61CE">
        <w:fldChar w:fldCharType="end"/>
      </w:r>
      <w:r w:rsidRPr="003C61CE">
        <w:t>.]</w:t>
      </w:r>
    </w:p>
    <w:p w14:paraId="57B91AB9" w14:textId="4E565180" w:rsidR="008875EC" w:rsidRPr="003C61CE" w:rsidRDefault="008875EC" w:rsidP="000D0ABA">
      <w:pPr>
        <w:pStyle w:val="local1"/>
        <w:jc w:val="both"/>
      </w:pPr>
      <w:r w:rsidRPr="003C61CE">
        <w:t xml:space="preserve">Eligibility for many of these activities is governed by state law and the rules of the University Interscholastic League (UIL), a statewide association overseeing interdistrict competition. If a student is involved in an academic, athletic, or music activity governed by UIL, the student and parent are expected to know and follow all rules of the UIL organization. Students and parents can access the UIL Parent Information Manual at </w:t>
      </w:r>
      <w:hyperlink r:id="rId39" w:history="1">
        <w:r w:rsidRPr="003C61CE">
          <w:rPr>
            <w:rStyle w:val="Hyperlink"/>
          </w:rPr>
          <w:t>UIL Parent Information Manual</w:t>
        </w:r>
      </w:hyperlink>
      <w:r w:rsidRPr="003C61CE">
        <w:t xml:space="preserve">. A hard copy can be provided by the coach or sponsor of the activity on request. </w:t>
      </w:r>
    </w:p>
    <w:p w14:paraId="73430BA3" w14:textId="60816993" w:rsidR="008875EC" w:rsidRPr="003C61CE" w:rsidRDefault="008875EC" w:rsidP="000D0ABA">
      <w:pPr>
        <w:pStyle w:val="local1"/>
        <w:jc w:val="both"/>
      </w:pPr>
      <w:r w:rsidRPr="003C61CE">
        <w:t xml:space="preserve">To report alleged noncompliance with required safety training or an alleged violation of safety rules required by law and the UIL, please contact the curriculum division of TEA at (512) 463-9581 or </w:t>
      </w:r>
      <w:hyperlink r:id="rId40" w:history="1">
        <w:r w:rsidRPr="003C61CE">
          <w:rPr>
            <w:rStyle w:val="Hyperlink"/>
          </w:rPr>
          <w:t>curriculum@tea.texas.gov</w:t>
        </w:r>
      </w:hyperlink>
      <w:r w:rsidRPr="003C61CE">
        <w:t>.</w:t>
      </w:r>
    </w:p>
    <w:p w14:paraId="6E2263A6" w14:textId="5FBC1094" w:rsidR="008875EC" w:rsidRPr="003C61CE" w:rsidRDefault="008875EC" w:rsidP="000D0ABA">
      <w:pPr>
        <w:pStyle w:val="local1"/>
        <w:jc w:val="both"/>
      </w:pPr>
      <w:r w:rsidRPr="003C61CE">
        <w:t xml:space="preserve">[See </w:t>
      </w:r>
      <w:hyperlink r:id="rId41" w:history="1">
        <w:r w:rsidRPr="003C61CE">
          <w:rPr>
            <w:rStyle w:val="Hyperlink"/>
          </w:rPr>
          <w:t>UIL Texas</w:t>
        </w:r>
      </w:hyperlink>
      <w:r w:rsidRPr="003C61CE">
        <w:t xml:space="preserve"> for additional information on all UIL-governed activities.]</w:t>
      </w:r>
    </w:p>
    <w:p w14:paraId="1C6CFD9F" w14:textId="5A97E633" w:rsidR="008875EC" w:rsidRPr="003C61CE" w:rsidRDefault="008875EC" w:rsidP="000D0ABA">
      <w:pPr>
        <w:pStyle w:val="local1"/>
        <w:jc w:val="both"/>
      </w:pPr>
      <w:r w:rsidRPr="003C61CE">
        <w:t>Generally, a student who receives a grade below 70</w:t>
      </w:r>
      <w:r w:rsidR="00685F07" w:rsidRPr="003C61CE">
        <w:t xml:space="preserve"> (4</w:t>
      </w:r>
      <w:r w:rsidR="00685F07" w:rsidRPr="003C61CE">
        <w:rPr>
          <w:vertAlign w:val="superscript"/>
        </w:rPr>
        <w:t>th</w:t>
      </w:r>
      <w:r w:rsidR="00685F07" w:rsidRPr="003C61CE">
        <w:t xml:space="preserve"> and 5</w:t>
      </w:r>
      <w:r w:rsidR="00685F07" w:rsidRPr="003C61CE">
        <w:rPr>
          <w:vertAlign w:val="superscript"/>
        </w:rPr>
        <w:t>th</w:t>
      </w:r>
      <w:r w:rsidR="00685F07" w:rsidRPr="003C61CE">
        <w:t xml:space="preserve"> grades) or 2 (2</w:t>
      </w:r>
      <w:r w:rsidR="00685F07" w:rsidRPr="003C61CE">
        <w:rPr>
          <w:vertAlign w:val="superscript"/>
        </w:rPr>
        <w:t>nd</w:t>
      </w:r>
      <w:r w:rsidR="00685F07" w:rsidRPr="003C61CE">
        <w:t xml:space="preserve"> and 3</w:t>
      </w:r>
      <w:r w:rsidR="00685F07" w:rsidRPr="003C61CE">
        <w:rPr>
          <w:vertAlign w:val="superscript"/>
        </w:rPr>
        <w:t>rd</w:t>
      </w:r>
      <w:r w:rsidR="00685F07" w:rsidRPr="003C61CE">
        <w:t xml:space="preserve"> grades)</w:t>
      </w:r>
      <w:r w:rsidRPr="003C61CE">
        <w:t xml:space="preserve"> at the end of a grading period in any academic class may not participate in extracurricular activities for at least three school weeks. </w:t>
      </w:r>
    </w:p>
    <w:p w14:paraId="52202F3E" w14:textId="77777777" w:rsidR="008875EC" w:rsidRPr="003C61CE" w:rsidRDefault="008875EC" w:rsidP="000D0ABA">
      <w:pPr>
        <w:pStyle w:val="local1"/>
        <w:jc w:val="both"/>
      </w:pPr>
      <w:r w:rsidRPr="003C61CE">
        <w:lastRenderedPageBreak/>
        <w:t>In addition, the following applies to all extracurricular activities:</w:t>
      </w:r>
    </w:p>
    <w:p w14:paraId="37C13BB6" w14:textId="77777777" w:rsidR="008875EC" w:rsidRPr="003C61CE" w:rsidRDefault="008875EC" w:rsidP="000D0ABA">
      <w:pPr>
        <w:pStyle w:val="ListBullet"/>
        <w:jc w:val="both"/>
      </w:pPr>
      <w:r w:rsidRPr="003C61CE">
        <w:t>A student who receives special education services and who fails to meet the standards in the individualized education program (IEP) may not participate for at least three school weeks.</w:t>
      </w:r>
    </w:p>
    <w:p w14:paraId="5DBFAB8D" w14:textId="72AEDEB5" w:rsidR="008875EC" w:rsidRPr="003C61CE" w:rsidRDefault="008875EC" w:rsidP="000D0ABA">
      <w:pPr>
        <w:pStyle w:val="ListBullet"/>
        <w:jc w:val="both"/>
      </w:pPr>
      <w:r w:rsidRPr="003C61CE">
        <w:t>An ineligible student may practice or rehearse but may not participate in any competitive activity.</w:t>
      </w:r>
    </w:p>
    <w:p w14:paraId="1D25242E" w14:textId="77777777" w:rsidR="008875EC" w:rsidRPr="003C61CE" w:rsidRDefault="008875EC" w:rsidP="000D0ABA">
      <w:pPr>
        <w:pStyle w:val="ListBullet"/>
        <w:jc w:val="both"/>
      </w:pPr>
      <w:r w:rsidRPr="003C61CE">
        <w:t>An absence for participation in an activity that has not been approved will be considered an unexcused absence.</w:t>
      </w:r>
    </w:p>
    <w:p w14:paraId="34E9B807" w14:textId="77777777" w:rsidR="008875EC" w:rsidRPr="003C61CE" w:rsidRDefault="008875EC" w:rsidP="000D0ABA">
      <w:pPr>
        <w:pStyle w:val="Heading4"/>
        <w:jc w:val="both"/>
      </w:pPr>
      <w:bookmarkStart w:id="449" w:name="_Toc276129010"/>
      <w:bookmarkStart w:id="450" w:name="_Toc286392565"/>
      <w:bookmarkStart w:id="451" w:name="_Toc288554553"/>
      <w:bookmarkStart w:id="452" w:name="_Toc294173635"/>
      <w:bookmarkStart w:id="453" w:name="_Toc47420865"/>
      <w:r w:rsidRPr="003C61CE">
        <w:t>Standards of Behavior</w:t>
      </w:r>
      <w:bookmarkEnd w:id="449"/>
      <w:bookmarkEnd w:id="450"/>
      <w:bookmarkEnd w:id="451"/>
      <w:bookmarkEnd w:id="452"/>
      <w:bookmarkEnd w:id="453"/>
    </w:p>
    <w:p w14:paraId="0545AAAE" w14:textId="77777777" w:rsidR="008875EC" w:rsidRPr="003C61CE" w:rsidRDefault="008875EC" w:rsidP="000D0ABA">
      <w:pPr>
        <w:pStyle w:val="local1"/>
        <w:jc w:val="both"/>
      </w:pPr>
      <w:r w:rsidRPr="003C61CE">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14:paraId="5CB18949" w14:textId="77777777" w:rsidR="008875EC" w:rsidRPr="003C61CE" w:rsidRDefault="008875EC" w:rsidP="000D0ABA">
      <w:pPr>
        <w:pStyle w:val="Heading4"/>
        <w:jc w:val="both"/>
      </w:pPr>
      <w:bookmarkStart w:id="454" w:name="_Toc276129011"/>
      <w:bookmarkStart w:id="455" w:name="_Toc286392566"/>
      <w:bookmarkStart w:id="456" w:name="_Toc288554554"/>
      <w:bookmarkStart w:id="457" w:name="_Toc294173636"/>
      <w:bookmarkStart w:id="458" w:name="_Toc47420866"/>
      <w:r w:rsidRPr="003C61CE">
        <w:t>Offices and Elections</w:t>
      </w:r>
      <w:bookmarkEnd w:id="454"/>
      <w:bookmarkEnd w:id="455"/>
      <w:bookmarkEnd w:id="456"/>
      <w:bookmarkEnd w:id="457"/>
      <w:bookmarkEnd w:id="458"/>
    </w:p>
    <w:p w14:paraId="21EC9894" w14:textId="7AE42A95" w:rsidR="008875EC" w:rsidRPr="003C61CE" w:rsidRDefault="008875EC" w:rsidP="000D0ABA">
      <w:pPr>
        <w:pStyle w:val="local1"/>
        <w:jc w:val="both"/>
      </w:pPr>
      <w:r w:rsidRPr="003C61CE">
        <w:t xml:space="preserve">Certain clubs, organizations, and performing groups will hold elections for student officers. These groups include: </w:t>
      </w:r>
      <w:r w:rsidR="00685F07" w:rsidRPr="003C61CE">
        <w:t>Student Council (5</w:t>
      </w:r>
      <w:r w:rsidR="00685F07" w:rsidRPr="003C61CE">
        <w:rPr>
          <w:vertAlign w:val="superscript"/>
        </w:rPr>
        <w:t>th</w:t>
      </w:r>
      <w:r w:rsidR="00685F07" w:rsidRPr="003C61CE">
        <w:t xml:space="preserve"> grade only).</w:t>
      </w:r>
    </w:p>
    <w:p w14:paraId="0CA61E31" w14:textId="77777777" w:rsidR="008875EC" w:rsidRPr="003C61CE" w:rsidRDefault="008875EC" w:rsidP="000D0ABA">
      <w:pPr>
        <w:pStyle w:val="Heading3"/>
        <w:jc w:val="both"/>
      </w:pPr>
      <w:bookmarkStart w:id="459" w:name="_Toc276129012"/>
      <w:bookmarkStart w:id="460" w:name="_Toc286392567"/>
      <w:bookmarkStart w:id="461" w:name="_Toc288554555"/>
      <w:bookmarkStart w:id="462" w:name="_Toc294173637"/>
      <w:bookmarkStart w:id="463" w:name="_Ref507999455"/>
      <w:bookmarkStart w:id="464" w:name="_Toc529794307"/>
      <w:bookmarkStart w:id="465" w:name="_Toc47420867"/>
      <w:r w:rsidRPr="003C61CE">
        <w:t>Fees</w:t>
      </w:r>
      <w:bookmarkEnd w:id="459"/>
      <w:bookmarkEnd w:id="460"/>
      <w:bookmarkEnd w:id="461"/>
      <w:bookmarkEnd w:id="462"/>
      <w:r w:rsidRPr="003C61CE">
        <w:t xml:space="preserve"> (All Grade Levels)</w:t>
      </w:r>
      <w:bookmarkEnd w:id="463"/>
      <w:bookmarkEnd w:id="464"/>
      <w:bookmarkEnd w:id="465"/>
    </w:p>
    <w:p w14:paraId="5BE0E8A9" w14:textId="77777777" w:rsidR="008875EC" w:rsidRPr="003C61CE" w:rsidRDefault="008875EC" w:rsidP="000D0ABA">
      <w:pPr>
        <w:pStyle w:val="local1"/>
        <w:jc w:val="both"/>
      </w:pPr>
      <w:r w:rsidRPr="003C61CE">
        <w:t>Basic educational program materials are provided at no charge to a student. However, a student is expected to provide his or her own supplies, such as pencils, paper, erasers, and notebooks. A student may also be required to pay certain other costs, fees, or deposits, including:</w:t>
      </w:r>
    </w:p>
    <w:p w14:paraId="5E4A7156" w14:textId="77777777" w:rsidR="008875EC" w:rsidRPr="003C61CE" w:rsidRDefault="008875EC" w:rsidP="000D0ABA">
      <w:pPr>
        <w:pStyle w:val="ListBullet"/>
        <w:jc w:val="both"/>
      </w:pPr>
      <w:r w:rsidRPr="003C61CE">
        <w:t xml:space="preserve">Materials for a class project that the student will keep. </w:t>
      </w:r>
    </w:p>
    <w:p w14:paraId="68EAD731" w14:textId="77777777" w:rsidR="008875EC" w:rsidRPr="003C61CE" w:rsidRDefault="008875EC" w:rsidP="000D0ABA">
      <w:pPr>
        <w:pStyle w:val="ListBullet"/>
        <w:jc w:val="both"/>
      </w:pPr>
      <w:r w:rsidRPr="003C61CE">
        <w:t>Membership dues in voluntary clubs or student organizations.</w:t>
      </w:r>
    </w:p>
    <w:p w14:paraId="144E62AC" w14:textId="77777777" w:rsidR="008875EC" w:rsidRPr="003C61CE" w:rsidRDefault="008875EC" w:rsidP="000D0ABA">
      <w:pPr>
        <w:pStyle w:val="ListBullet"/>
        <w:jc w:val="both"/>
      </w:pPr>
      <w:r w:rsidRPr="003C61CE">
        <w:t>Admission fees to extracurricular activities.</w:t>
      </w:r>
    </w:p>
    <w:p w14:paraId="1E2C1B3B" w14:textId="77777777" w:rsidR="008875EC" w:rsidRPr="003C61CE" w:rsidRDefault="008875EC" w:rsidP="000D0ABA">
      <w:pPr>
        <w:pStyle w:val="ListBullet"/>
        <w:jc w:val="both"/>
      </w:pPr>
      <w:r w:rsidRPr="003C61CE">
        <w:t>Security deposits.</w:t>
      </w:r>
    </w:p>
    <w:p w14:paraId="1D1D697F" w14:textId="77777777" w:rsidR="008875EC" w:rsidRPr="003C61CE" w:rsidRDefault="008875EC" w:rsidP="000D0ABA">
      <w:pPr>
        <w:pStyle w:val="ListBullet"/>
        <w:jc w:val="both"/>
      </w:pPr>
      <w:r w:rsidRPr="003C61CE">
        <w:t>Personal physical education and athletic equipment and apparel.</w:t>
      </w:r>
    </w:p>
    <w:p w14:paraId="0C64F66C" w14:textId="4ECBC7A7" w:rsidR="008875EC" w:rsidRPr="003C61CE" w:rsidRDefault="008875EC" w:rsidP="000D0ABA">
      <w:pPr>
        <w:pStyle w:val="ListBullet"/>
        <w:jc w:val="both"/>
      </w:pPr>
      <w:r w:rsidRPr="003C61CE">
        <w:t>Voluntarily purchased pictures, publications, yearbooks, etc.</w:t>
      </w:r>
    </w:p>
    <w:p w14:paraId="184E3313" w14:textId="77777777" w:rsidR="008875EC" w:rsidRPr="003C61CE" w:rsidRDefault="008875EC" w:rsidP="000D0ABA">
      <w:pPr>
        <w:pStyle w:val="ListBullet"/>
        <w:jc w:val="both"/>
      </w:pPr>
      <w:r w:rsidRPr="003C61CE">
        <w:t>Voluntarily purchased student health and accident insurance.</w:t>
      </w:r>
    </w:p>
    <w:p w14:paraId="0B0A2F54" w14:textId="35F6EC6A" w:rsidR="008875EC" w:rsidRPr="003C61CE" w:rsidRDefault="008875EC" w:rsidP="000D0ABA">
      <w:pPr>
        <w:pStyle w:val="ListBullet"/>
        <w:jc w:val="both"/>
      </w:pPr>
      <w:r w:rsidRPr="003C61CE">
        <w:t xml:space="preserve">Musical instrument rental and uniform </w:t>
      </w:r>
      <w:r w:rsidR="000C18AC" w:rsidRPr="003C61CE">
        <w:t>maintenance when</w:t>
      </w:r>
      <w:r w:rsidRPr="003C61CE">
        <w:t xml:space="preserve"> uniforms are provided by the district.</w:t>
      </w:r>
    </w:p>
    <w:p w14:paraId="20C671AC" w14:textId="77777777" w:rsidR="008875EC" w:rsidRPr="003C61CE" w:rsidRDefault="008875EC" w:rsidP="000D0ABA">
      <w:pPr>
        <w:pStyle w:val="ListBullet"/>
        <w:jc w:val="both"/>
      </w:pPr>
      <w:r w:rsidRPr="003C61CE">
        <w:t>Personal apparel used in extracurricular activities that becomes the property of the student.</w:t>
      </w:r>
    </w:p>
    <w:p w14:paraId="3FA74020" w14:textId="77777777" w:rsidR="008875EC" w:rsidRPr="003C61CE" w:rsidRDefault="008875EC" w:rsidP="000D0ABA">
      <w:pPr>
        <w:pStyle w:val="ListBullet"/>
        <w:jc w:val="both"/>
      </w:pPr>
      <w:r w:rsidRPr="003C61CE">
        <w:t>Fees for lost, damaged, or overdue library books.</w:t>
      </w:r>
    </w:p>
    <w:p w14:paraId="45DB7DC7" w14:textId="77777777" w:rsidR="008875EC" w:rsidRPr="003C61CE" w:rsidRDefault="008875EC" w:rsidP="000D0ABA">
      <w:pPr>
        <w:pStyle w:val="ListBullet"/>
        <w:jc w:val="both"/>
      </w:pPr>
      <w:r w:rsidRPr="003C61CE">
        <w:t>Fees for optional courses offered for credit that require use of facilities not available on district premises.</w:t>
      </w:r>
    </w:p>
    <w:p w14:paraId="7861F7E1" w14:textId="21484E78" w:rsidR="008875EC" w:rsidRPr="003C61CE" w:rsidRDefault="008875EC" w:rsidP="000D0ABA">
      <w:pPr>
        <w:pStyle w:val="ListBullet"/>
        <w:jc w:val="both"/>
      </w:pPr>
      <w:r w:rsidRPr="003C61CE">
        <w:t xml:space="preserve">A reasonable fee for providing transportation to a student who lives within two miles of the school. [See </w:t>
      </w:r>
      <w:r w:rsidRPr="003C61CE">
        <w:rPr>
          <w:b/>
        </w:rPr>
        <w:t>Buses and Other School Vehicles</w:t>
      </w:r>
      <w:r w:rsidRPr="003C61CE">
        <w:t xml:space="preserve"> on page </w:t>
      </w:r>
      <w:r w:rsidRPr="003C61CE">
        <w:fldChar w:fldCharType="begin"/>
      </w:r>
      <w:r w:rsidRPr="003C61CE">
        <w:instrText xml:space="preserve"> PAGEREF _Ref507998987 \h </w:instrText>
      </w:r>
      <w:r w:rsidRPr="003C61CE">
        <w:fldChar w:fldCharType="separate"/>
      </w:r>
      <w:r w:rsidR="00266EBA" w:rsidRPr="003C61CE">
        <w:rPr>
          <w:noProof/>
        </w:rPr>
        <w:t>77</w:t>
      </w:r>
      <w:r w:rsidRPr="003C61CE">
        <w:fldChar w:fldCharType="end"/>
      </w:r>
      <w:r w:rsidRPr="003C61CE">
        <w:t>.]</w:t>
      </w:r>
    </w:p>
    <w:p w14:paraId="0C1D935A" w14:textId="77777777" w:rsidR="008875EC" w:rsidRPr="003C61CE" w:rsidRDefault="008875EC" w:rsidP="000D0ABA">
      <w:pPr>
        <w:pStyle w:val="ListBullet"/>
        <w:jc w:val="both"/>
      </w:pPr>
      <w:r w:rsidRPr="003C61CE">
        <w:t>In some cases, a fee for a course taken through the Texas Virtual School Network (TXVSN).</w:t>
      </w:r>
    </w:p>
    <w:p w14:paraId="65AA9FF0" w14:textId="5F66217C" w:rsidR="008875EC" w:rsidRPr="003C61CE" w:rsidRDefault="008875EC" w:rsidP="000D0ABA">
      <w:pPr>
        <w:pStyle w:val="local1"/>
        <w:jc w:val="both"/>
      </w:pPr>
      <w:r w:rsidRPr="003C61CE">
        <w:t xml:space="preserve">Any required fee or deposit may be waived if the student and parent are unable to pay. Application for such a waiver may be made to the </w:t>
      </w:r>
      <w:r w:rsidR="00E8669D" w:rsidRPr="003C61CE">
        <w:t>campus principal</w:t>
      </w:r>
      <w:r w:rsidRPr="003C61CE">
        <w:t>. [See policy FP for more information.]</w:t>
      </w:r>
    </w:p>
    <w:p w14:paraId="5DC69586" w14:textId="77777777" w:rsidR="008875EC" w:rsidRPr="003C61CE" w:rsidRDefault="008875EC" w:rsidP="000D0ABA">
      <w:pPr>
        <w:pStyle w:val="Heading3"/>
        <w:jc w:val="both"/>
      </w:pPr>
      <w:bookmarkStart w:id="466" w:name="_Toc276129013"/>
      <w:bookmarkStart w:id="467" w:name="_Toc286392568"/>
      <w:bookmarkStart w:id="468" w:name="_Toc288554556"/>
      <w:bookmarkStart w:id="469" w:name="_Toc294173638"/>
      <w:bookmarkStart w:id="470" w:name="_Toc529794308"/>
      <w:bookmarkStart w:id="471" w:name="_Toc47420868"/>
      <w:r w:rsidRPr="003C61CE">
        <w:lastRenderedPageBreak/>
        <w:t>Fundraising</w:t>
      </w:r>
      <w:bookmarkEnd w:id="466"/>
      <w:bookmarkEnd w:id="467"/>
      <w:bookmarkEnd w:id="468"/>
      <w:bookmarkEnd w:id="469"/>
      <w:r w:rsidRPr="003C61CE">
        <w:t xml:space="preserve"> (All Grade Levels)</w:t>
      </w:r>
      <w:bookmarkEnd w:id="470"/>
      <w:bookmarkEnd w:id="471"/>
    </w:p>
    <w:p w14:paraId="26631FA1" w14:textId="77777777" w:rsidR="008875EC" w:rsidRPr="003C61CE" w:rsidRDefault="008875EC" w:rsidP="000D0ABA">
      <w:pPr>
        <w:pStyle w:val="local1"/>
        <w:jc w:val="both"/>
      </w:pPr>
      <w:r w:rsidRPr="003C61CE">
        <w:t>Student groups or classes and/or parent groups may be permitted to conduct fundraising drives for approved school purposes in accordance with administrative regulations. [See policies FJ and GE for more information.]</w:t>
      </w:r>
    </w:p>
    <w:p w14:paraId="43C1372F" w14:textId="77777777" w:rsidR="008875EC" w:rsidRPr="003C61CE" w:rsidRDefault="008875EC" w:rsidP="000D0ABA">
      <w:pPr>
        <w:pStyle w:val="Heading3"/>
        <w:jc w:val="both"/>
      </w:pPr>
      <w:bookmarkStart w:id="472" w:name="_Gang-Free_Zones_(All"/>
      <w:bookmarkStart w:id="473" w:name="_Toc276129014"/>
      <w:bookmarkStart w:id="474" w:name="_Toc286392569"/>
      <w:bookmarkStart w:id="475" w:name="_Toc288554557"/>
      <w:bookmarkStart w:id="476" w:name="_Toc294173639"/>
      <w:bookmarkStart w:id="477" w:name="_Toc529794309"/>
      <w:bookmarkStart w:id="478" w:name="_Toc47420869"/>
      <w:bookmarkEnd w:id="472"/>
      <w:r w:rsidRPr="003C61CE">
        <w:t>Gang-Free Zones</w:t>
      </w:r>
      <w:bookmarkEnd w:id="473"/>
      <w:bookmarkEnd w:id="474"/>
      <w:bookmarkEnd w:id="475"/>
      <w:bookmarkEnd w:id="476"/>
      <w:r w:rsidRPr="003C61CE">
        <w:t xml:space="preserve"> (All Grade Levels)</w:t>
      </w:r>
      <w:bookmarkEnd w:id="477"/>
      <w:bookmarkEnd w:id="478"/>
    </w:p>
    <w:p w14:paraId="666EDBCA" w14:textId="77777777" w:rsidR="008875EC" w:rsidRPr="003C61CE" w:rsidRDefault="008875EC" w:rsidP="000D0ABA">
      <w:pPr>
        <w:pStyle w:val="local1"/>
        <w:jc w:val="both"/>
      </w:pPr>
      <w:bookmarkStart w:id="479" w:name="_Hlk26788153"/>
      <w:r w:rsidRPr="003C61CE">
        <w:t>Certain criminal offenses, including gang-related crimes, will be enhanced to the next-highest category of offense if they are committed in a gang-free zone. Gang-free zones include a school bus and any location in, on, or within 1,000 feet of any district-owned or leased property or campus playground.</w:t>
      </w:r>
      <w:bookmarkEnd w:id="479"/>
    </w:p>
    <w:p w14:paraId="45F2CCCB" w14:textId="77777777" w:rsidR="008875EC" w:rsidRPr="003C61CE" w:rsidRDefault="008875EC" w:rsidP="000D0ABA">
      <w:pPr>
        <w:pStyle w:val="Heading3"/>
        <w:jc w:val="both"/>
      </w:pPr>
      <w:bookmarkStart w:id="480" w:name="_Toc529794310"/>
      <w:bookmarkStart w:id="481" w:name="_Toc47420870"/>
      <w:r w:rsidRPr="003C61CE">
        <w:t>Gender-Based Harassment</w:t>
      </w:r>
      <w:bookmarkEnd w:id="480"/>
      <w:bookmarkEnd w:id="481"/>
      <w:r w:rsidRPr="003C61CE">
        <w:t xml:space="preserve"> </w:t>
      </w:r>
    </w:p>
    <w:p w14:paraId="0EA75D9E" w14:textId="38CC723D" w:rsidR="008875EC" w:rsidRPr="003C61CE" w:rsidRDefault="008875EC" w:rsidP="000D0ABA">
      <w:pPr>
        <w:pStyle w:val="local1"/>
        <w:jc w:val="both"/>
      </w:pPr>
      <w:r w:rsidRPr="003C61CE">
        <w:t>[See</w:t>
      </w:r>
      <w:r w:rsidRPr="003C61CE">
        <w:rPr>
          <w:b/>
          <w:bCs/>
        </w:rPr>
        <w:t xml:space="preserve"> Dating Violence, Discrimination, Harassment, and Retaliation</w:t>
      </w:r>
      <w:r w:rsidRPr="003C61CE">
        <w:t xml:space="preserve"> on page </w:t>
      </w:r>
      <w:r w:rsidRPr="003C61CE">
        <w:fldChar w:fldCharType="begin"/>
      </w:r>
      <w:r w:rsidRPr="003C61CE">
        <w:instrText xml:space="preserve"> PAGEREF _Ref507999026 \h </w:instrText>
      </w:r>
      <w:r w:rsidRPr="003C61CE">
        <w:fldChar w:fldCharType="separate"/>
      </w:r>
      <w:r w:rsidR="00266EBA" w:rsidRPr="003C61CE">
        <w:rPr>
          <w:noProof/>
        </w:rPr>
        <w:t>43</w:t>
      </w:r>
      <w:r w:rsidRPr="003C61CE">
        <w:fldChar w:fldCharType="end"/>
      </w:r>
      <w:r w:rsidRPr="003C61CE">
        <w:t>.]</w:t>
      </w:r>
    </w:p>
    <w:p w14:paraId="1A399A68" w14:textId="77777777" w:rsidR="008875EC" w:rsidRPr="003C61CE" w:rsidRDefault="008875EC" w:rsidP="000D0ABA">
      <w:pPr>
        <w:pStyle w:val="Heading3"/>
        <w:jc w:val="both"/>
      </w:pPr>
      <w:bookmarkStart w:id="482" w:name="_Grading_Guidelines_(All"/>
      <w:bookmarkStart w:id="483" w:name="_Ref254882508"/>
      <w:bookmarkStart w:id="484" w:name="_Toc276129016"/>
      <w:bookmarkStart w:id="485" w:name="_Toc286392571"/>
      <w:bookmarkStart w:id="486" w:name="_Toc288554559"/>
      <w:bookmarkStart w:id="487" w:name="_Toc294173641"/>
      <w:bookmarkStart w:id="488" w:name="_Ref508002091"/>
      <w:bookmarkStart w:id="489" w:name="_Toc529794312"/>
      <w:bookmarkStart w:id="490" w:name="_Toc47420871"/>
      <w:bookmarkEnd w:id="482"/>
      <w:r w:rsidRPr="003C61CE">
        <w:t>Grading Guidelines</w:t>
      </w:r>
      <w:bookmarkEnd w:id="483"/>
      <w:bookmarkEnd w:id="484"/>
      <w:bookmarkEnd w:id="485"/>
      <w:bookmarkEnd w:id="486"/>
      <w:bookmarkEnd w:id="487"/>
      <w:r w:rsidRPr="003C61CE">
        <w:t xml:space="preserve"> (All Grade Levels)</w:t>
      </w:r>
      <w:bookmarkEnd w:id="488"/>
      <w:bookmarkEnd w:id="489"/>
      <w:bookmarkEnd w:id="490"/>
    </w:p>
    <w:p w14:paraId="2EE5582E" w14:textId="77777777" w:rsidR="008875EC" w:rsidRPr="003C61CE" w:rsidRDefault="008875EC" w:rsidP="000D0ABA">
      <w:pPr>
        <w:pStyle w:val="local1"/>
        <w:jc w:val="both"/>
      </w:pPr>
      <w:r w:rsidRPr="003C61CE">
        <w:t>Approved grading guidelines for each grade level or course will be communicated to students and their parents by the classroom teacher. These guidelines establish:</w:t>
      </w:r>
    </w:p>
    <w:p w14:paraId="2F74B2BB" w14:textId="47E9A446" w:rsidR="008875EC" w:rsidRPr="003C61CE" w:rsidRDefault="008875EC" w:rsidP="000D0ABA">
      <w:pPr>
        <w:pStyle w:val="ListBullet"/>
        <w:jc w:val="both"/>
      </w:pPr>
      <w:r w:rsidRPr="003C61CE">
        <w:t>The minimum number of assignments, projects, and examinations required for each grading period</w:t>
      </w:r>
      <w:r w:rsidR="006C6080" w:rsidRPr="003C61CE">
        <w:t>,</w:t>
      </w:r>
    </w:p>
    <w:p w14:paraId="2AF9777E" w14:textId="21A8C11E" w:rsidR="008875EC" w:rsidRPr="003C61CE" w:rsidRDefault="008875EC" w:rsidP="000D0ABA">
      <w:pPr>
        <w:pStyle w:val="ListBullet"/>
        <w:jc w:val="both"/>
      </w:pPr>
      <w:r w:rsidRPr="003C61CE">
        <w:t>How the student’s mastery of concepts and achievement will be communicated (i.e., letter grades, numerical averages, checklist of required skills, etc.)</w:t>
      </w:r>
      <w:r w:rsidR="006C6080" w:rsidRPr="003C61CE">
        <w:t>,</w:t>
      </w:r>
    </w:p>
    <w:p w14:paraId="3F69E228" w14:textId="0260D4EE" w:rsidR="008875EC" w:rsidRPr="003C61CE" w:rsidRDefault="008875EC" w:rsidP="000D0ABA">
      <w:pPr>
        <w:pStyle w:val="ListBullet"/>
        <w:jc w:val="both"/>
      </w:pPr>
      <w:r w:rsidRPr="003C61CE">
        <w:t>Circumstances under which a student will be allowed to redo an assignment or retake an examination the student originally failed</w:t>
      </w:r>
      <w:r w:rsidR="006C6080" w:rsidRPr="003C61CE">
        <w:t>,</w:t>
      </w:r>
      <w:r w:rsidRPr="003C61CE">
        <w:t xml:space="preserve"> and</w:t>
      </w:r>
    </w:p>
    <w:p w14:paraId="5C15FA03" w14:textId="5AF0ECC0" w:rsidR="008875EC" w:rsidRPr="003C61CE" w:rsidRDefault="008875EC" w:rsidP="000D0ABA">
      <w:pPr>
        <w:pStyle w:val="ListBullet"/>
        <w:jc w:val="both"/>
      </w:pPr>
      <w:r w:rsidRPr="003C61CE">
        <w:t>Procedures for a student to follow after an absence.</w:t>
      </w:r>
    </w:p>
    <w:p w14:paraId="4FFF6FAA" w14:textId="573D5465" w:rsidR="00A24405" w:rsidRPr="003C61CE" w:rsidRDefault="00743333" w:rsidP="000D0ABA">
      <w:pPr>
        <w:pStyle w:val="ListBullet"/>
        <w:numPr>
          <w:ilvl w:val="0"/>
          <w:numId w:val="0"/>
        </w:numPr>
        <w:jc w:val="both"/>
        <w:rPr>
          <w:b/>
          <w:bCs/>
          <w:sz w:val="24"/>
          <w:szCs w:val="24"/>
        </w:rPr>
      </w:pPr>
      <w:r w:rsidRPr="003C61CE">
        <w:rPr>
          <w:b/>
          <w:bCs/>
          <w:sz w:val="24"/>
          <w:szCs w:val="24"/>
        </w:rPr>
        <w:t>Grading Guidelines (Kindergarten, First Grade, Second Grade</w:t>
      </w:r>
      <w:r w:rsidR="00A24405" w:rsidRPr="003C61CE">
        <w:rPr>
          <w:b/>
          <w:bCs/>
          <w:sz w:val="24"/>
          <w:szCs w:val="24"/>
        </w:rPr>
        <w:t>, Third Grade</w:t>
      </w:r>
      <w:r w:rsidRPr="003C61CE">
        <w:rPr>
          <w:b/>
          <w:bCs/>
          <w:sz w:val="24"/>
          <w:szCs w:val="24"/>
        </w:rPr>
        <w:t xml:space="preserve">) </w:t>
      </w:r>
    </w:p>
    <w:p w14:paraId="372E078C" w14:textId="1D666C2D" w:rsidR="00743333" w:rsidRPr="003C61CE" w:rsidRDefault="00743333" w:rsidP="000D0ABA">
      <w:pPr>
        <w:pStyle w:val="ListBullet"/>
        <w:jc w:val="both"/>
      </w:pPr>
      <w:r w:rsidRPr="003C61CE">
        <w:t xml:space="preserve">Students will receive progress measures showing mastery, approaches or below via a cumulative standards-based report card for each grading period. Parents of students functioning at the below level will receive communication from the classroom teacher and/or RTI personnel about their students’ deficit(s) along with a plan of action. </w:t>
      </w:r>
      <w:r w:rsidR="00A24405" w:rsidRPr="003C61CE">
        <w:t>Progress measures will be converted to numerical grades and entered in Skyward at the end of the grading period so that parents can stay informed regarding their student’s academic progress in each class using Family Access.</w:t>
      </w:r>
    </w:p>
    <w:tbl>
      <w:tblPr>
        <w:tblStyle w:val="TableGrid"/>
        <w:tblW w:w="0" w:type="auto"/>
        <w:jc w:val="center"/>
        <w:tblLook w:val="04A0" w:firstRow="1" w:lastRow="0" w:firstColumn="1" w:lastColumn="0" w:noHBand="0" w:noVBand="1"/>
      </w:tblPr>
      <w:tblGrid>
        <w:gridCol w:w="3775"/>
        <w:gridCol w:w="3775"/>
      </w:tblGrid>
      <w:tr w:rsidR="00683031" w:rsidRPr="003C61CE" w14:paraId="30DED9CF" w14:textId="77777777" w:rsidTr="002259D3">
        <w:trPr>
          <w:jc w:val="center"/>
        </w:trPr>
        <w:tc>
          <w:tcPr>
            <w:tcW w:w="3775" w:type="dxa"/>
            <w:vAlign w:val="center"/>
          </w:tcPr>
          <w:p w14:paraId="7C007CCD" w14:textId="18BB0EAA" w:rsidR="00683031" w:rsidRPr="003C61CE" w:rsidRDefault="00683031" w:rsidP="000D0ABA">
            <w:pPr>
              <w:pStyle w:val="ListBullet"/>
              <w:numPr>
                <w:ilvl w:val="0"/>
                <w:numId w:val="0"/>
              </w:numPr>
              <w:spacing w:after="0" w:line="360" w:lineRule="auto"/>
              <w:jc w:val="center"/>
              <w:rPr>
                <w:b/>
                <w:bCs/>
                <w:sz w:val="24"/>
                <w:szCs w:val="24"/>
              </w:rPr>
            </w:pPr>
            <w:r w:rsidRPr="003C61CE">
              <w:rPr>
                <w:b/>
                <w:bCs/>
                <w:sz w:val="24"/>
                <w:szCs w:val="24"/>
              </w:rPr>
              <w:t>Descriptor</w:t>
            </w:r>
          </w:p>
        </w:tc>
        <w:tc>
          <w:tcPr>
            <w:tcW w:w="3775" w:type="dxa"/>
            <w:vAlign w:val="center"/>
          </w:tcPr>
          <w:p w14:paraId="39C0B4A4" w14:textId="7B050D34" w:rsidR="00683031" w:rsidRPr="003C61CE" w:rsidRDefault="00683031" w:rsidP="000D0ABA">
            <w:pPr>
              <w:pStyle w:val="ListBullet"/>
              <w:numPr>
                <w:ilvl w:val="0"/>
                <w:numId w:val="0"/>
              </w:numPr>
              <w:spacing w:after="0" w:line="360" w:lineRule="auto"/>
              <w:jc w:val="center"/>
              <w:rPr>
                <w:b/>
                <w:bCs/>
                <w:sz w:val="24"/>
                <w:szCs w:val="24"/>
              </w:rPr>
            </w:pPr>
            <w:r w:rsidRPr="003C61CE">
              <w:rPr>
                <w:b/>
                <w:bCs/>
                <w:sz w:val="24"/>
                <w:szCs w:val="24"/>
              </w:rPr>
              <w:t>Numerical Grade</w:t>
            </w:r>
          </w:p>
        </w:tc>
      </w:tr>
      <w:tr w:rsidR="00683031" w:rsidRPr="003C61CE" w14:paraId="6EB70179" w14:textId="77777777" w:rsidTr="002259D3">
        <w:trPr>
          <w:jc w:val="center"/>
        </w:trPr>
        <w:tc>
          <w:tcPr>
            <w:tcW w:w="3775" w:type="dxa"/>
          </w:tcPr>
          <w:p w14:paraId="7056B90E" w14:textId="65B43C8A" w:rsidR="00683031" w:rsidRPr="003C61CE" w:rsidRDefault="00D81D5D" w:rsidP="000D0ABA">
            <w:pPr>
              <w:pStyle w:val="ListBullet"/>
              <w:numPr>
                <w:ilvl w:val="0"/>
                <w:numId w:val="0"/>
              </w:numPr>
              <w:spacing w:after="0" w:line="360" w:lineRule="auto"/>
              <w:jc w:val="center"/>
              <w:rPr>
                <w:b/>
                <w:bCs/>
                <w:sz w:val="24"/>
                <w:szCs w:val="24"/>
              </w:rPr>
            </w:pPr>
            <w:r w:rsidRPr="003C61CE">
              <w:t>Mastery</w:t>
            </w:r>
          </w:p>
        </w:tc>
        <w:tc>
          <w:tcPr>
            <w:tcW w:w="3775" w:type="dxa"/>
          </w:tcPr>
          <w:p w14:paraId="4A064CA4" w14:textId="4D7BAB8F" w:rsidR="00683031" w:rsidRPr="003C61CE" w:rsidRDefault="00D81D5D" w:rsidP="000D0ABA">
            <w:pPr>
              <w:pStyle w:val="ListBullet"/>
              <w:numPr>
                <w:ilvl w:val="0"/>
                <w:numId w:val="0"/>
              </w:numPr>
              <w:spacing w:after="0" w:line="360" w:lineRule="auto"/>
              <w:jc w:val="center"/>
              <w:rPr>
                <w:b/>
                <w:bCs/>
                <w:sz w:val="24"/>
                <w:szCs w:val="24"/>
              </w:rPr>
            </w:pPr>
            <w:r w:rsidRPr="003C61CE">
              <w:t>3</w:t>
            </w:r>
          </w:p>
        </w:tc>
      </w:tr>
      <w:tr w:rsidR="00683031" w:rsidRPr="003C61CE" w14:paraId="68B3CD45" w14:textId="77777777" w:rsidTr="002259D3">
        <w:trPr>
          <w:jc w:val="center"/>
        </w:trPr>
        <w:tc>
          <w:tcPr>
            <w:tcW w:w="3775" w:type="dxa"/>
          </w:tcPr>
          <w:p w14:paraId="7DC06D3F" w14:textId="5AC81DDC" w:rsidR="00683031" w:rsidRPr="003C61CE" w:rsidRDefault="00D81D5D" w:rsidP="000D0ABA">
            <w:pPr>
              <w:pStyle w:val="ListBullet"/>
              <w:numPr>
                <w:ilvl w:val="0"/>
                <w:numId w:val="0"/>
              </w:numPr>
              <w:spacing w:after="0" w:line="360" w:lineRule="auto"/>
              <w:jc w:val="center"/>
              <w:rPr>
                <w:b/>
                <w:bCs/>
                <w:sz w:val="24"/>
                <w:szCs w:val="24"/>
              </w:rPr>
            </w:pPr>
            <w:r w:rsidRPr="003C61CE">
              <w:t>Approaches</w:t>
            </w:r>
          </w:p>
        </w:tc>
        <w:tc>
          <w:tcPr>
            <w:tcW w:w="3775" w:type="dxa"/>
          </w:tcPr>
          <w:p w14:paraId="5A2C1879" w14:textId="138D0410" w:rsidR="00683031" w:rsidRPr="003C61CE" w:rsidRDefault="00D81D5D" w:rsidP="000D0ABA">
            <w:pPr>
              <w:pStyle w:val="ListBullet"/>
              <w:numPr>
                <w:ilvl w:val="0"/>
                <w:numId w:val="0"/>
              </w:numPr>
              <w:spacing w:after="0" w:line="360" w:lineRule="auto"/>
              <w:jc w:val="center"/>
              <w:rPr>
                <w:b/>
                <w:bCs/>
                <w:sz w:val="24"/>
                <w:szCs w:val="24"/>
              </w:rPr>
            </w:pPr>
            <w:r w:rsidRPr="003C61CE">
              <w:t>2</w:t>
            </w:r>
          </w:p>
        </w:tc>
      </w:tr>
      <w:tr w:rsidR="00683031" w:rsidRPr="003C61CE" w14:paraId="68A5A386" w14:textId="77777777" w:rsidTr="002259D3">
        <w:trPr>
          <w:jc w:val="center"/>
        </w:trPr>
        <w:tc>
          <w:tcPr>
            <w:tcW w:w="3775" w:type="dxa"/>
          </w:tcPr>
          <w:p w14:paraId="54D6BECF" w14:textId="333C988D" w:rsidR="00683031" w:rsidRPr="003C61CE" w:rsidRDefault="00D81D5D" w:rsidP="000D0ABA">
            <w:pPr>
              <w:pStyle w:val="ListBullet"/>
              <w:numPr>
                <w:ilvl w:val="0"/>
                <w:numId w:val="0"/>
              </w:numPr>
              <w:spacing w:after="0" w:line="360" w:lineRule="auto"/>
              <w:jc w:val="center"/>
              <w:rPr>
                <w:b/>
                <w:bCs/>
                <w:sz w:val="24"/>
                <w:szCs w:val="24"/>
              </w:rPr>
            </w:pPr>
            <w:r w:rsidRPr="003C61CE">
              <w:t>Below</w:t>
            </w:r>
          </w:p>
        </w:tc>
        <w:tc>
          <w:tcPr>
            <w:tcW w:w="3775" w:type="dxa"/>
          </w:tcPr>
          <w:p w14:paraId="4D62F6DF" w14:textId="39B8EAD7" w:rsidR="00683031" w:rsidRPr="003C61CE" w:rsidRDefault="00D81D5D" w:rsidP="000D0ABA">
            <w:pPr>
              <w:pStyle w:val="ListBullet"/>
              <w:numPr>
                <w:ilvl w:val="0"/>
                <w:numId w:val="0"/>
              </w:numPr>
              <w:spacing w:after="0" w:line="360" w:lineRule="auto"/>
              <w:jc w:val="center"/>
              <w:rPr>
                <w:b/>
                <w:bCs/>
                <w:sz w:val="24"/>
                <w:szCs w:val="24"/>
              </w:rPr>
            </w:pPr>
            <w:r w:rsidRPr="003C61CE">
              <w:t>1</w:t>
            </w:r>
          </w:p>
        </w:tc>
      </w:tr>
    </w:tbl>
    <w:p w14:paraId="250F5E36" w14:textId="77777777" w:rsidR="00D81D5D" w:rsidRPr="003C61CE" w:rsidRDefault="00D81D5D" w:rsidP="000D0ABA">
      <w:pPr>
        <w:pStyle w:val="ListBullet"/>
        <w:numPr>
          <w:ilvl w:val="0"/>
          <w:numId w:val="0"/>
        </w:numPr>
        <w:spacing w:after="0" w:line="360" w:lineRule="auto"/>
        <w:jc w:val="both"/>
        <w:rPr>
          <w:b/>
          <w:bCs/>
          <w:sz w:val="24"/>
          <w:szCs w:val="24"/>
        </w:rPr>
      </w:pPr>
    </w:p>
    <w:p w14:paraId="10C08BB8" w14:textId="6ADFC181" w:rsidR="0053735B" w:rsidRPr="003C61CE" w:rsidRDefault="0053735B" w:rsidP="000D0ABA">
      <w:pPr>
        <w:pStyle w:val="ListBullet"/>
        <w:numPr>
          <w:ilvl w:val="0"/>
          <w:numId w:val="0"/>
        </w:numPr>
        <w:spacing w:after="0" w:line="360" w:lineRule="auto"/>
        <w:jc w:val="both"/>
        <w:rPr>
          <w:b/>
          <w:bCs/>
          <w:sz w:val="24"/>
          <w:szCs w:val="24"/>
        </w:rPr>
      </w:pPr>
      <w:r w:rsidRPr="003C61CE">
        <w:rPr>
          <w:b/>
          <w:bCs/>
          <w:sz w:val="24"/>
          <w:szCs w:val="24"/>
        </w:rPr>
        <w:t xml:space="preserve">Grading Guidelines (Fourth Grade, Fifth Grade) </w:t>
      </w:r>
    </w:p>
    <w:p w14:paraId="4114EBB1" w14:textId="77777777" w:rsidR="00D81D5D" w:rsidRPr="003C61CE" w:rsidRDefault="0053735B" w:rsidP="000D0ABA">
      <w:pPr>
        <w:pStyle w:val="ListBullet"/>
        <w:numPr>
          <w:ilvl w:val="0"/>
          <w:numId w:val="36"/>
        </w:numPr>
        <w:ind w:left="360"/>
        <w:jc w:val="both"/>
      </w:pPr>
      <w:r w:rsidRPr="003C61CE">
        <w:t>Teachers will record at least one grade per week, per subject area, per grading period.</w:t>
      </w:r>
    </w:p>
    <w:p w14:paraId="2F918501" w14:textId="77777777" w:rsidR="00D81D5D" w:rsidRPr="003C61CE" w:rsidRDefault="0053735B" w:rsidP="000D0ABA">
      <w:pPr>
        <w:pStyle w:val="ListBullet"/>
        <w:numPr>
          <w:ilvl w:val="0"/>
          <w:numId w:val="36"/>
        </w:numPr>
        <w:ind w:left="360"/>
        <w:jc w:val="both"/>
      </w:pPr>
      <w:r w:rsidRPr="003C61CE">
        <w:t xml:space="preserve">Grades will be updated in Skyward weekly so that parents can stay informed regarding their student’s academic progress in each class using Family Access. Parents are strongly urged to take advantage of this communication tool.  </w:t>
      </w:r>
    </w:p>
    <w:p w14:paraId="5C6BD5A9" w14:textId="77777777" w:rsidR="00D81D5D" w:rsidRPr="003C61CE" w:rsidRDefault="0053735B" w:rsidP="000D0ABA">
      <w:pPr>
        <w:pStyle w:val="ListBullet"/>
        <w:numPr>
          <w:ilvl w:val="0"/>
          <w:numId w:val="36"/>
        </w:numPr>
        <w:ind w:left="360"/>
        <w:jc w:val="both"/>
      </w:pPr>
      <w:r w:rsidRPr="003C61CE">
        <w:lastRenderedPageBreak/>
        <w:t xml:space="preserve">Classroom teachers will communicate student progress with parents on a regular basis. Students with an average of 75 or lower will receive a progress report the 4th week of each grading period.  </w:t>
      </w:r>
    </w:p>
    <w:p w14:paraId="3E66F678" w14:textId="7CA837A6" w:rsidR="00BC7587" w:rsidRPr="003C61CE" w:rsidRDefault="0053735B" w:rsidP="000D0ABA">
      <w:pPr>
        <w:pStyle w:val="ListBullet"/>
        <w:numPr>
          <w:ilvl w:val="0"/>
          <w:numId w:val="36"/>
        </w:numPr>
        <w:ind w:left="360"/>
        <w:jc w:val="both"/>
      </w:pPr>
      <w:r w:rsidRPr="003C61CE">
        <w:t>Grading should reflect what the student knows about the curricular content and should not be punitive in nature. Students will have the opportunity to learn from their mistakes and misunderstandings.</w:t>
      </w:r>
      <w:r w:rsidR="00BC7587" w:rsidRPr="003C61CE">
        <w:t xml:space="preserve"> </w:t>
      </w:r>
    </w:p>
    <w:p w14:paraId="348DE2C8" w14:textId="77777777" w:rsidR="009B38DD" w:rsidRPr="003C61CE" w:rsidRDefault="009B38DD" w:rsidP="000D0ABA">
      <w:pPr>
        <w:pStyle w:val="ListBullet"/>
        <w:numPr>
          <w:ilvl w:val="0"/>
          <w:numId w:val="0"/>
        </w:numPr>
        <w:jc w:val="both"/>
        <w:rPr>
          <w:b/>
          <w:bCs/>
          <w:sz w:val="24"/>
          <w:szCs w:val="24"/>
        </w:rPr>
      </w:pPr>
      <w:r w:rsidRPr="003C61CE">
        <w:rPr>
          <w:b/>
          <w:bCs/>
          <w:sz w:val="24"/>
          <w:szCs w:val="24"/>
        </w:rPr>
        <w:t xml:space="preserve">Daily Assignments </w:t>
      </w:r>
    </w:p>
    <w:p w14:paraId="55BE7889" w14:textId="4C069BA5" w:rsidR="009B38DD" w:rsidRPr="003C61CE" w:rsidRDefault="009B38DD" w:rsidP="000D0ABA">
      <w:pPr>
        <w:pStyle w:val="ListBullet"/>
        <w:numPr>
          <w:ilvl w:val="0"/>
          <w:numId w:val="0"/>
        </w:numPr>
        <w:jc w:val="both"/>
      </w:pPr>
      <w:r w:rsidRPr="003C61CE">
        <w:t>Daily Assignments include class work, quizzes, projects and homework. • Students who score below a 70 on a daily assignment will have an opportunity to improve their grade through re-teaching opportunities and/or additional assignments/tasks.</w:t>
      </w:r>
    </w:p>
    <w:tbl>
      <w:tblPr>
        <w:tblStyle w:val="TableGrid"/>
        <w:tblW w:w="0" w:type="auto"/>
        <w:tblInd w:w="902" w:type="dxa"/>
        <w:tblLook w:val="04A0" w:firstRow="1" w:lastRow="0" w:firstColumn="1" w:lastColumn="0" w:noHBand="0" w:noVBand="1"/>
      </w:tblPr>
      <w:tblGrid>
        <w:gridCol w:w="3768"/>
        <w:gridCol w:w="3782"/>
      </w:tblGrid>
      <w:tr w:rsidR="00683031" w:rsidRPr="003C61CE" w14:paraId="49CD7631" w14:textId="77777777" w:rsidTr="003402A9">
        <w:tc>
          <w:tcPr>
            <w:tcW w:w="3768" w:type="dxa"/>
          </w:tcPr>
          <w:p w14:paraId="46E87FD9" w14:textId="7DE08F99" w:rsidR="00683031" w:rsidRPr="003C61CE" w:rsidRDefault="00683031" w:rsidP="000D0ABA">
            <w:pPr>
              <w:pStyle w:val="ListBullet"/>
              <w:numPr>
                <w:ilvl w:val="0"/>
                <w:numId w:val="0"/>
              </w:numPr>
              <w:spacing w:after="0" w:line="360" w:lineRule="auto"/>
              <w:jc w:val="center"/>
              <w:rPr>
                <w:b/>
                <w:bCs/>
              </w:rPr>
            </w:pPr>
            <w:r w:rsidRPr="003C61CE">
              <w:rPr>
                <w:b/>
                <w:bCs/>
              </w:rPr>
              <w:t>Numerical Grade</w:t>
            </w:r>
          </w:p>
        </w:tc>
        <w:tc>
          <w:tcPr>
            <w:tcW w:w="3782" w:type="dxa"/>
          </w:tcPr>
          <w:p w14:paraId="607D8112" w14:textId="31F365CD" w:rsidR="00683031" w:rsidRPr="003C61CE" w:rsidRDefault="00683031" w:rsidP="000D0ABA">
            <w:pPr>
              <w:pStyle w:val="ListBullet"/>
              <w:numPr>
                <w:ilvl w:val="0"/>
                <w:numId w:val="0"/>
              </w:numPr>
              <w:spacing w:after="0" w:line="360" w:lineRule="auto"/>
              <w:jc w:val="center"/>
              <w:rPr>
                <w:b/>
                <w:bCs/>
              </w:rPr>
            </w:pPr>
            <w:r w:rsidRPr="003C61CE">
              <w:rPr>
                <w:b/>
                <w:bCs/>
              </w:rPr>
              <w:t>Letter Equivalent</w:t>
            </w:r>
          </w:p>
        </w:tc>
      </w:tr>
      <w:tr w:rsidR="00683031" w:rsidRPr="003C61CE" w14:paraId="5C70A52B" w14:textId="77777777" w:rsidTr="003402A9">
        <w:tc>
          <w:tcPr>
            <w:tcW w:w="3768" w:type="dxa"/>
          </w:tcPr>
          <w:p w14:paraId="6A3C09CB" w14:textId="3A146ADE" w:rsidR="00683031" w:rsidRPr="003C61CE" w:rsidRDefault="00683031" w:rsidP="000D0ABA">
            <w:pPr>
              <w:pStyle w:val="ListBullet"/>
              <w:numPr>
                <w:ilvl w:val="0"/>
                <w:numId w:val="0"/>
              </w:numPr>
              <w:spacing w:after="0" w:line="360" w:lineRule="auto"/>
              <w:jc w:val="center"/>
              <w:rPr>
                <w:b/>
                <w:bCs/>
              </w:rPr>
            </w:pPr>
            <w:r w:rsidRPr="003C61CE">
              <w:t>90-100</w:t>
            </w:r>
          </w:p>
        </w:tc>
        <w:tc>
          <w:tcPr>
            <w:tcW w:w="3782" w:type="dxa"/>
          </w:tcPr>
          <w:p w14:paraId="1C50A257" w14:textId="2D837BDA" w:rsidR="00683031" w:rsidRPr="003C61CE" w:rsidRDefault="00683031" w:rsidP="000D0ABA">
            <w:pPr>
              <w:pStyle w:val="ListBullet"/>
              <w:numPr>
                <w:ilvl w:val="0"/>
                <w:numId w:val="0"/>
              </w:numPr>
              <w:spacing w:after="0" w:line="360" w:lineRule="auto"/>
              <w:jc w:val="center"/>
              <w:rPr>
                <w:b/>
                <w:bCs/>
              </w:rPr>
            </w:pPr>
            <w:r w:rsidRPr="003C61CE">
              <w:t>A</w:t>
            </w:r>
          </w:p>
        </w:tc>
      </w:tr>
      <w:tr w:rsidR="00683031" w:rsidRPr="003C61CE" w14:paraId="08C27D22" w14:textId="77777777" w:rsidTr="003402A9">
        <w:tc>
          <w:tcPr>
            <w:tcW w:w="3768" w:type="dxa"/>
          </w:tcPr>
          <w:p w14:paraId="687D39FC" w14:textId="5364C280" w:rsidR="00683031" w:rsidRPr="003C61CE" w:rsidRDefault="00683031" w:rsidP="000D0ABA">
            <w:pPr>
              <w:pStyle w:val="ListBullet"/>
              <w:numPr>
                <w:ilvl w:val="0"/>
                <w:numId w:val="0"/>
              </w:numPr>
              <w:spacing w:after="0" w:line="360" w:lineRule="auto"/>
              <w:jc w:val="center"/>
              <w:rPr>
                <w:b/>
                <w:bCs/>
              </w:rPr>
            </w:pPr>
            <w:r w:rsidRPr="003C61CE">
              <w:t>80-89</w:t>
            </w:r>
          </w:p>
        </w:tc>
        <w:tc>
          <w:tcPr>
            <w:tcW w:w="3782" w:type="dxa"/>
          </w:tcPr>
          <w:p w14:paraId="272670CF" w14:textId="363EA027" w:rsidR="00683031" w:rsidRPr="003C61CE" w:rsidRDefault="00683031" w:rsidP="000D0ABA">
            <w:pPr>
              <w:pStyle w:val="ListBullet"/>
              <w:numPr>
                <w:ilvl w:val="0"/>
                <w:numId w:val="0"/>
              </w:numPr>
              <w:spacing w:after="0" w:line="360" w:lineRule="auto"/>
              <w:jc w:val="center"/>
              <w:rPr>
                <w:b/>
                <w:bCs/>
              </w:rPr>
            </w:pPr>
            <w:r w:rsidRPr="003C61CE">
              <w:t>B</w:t>
            </w:r>
          </w:p>
        </w:tc>
      </w:tr>
      <w:tr w:rsidR="00683031" w:rsidRPr="003C61CE" w14:paraId="4AB8F655" w14:textId="77777777" w:rsidTr="003402A9">
        <w:tc>
          <w:tcPr>
            <w:tcW w:w="3768" w:type="dxa"/>
          </w:tcPr>
          <w:p w14:paraId="28474337" w14:textId="0D0A1195" w:rsidR="00683031" w:rsidRPr="003C61CE" w:rsidRDefault="00683031" w:rsidP="000D0ABA">
            <w:pPr>
              <w:pStyle w:val="ListBullet"/>
              <w:numPr>
                <w:ilvl w:val="0"/>
                <w:numId w:val="0"/>
              </w:numPr>
              <w:spacing w:after="0" w:line="360" w:lineRule="auto"/>
              <w:jc w:val="center"/>
              <w:rPr>
                <w:b/>
                <w:bCs/>
              </w:rPr>
            </w:pPr>
            <w:r w:rsidRPr="003C61CE">
              <w:t>70-79</w:t>
            </w:r>
          </w:p>
        </w:tc>
        <w:tc>
          <w:tcPr>
            <w:tcW w:w="3782" w:type="dxa"/>
          </w:tcPr>
          <w:p w14:paraId="50EA61DB" w14:textId="111B481C" w:rsidR="00683031" w:rsidRPr="003C61CE" w:rsidRDefault="00683031" w:rsidP="000D0ABA">
            <w:pPr>
              <w:pStyle w:val="ListBullet"/>
              <w:numPr>
                <w:ilvl w:val="0"/>
                <w:numId w:val="0"/>
              </w:numPr>
              <w:spacing w:after="0" w:line="360" w:lineRule="auto"/>
              <w:jc w:val="center"/>
              <w:rPr>
                <w:b/>
                <w:bCs/>
              </w:rPr>
            </w:pPr>
            <w:r w:rsidRPr="003C61CE">
              <w:t>C</w:t>
            </w:r>
          </w:p>
        </w:tc>
      </w:tr>
      <w:tr w:rsidR="00683031" w:rsidRPr="003C61CE" w14:paraId="7ADDBB4E" w14:textId="77777777" w:rsidTr="003402A9">
        <w:tc>
          <w:tcPr>
            <w:tcW w:w="3768" w:type="dxa"/>
          </w:tcPr>
          <w:p w14:paraId="34CF0AAC" w14:textId="3C549912" w:rsidR="00683031" w:rsidRPr="003C61CE" w:rsidRDefault="00683031" w:rsidP="000D0ABA">
            <w:pPr>
              <w:pStyle w:val="ListBullet"/>
              <w:numPr>
                <w:ilvl w:val="0"/>
                <w:numId w:val="0"/>
              </w:numPr>
              <w:spacing w:after="0" w:line="360" w:lineRule="auto"/>
              <w:jc w:val="center"/>
              <w:rPr>
                <w:b/>
                <w:bCs/>
              </w:rPr>
            </w:pPr>
            <w:r w:rsidRPr="003C61CE">
              <w:t>69</w:t>
            </w:r>
          </w:p>
        </w:tc>
        <w:tc>
          <w:tcPr>
            <w:tcW w:w="3782" w:type="dxa"/>
          </w:tcPr>
          <w:p w14:paraId="05D942A1" w14:textId="3F5A6B9E" w:rsidR="00683031" w:rsidRPr="003C61CE" w:rsidRDefault="00683031" w:rsidP="000D0ABA">
            <w:pPr>
              <w:pStyle w:val="ListBullet"/>
              <w:numPr>
                <w:ilvl w:val="0"/>
                <w:numId w:val="0"/>
              </w:numPr>
              <w:spacing w:after="0" w:line="360" w:lineRule="auto"/>
              <w:jc w:val="center"/>
              <w:rPr>
                <w:b/>
                <w:bCs/>
              </w:rPr>
            </w:pPr>
            <w:r w:rsidRPr="003C61CE">
              <w:t>D</w:t>
            </w:r>
          </w:p>
        </w:tc>
      </w:tr>
    </w:tbl>
    <w:p w14:paraId="1EFCCBF0" w14:textId="77777777" w:rsidR="00D81D5D" w:rsidRPr="003C61CE" w:rsidRDefault="00D81D5D" w:rsidP="000D0ABA">
      <w:pPr>
        <w:pStyle w:val="ListBullet"/>
        <w:numPr>
          <w:ilvl w:val="0"/>
          <w:numId w:val="0"/>
        </w:numPr>
        <w:spacing w:after="0" w:line="360" w:lineRule="auto"/>
        <w:jc w:val="both"/>
        <w:rPr>
          <w:b/>
          <w:bCs/>
          <w:sz w:val="24"/>
          <w:szCs w:val="24"/>
        </w:rPr>
      </w:pPr>
    </w:p>
    <w:p w14:paraId="092CFF29" w14:textId="599E0A45" w:rsidR="009B38DD" w:rsidRPr="003C61CE" w:rsidRDefault="009B38DD" w:rsidP="000D0ABA">
      <w:pPr>
        <w:pStyle w:val="ListBullet"/>
        <w:numPr>
          <w:ilvl w:val="0"/>
          <w:numId w:val="0"/>
        </w:numPr>
        <w:spacing w:after="0" w:line="360" w:lineRule="auto"/>
        <w:jc w:val="both"/>
      </w:pPr>
      <w:r w:rsidRPr="003C61CE">
        <w:rPr>
          <w:b/>
          <w:bCs/>
          <w:sz w:val="24"/>
          <w:szCs w:val="24"/>
        </w:rPr>
        <w:t xml:space="preserve">Assessments </w:t>
      </w:r>
      <w:r w:rsidR="00754CEE" w:rsidRPr="003C61CE">
        <w:rPr>
          <w:b/>
          <w:bCs/>
          <w:sz w:val="24"/>
          <w:szCs w:val="24"/>
        </w:rPr>
        <w:t>(grades Kindergarten through Fifth Grade)</w:t>
      </w:r>
    </w:p>
    <w:p w14:paraId="1B68EBFB" w14:textId="771A7223" w:rsidR="009B38DD" w:rsidRPr="003C61CE" w:rsidRDefault="009B38DD" w:rsidP="000D0ABA">
      <w:pPr>
        <w:pStyle w:val="ListBullet"/>
        <w:numPr>
          <w:ilvl w:val="0"/>
          <w:numId w:val="0"/>
        </w:numPr>
        <w:ind w:left="360" w:hanging="360"/>
        <w:jc w:val="both"/>
      </w:pPr>
      <w:r w:rsidRPr="003C61CE">
        <w:t xml:space="preserve">Assessments include benchmarks, checkpoints, unit tests, running records </w:t>
      </w:r>
    </w:p>
    <w:p w14:paraId="3DABBEE3" w14:textId="4B0ABD42" w:rsidR="009B38DD" w:rsidRPr="003C61CE" w:rsidRDefault="009B38DD" w:rsidP="000D0ABA">
      <w:pPr>
        <w:pStyle w:val="ListBullet"/>
        <w:numPr>
          <w:ilvl w:val="0"/>
          <w:numId w:val="36"/>
        </w:numPr>
        <w:ind w:left="360"/>
        <w:jc w:val="both"/>
      </w:pPr>
      <w:r w:rsidRPr="003C61CE">
        <w:t xml:space="preserve">Benchmarks, </w:t>
      </w:r>
      <w:r w:rsidR="00683031" w:rsidRPr="003C61CE">
        <w:t>checkpoints,</w:t>
      </w:r>
      <w:r w:rsidRPr="003C61CE">
        <w:t xml:space="preserve"> or unit tests are administered to check for student content knowledge and mastery at the end of a unit or units of study. Students will not retake these assessments. Teachers will, however, use information from these assessments to guide re-teaching and intervention opportunities.  It is acceptable for these assessments to be used as grades and that decision will be made by the campus principal. </w:t>
      </w:r>
    </w:p>
    <w:p w14:paraId="55D08A9F" w14:textId="538D8454" w:rsidR="00754CEE" w:rsidRPr="003C61CE" w:rsidRDefault="009B38DD" w:rsidP="000D0ABA">
      <w:pPr>
        <w:pStyle w:val="ListBullet"/>
        <w:numPr>
          <w:ilvl w:val="0"/>
          <w:numId w:val="36"/>
        </w:numPr>
        <w:ind w:left="360"/>
        <w:jc w:val="both"/>
      </w:pPr>
      <w:r w:rsidRPr="003C61CE">
        <w:t>Running records are administered in kindergarten through fifth grade English Language Arts and Reading (ELAR) classrooms to determine a student’s reading level. Students</w:t>
      </w:r>
      <w:r w:rsidR="00754CEE" w:rsidRPr="003C61CE">
        <w:t>’ reading</w:t>
      </w:r>
      <w:r w:rsidRPr="003C61CE">
        <w:t xml:space="preserve"> levels (both independent and instructional) should be established during the first grading period of the school year and should be closely monitored throughout the school year.  </w:t>
      </w:r>
    </w:p>
    <w:p w14:paraId="01E1A0E3" w14:textId="794D6950" w:rsidR="009B38DD" w:rsidRPr="003C61CE" w:rsidRDefault="009B38DD" w:rsidP="000D0ABA">
      <w:pPr>
        <w:pStyle w:val="ListBullet"/>
        <w:numPr>
          <w:ilvl w:val="0"/>
          <w:numId w:val="36"/>
        </w:numPr>
        <w:ind w:left="360"/>
        <w:jc w:val="both"/>
      </w:pPr>
      <w:r w:rsidRPr="003C61CE">
        <w:t>The chart below outlines the progression of reading level goals, at each grade level, based on a scientifically research-based program of reading instruction</w:t>
      </w:r>
      <w:r w:rsidR="000D0ABA" w:rsidRPr="003C61CE">
        <w:t>:</w:t>
      </w:r>
    </w:p>
    <w:p w14:paraId="55EFF9D4" w14:textId="77777777" w:rsidR="000D0ABA" w:rsidRPr="003C61CE" w:rsidRDefault="000D0ABA" w:rsidP="00C25912">
      <w:pPr>
        <w:pStyle w:val="ListBullet"/>
        <w:numPr>
          <w:ilvl w:val="0"/>
          <w:numId w:val="0"/>
        </w:numPr>
        <w:jc w:val="center"/>
        <w:rPr>
          <w:b/>
          <w:bCs/>
          <w:sz w:val="24"/>
          <w:szCs w:val="24"/>
        </w:rPr>
      </w:pPr>
    </w:p>
    <w:p w14:paraId="06E83549" w14:textId="77777777" w:rsidR="000D0ABA" w:rsidRPr="003C61CE" w:rsidRDefault="000D0ABA" w:rsidP="00C25912">
      <w:pPr>
        <w:pStyle w:val="ListBullet"/>
        <w:numPr>
          <w:ilvl w:val="0"/>
          <w:numId w:val="0"/>
        </w:numPr>
        <w:jc w:val="center"/>
        <w:rPr>
          <w:b/>
          <w:bCs/>
          <w:sz w:val="24"/>
          <w:szCs w:val="24"/>
        </w:rPr>
      </w:pPr>
    </w:p>
    <w:p w14:paraId="590C77B9" w14:textId="77777777" w:rsidR="000D0ABA" w:rsidRPr="003C61CE" w:rsidRDefault="000D0ABA" w:rsidP="00C25912">
      <w:pPr>
        <w:pStyle w:val="ListBullet"/>
        <w:numPr>
          <w:ilvl w:val="0"/>
          <w:numId w:val="0"/>
        </w:numPr>
        <w:jc w:val="center"/>
        <w:rPr>
          <w:b/>
          <w:bCs/>
          <w:sz w:val="24"/>
          <w:szCs w:val="24"/>
        </w:rPr>
      </w:pPr>
    </w:p>
    <w:p w14:paraId="6AA38198" w14:textId="77777777" w:rsidR="000D0ABA" w:rsidRPr="003C61CE" w:rsidRDefault="000D0ABA" w:rsidP="00C25912">
      <w:pPr>
        <w:pStyle w:val="ListBullet"/>
        <w:numPr>
          <w:ilvl w:val="0"/>
          <w:numId w:val="0"/>
        </w:numPr>
        <w:jc w:val="center"/>
        <w:rPr>
          <w:b/>
          <w:bCs/>
          <w:sz w:val="24"/>
          <w:szCs w:val="24"/>
        </w:rPr>
      </w:pPr>
    </w:p>
    <w:p w14:paraId="710DD0E9" w14:textId="6FA3135D" w:rsidR="000D0ABA" w:rsidRPr="003C61CE" w:rsidRDefault="000D0ABA" w:rsidP="00C25912">
      <w:pPr>
        <w:pStyle w:val="ListBullet"/>
        <w:numPr>
          <w:ilvl w:val="0"/>
          <w:numId w:val="0"/>
        </w:numPr>
        <w:jc w:val="center"/>
        <w:rPr>
          <w:b/>
          <w:bCs/>
          <w:sz w:val="24"/>
          <w:szCs w:val="24"/>
        </w:rPr>
      </w:pPr>
    </w:p>
    <w:p w14:paraId="5E2ACB99" w14:textId="2C76E19D" w:rsidR="002C6CDF" w:rsidRPr="003C61CE" w:rsidRDefault="002C6CDF" w:rsidP="00C25912">
      <w:pPr>
        <w:pStyle w:val="ListBullet"/>
        <w:numPr>
          <w:ilvl w:val="0"/>
          <w:numId w:val="0"/>
        </w:numPr>
        <w:jc w:val="center"/>
        <w:rPr>
          <w:b/>
          <w:bCs/>
          <w:sz w:val="24"/>
          <w:szCs w:val="24"/>
        </w:rPr>
      </w:pPr>
    </w:p>
    <w:p w14:paraId="67BA0E5D" w14:textId="77777777" w:rsidR="002C6CDF" w:rsidRPr="003C61CE" w:rsidRDefault="002C6CDF" w:rsidP="00C25912">
      <w:pPr>
        <w:pStyle w:val="ListBullet"/>
        <w:numPr>
          <w:ilvl w:val="0"/>
          <w:numId w:val="0"/>
        </w:numPr>
        <w:jc w:val="center"/>
        <w:rPr>
          <w:b/>
          <w:bCs/>
          <w:sz w:val="24"/>
          <w:szCs w:val="24"/>
        </w:rPr>
      </w:pPr>
    </w:p>
    <w:p w14:paraId="3DC273B4" w14:textId="77777777" w:rsidR="000D0ABA" w:rsidRPr="003C61CE" w:rsidRDefault="000D0ABA" w:rsidP="00C25912">
      <w:pPr>
        <w:pStyle w:val="ListBullet"/>
        <w:numPr>
          <w:ilvl w:val="0"/>
          <w:numId w:val="0"/>
        </w:numPr>
        <w:jc w:val="center"/>
        <w:rPr>
          <w:b/>
          <w:bCs/>
          <w:sz w:val="24"/>
          <w:szCs w:val="24"/>
        </w:rPr>
      </w:pPr>
    </w:p>
    <w:p w14:paraId="676E0A4F" w14:textId="3A147467" w:rsidR="009B38DD" w:rsidRPr="003C61CE" w:rsidRDefault="009B38DD" w:rsidP="00C25912">
      <w:pPr>
        <w:pStyle w:val="ListBullet"/>
        <w:numPr>
          <w:ilvl w:val="0"/>
          <w:numId w:val="0"/>
        </w:numPr>
        <w:jc w:val="center"/>
        <w:rPr>
          <w:b/>
          <w:bCs/>
          <w:sz w:val="24"/>
          <w:szCs w:val="24"/>
        </w:rPr>
      </w:pPr>
      <w:r w:rsidRPr="003C61CE">
        <w:rPr>
          <w:b/>
          <w:bCs/>
          <w:sz w:val="24"/>
          <w:szCs w:val="24"/>
        </w:rPr>
        <w:lastRenderedPageBreak/>
        <w:t>Instructional Reading Level Goals for SSISD</w:t>
      </w:r>
    </w:p>
    <w:tbl>
      <w:tblPr>
        <w:tblStyle w:val="TableGrid"/>
        <w:tblW w:w="0" w:type="auto"/>
        <w:jc w:val="center"/>
        <w:tblLook w:val="04A0" w:firstRow="1" w:lastRow="0" w:firstColumn="1" w:lastColumn="0" w:noHBand="0" w:noVBand="1"/>
      </w:tblPr>
      <w:tblGrid>
        <w:gridCol w:w="2157"/>
        <w:gridCol w:w="2157"/>
        <w:gridCol w:w="2158"/>
        <w:gridCol w:w="2158"/>
      </w:tblGrid>
      <w:tr w:rsidR="00754CEE" w:rsidRPr="003C61CE" w14:paraId="58AB2AEE" w14:textId="77777777" w:rsidTr="00C51013">
        <w:trPr>
          <w:jc w:val="center"/>
        </w:trPr>
        <w:tc>
          <w:tcPr>
            <w:tcW w:w="2157" w:type="dxa"/>
            <w:vAlign w:val="center"/>
          </w:tcPr>
          <w:p w14:paraId="445B6237" w14:textId="5BD64A9D" w:rsidR="00754CEE" w:rsidRPr="003C61CE" w:rsidRDefault="00C51013" w:rsidP="00754CEE">
            <w:pPr>
              <w:pStyle w:val="ListBullet"/>
              <w:numPr>
                <w:ilvl w:val="0"/>
                <w:numId w:val="0"/>
              </w:numPr>
              <w:jc w:val="center"/>
              <w:rPr>
                <w:b/>
                <w:bCs/>
                <w:sz w:val="24"/>
                <w:szCs w:val="24"/>
              </w:rPr>
            </w:pPr>
            <w:r w:rsidRPr="003C61CE">
              <w:rPr>
                <w:b/>
                <w:bCs/>
                <w:sz w:val="24"/>
                <w:szCs w:val="24"/>
              </w:rPr>
              <w:t xml:space="preserve">Kindergarten    </w:t>
            </w:r>
          </w:p>
        </w:tc>
        <w:tc>
          <w:tcPr>
            <w:tcW w:w="2157" w:type="dxa"/>
            <w:vAlign w:val="center"/>
          </w:tcPr>
          <w:p w14:paraId="00D3BBB7" w14:textId="2FEA8026" w:rsidR="00754CEE" w:rsidRPr="003C61CE" w:rsidRDefault="00C51013" w:rsidP="00754CEE">
            <w:pPr>
              <w:pStyle w:val="ListBullet"/>
              <w:numPr>
                <w:ilvl w:val="0"/>
                <w:numId w:val="0"/>
              </w:numPr>
              <w:jc w:val="center"/>
              <w:rPr>
                <w:b/>
                <w:bCs/>
                <w:sz w:val="24"/>
                <w:szCs w:val="24"/>
              </w:rPr>
            </w:pPr>
            <w:r w:rsidRPr="003C61CE">
              <w:rPr>
                <w:b/>
                <w:bCs/>
                <w:sz w:val="24"/>
                <w:szCs w:val="24"/>
              </w:rPr>
              <w:t>Reading Levels</w:t>
            </w:r>
          </w:p>
        </w:tc>
        <w:tc>
          <w:tcPr>
            <w:tcW w:w="2158" w:type="dxa"/>
            <w:vAlign w:val="center"/>
          </w:tcPr>
          <w:p w14:paraId="55D505E4" w14:textId="7967FB0E" w:rsidR="00754CEE" w:rsidRPr="003C61CE" w:rsidRDefault="00C51013" w:rsidP="00754CEE">
            <w:pPr>
              <w:pStyle w:val="ListBullet"/>
              <w:numPr>
                <w:ilvl w:val="0"/>
                <w:numId w:val="0"/>
              </w:numPr>
              <w:jc w:val="center"/>
              <w:rPr>
                <w:b/>
                <w:bCs/>
                <w:sz w:val="24"/>
                <w:szCs w:val="24"/>
              </w:rPr>
            </w:pPr>
            <w:r w:rsidRPr="003C61CE">
              <w:rPr>
                <w:b/>
                <w:bCs/>
                <w:sz w:val="24"/>
                <w:szCs w:val="24"/>
              </w:rPr>
              <w:t xml:space="preserve">First Grade  </w:t>
            </w:r>
          </w:p>
        </w:tc>
        <w:tc>
          <w:tcPr>
            <w:tcW w:w="2158" w:type="dxa"/>
            <w:vAlign w:val="center"/>
          </w:tcPr>
          <w:p w14:paraId="684FCE53" w14:textId="51DA432B" w:rsidR="00754CEE" w:rsidRPr="003C61CE" w:rsidRDefault="00C51013" w:rsidP="00754CEE">
            <w:pPr>
              <w:pStyle w:val="ListBullet"/>
              <w:numPr>
                <w:ilvl w:val="0"/>
                <w:numId w:val="0"/>
              </w:numPr>
              <w:jc w:val="center"/>
              <w:rPr>
                <w:b/>
                <w:bCs/>
                <w:sz w:val="24"/>
                <w:szCs w:val="24"/>
              </w:rPr>
            </w:pPr>
            <w:r w:rsidRPr="003C61CE">
              <w:rPr>
                <w:b/>
                <w:bCs/>
                <w:sz w:val="24"/>
                <w:szCs w:val="24"/>
              </w:rPr>
              <w:t>Reading Levels</w:t>
            </w:r>
          </w:p>
        </w:tc>
      </w:tr>
      <w:tr w:rsidR="00754CEE" w:rsidRPr="003C61CE" w14:paraId="4C177838" w14:textId="77777777" w:rsidTr="00C51013">
        <w:trPr>
          <w:jc w:val="center"/>
        </w:trPr>
        <w:tc>
          <w:tcPr>
            <w:tcW w:w="2157" w:type="dxa"/>
            <w:vAlign w:val="center"/>
          </w:tcPr>
          <w:p w14:paraId="113D3AAF" w14:textId="00BD3512" w:rsidR="00754CEE" w:rsidRPr="003C61CE" w:rsidRDefault="00C51013" w:rsidP="00754CEE">
            <w:pPr>
              <w:pStyle w:val="ListBullet"/>
              <w:numPr>
                <w:ilvl w:val="0"/>
                <w:numId w:val="0"/>
              </w:numPr>
              <w:jc w:val="center"/>
              <w:rPr>
                <w:sz w:val="24"/>
                <w:szCs w:val="24"/>
              </w:rPr>
            </w:pPr>
            <w:r w:rsidRPr="003C61CE">
              <w:rPr>
                <w:sz w:val="24"/>
                <w:szCs w:val="24"/>
              </w:rPr>
              <w:t>1st 9 Weeks</w:t>
            </w:r>
          </w:p>
        </w:tc>
        <w:tc>
          <w:tcPr>
            <w:tcW w:w="2157" w:type="dxa"/>
            <w:vAlign w:val="center"/>
          </w:tcPr>
          <w:p w14:paraId="7500F6BB" w14:textId="05EBC8F1" w:rsidR="00754CEE" w:rsidRPr="003C61CE" w:rsidRDefault="00C51013" w:rsidP="00754CEE">
            <w:pPr>
              <w:pStyle w:val="ListBullet"/>
              <w:numPr>
                <w:ilvl w:val="0"/>
                <w:numId w:val="0"/>
              </w:numPr>
              <w:jc w:val="center"/>
              <w:rPr>
                <w:sz w:val="24"/>
                <w:szCs w:val="24"/>
              </w:rPr>
            </w:pPr>
            <w:r w:rsidRPr="003C61CE">
              <w:rPr>
                <w:sz w:val="24"/>
                <w:szCs w:val="24"/>
              </w:rPr>
              <w:t>N/A</w:t>
            </w:r>
          </w:p>
        </w:tc>
        <w:tc>
          <w:tcPr>
            <w:tcW w:w="2158" w:type="dxa"/>
            <w:vAlign w:val="center"/>
          </w:tcPr>
          <w:p w14:paraId="410655C0" w14:textId="50172FE1" w:rsidR="00754CEE" w:rsidRPr="003C61CE" w:rsidRDefault="00C51013" w:rsidP="00754CEE">
            <w:pPr>
              <w:pStyle w:val="ListBullet"/>
              <w:numPr>
                <w:ilvl w:val="0"/>
                <w:numId w:val="0"/>
              </w:numPr>
              <w:jc w:val="center"/>
              <w:rPr>
                <w:sz w:val="24"/>
                <w:szCs w:val="24"/>
              </w:rPr>
            </w:pPr>
            <w:r w:rsidRPr="003C61CE">
              <w:rPr>
                <w:sz w:val="24"/>
                <w:szCs w:val="24"/>
              </w:rPr>
              <w:t>1st 9 Weeks</w:t>
            </w:r>
          </w:p>
        </w:tc>
        <w:tc>
          <w:tcPr>
            <w:tcW w:w="2158" w:type="dxa"/>
            <w:vAlign w:val="center"/>
          </w:tcPr>
          <w:p w14:paraId="2B147D4B" w14:textId="273B9C3D" w:rsidR="00754CEE" w:rsidRPr="003C61CE" w:rsidRDefault="00C51013" w:rsidP="00754CEE">
            <w:pPr>
              <w:pStyle w:val="ListBullet"/>
              <w:numPr>
                <w:ilvl w:val="0"/>
                <w:numId w:val="0"/>
              </w:numPr>
              <w:jc w:val="center"/>
              <w:rPr>
                <w:sz w:val="24"/>
                <w:szCs w:val="24"/>
              </w:rPr>
            </w:pPr>
            <w:r w:rsidRPr="003C61CE">
              <w:rPr>
                <w:sz w:val="24"/>
                <w:szCs w:val="24"/>
              </w:rPr>
              <w:t>D</w:t>
            </w:r>
          </w:p>
        </w:tc>
      </w:tr>
      <w:tr w:rsidR="00754CEE" w:rsidRPr="003C61CE" w14:paraId="263D437F" w14:textId="77777777" w:rsidTr="00C51013">
        <w:trPr>
          <w:jc w:val="center"/>
        </w:trPr>
        <w:tc>
          <w:tcPr>
            <w:tcW w:w="2157" w:type="dxa"/>
            <w:vAlign w:val="center"/>
          </w:tcPr>
          <w:p w14:paraId="399AD210" w14:textId="6F9D2EC2" w:rsidR="00754CEE" w:rsidRPr="003C61CE" w:rsidRDefault="00C51013" w:rsidP="00754CEE">
            <w:pPr>
              <w:pStyle w:val="ListBullet"/>
              <w:numPr>
                <w:ilvl w:val="0"/>
                <w:numId w:val="0"/>
              </w:numPr>
              <w:jc w:val="center"/>
              <w:rPr>
                <w:sz w:val="24"/>
                <w:szCs w:val="24"/>
              </w:rPr>
            </w:pPr>
            <w:r w:rsidRPr="003C61CE">
              <w:rPr>
                <w:sz w:val="24"/>
                <w:szCs w:val="24"/>
              </w:rPr>
              <w:t>2nd 9 Weeks</w:t>
            </w:r>
          </w:p>
        </w:tc>
        <w:tc>
          <w:tcPr>
            <w:tcW w:w="2157" w:type="dxa"/>
            <w:vAlign w:val="center"/>
          </w:tcPr>
          <w:p w14:paraId="03799558" w14:textId="551AF60A" w:rsidR="00754CEE" w:rsidRPr="003C61CE" w:rsidRDefault="00C51013" w:rsidP="00754CEE">
            <w:pPr>
              <w:pStyle w:val="ListBullet"/>
              <w:numPr>
                <w:ilvl w:val="0"/>
                <w:numId w:val="0"/>
              </w:numPr>
              <w:jc w:val="center"/>
              <w:rPr>
                <w:sz w:val="24"/>
                <w:szCs w:val="24"/>
              </w:rPr>
            </w:pPr>
            <w:r w:rsidRPr="003C61CE">
              <w:rPr>
                <w:sz w:val="24"/>
                <w:szCs w:val="24"/>
              </w:rPr>
              <w:t>N/A</w:t>
            </w:r>
          </w:p>
        </w:tc>
        <w:tc>
          <w:tcPr>
            <w:tcW w:w="2158" w:type="dxa"/>
            <w:vAlign w:val="center"/>
          </w:tcPr>
          <w:p w14:paraId="6A63092A" w14:textId="062287F9" w:rsidR="00754CEE" w:rsidRPr="003C61CE" w:rsidRDefault="00C51013" w:rsidP="00754CEE">
            <w:pPr>
              <w:pStyle w:val="ListBullet"/>
              <w:numPr>
                <w:ilvl w:val="0"/>
                <w:numId w:val="0"/>
              </w:numPr>
              <w:jc w:val="center"/>
              <w:rPr>
                <w:sz w:val="24"/>
                <w:szCs w:val="24"/>
              </w:rPr>
            </w:pPr>
            <w:r w:rsidRPr="003C61CE">
              <w:rPr>
                <w:sz w:val="24"/>
                <w:szCs w:val="24"/>
              </w:rPr>
              <w:t>2nd 9 Weeks</w:t>
            </w:r>
          </w:p>
        </w:tc>
        <w:tc>
          <w:tcPr>
            <w:tcW w:w="2158" w:type="dxa"/>
            <w:vAlign w:val="center"/>
          </w:tcPr>
          <w:p w14:paraId="746372EF" w14:textId="1B468DB8" w:rsidR="00754CEE" w:rsidRPr="003C61CE" w:rsidRDefault="00C51013" w:rsidP="00754CEE">
            <w:pPr>
              <w:pStyle w:val="ListBullet"/>
              <w:numPr>
                <w:ilvl w:val="0"/>
                <w:numId w:val="0"/>
              </w:numPr>
              <w:jc w:val="center"/>
              <w:rPr>
                <w:sz w:val="24"/>
                <w:szCs w:val="24"/>
              </w:rPr>
            </w:pPr>
            <w:r w:rsidRPr="003C61CE">
              <w:rPr>
                <w:sz w:val="24"/>
                <w:szCs w:val="24"/>
              </w:rPr>
              <w:t>F</w:t>
            </w:r>
          </w:p>
        </w:tc>
      </w:tr>
      <w:tr w:rsidR="00754CEE" w:rsidRPr="003C61CE" w14:paraId="164D26C9" w14:textId="77777777" w:rsidTr="00C51013">
        <w:trPr>
          <w:jc w:val="center"/>
        </w:trPr>
        <w:tc>
          <w:tcPr>
            <w:tcW w:w="2157" w:type="dxa"/>
            <w:vAlign w:val="center"/>
          </w:tcPr>
          <w:p w14:paraId="17531E9B" w14:textId="189B49CE" w:rsidR="00754CEE" w:rsidRPr="003C61CE" w:rsidRDefault="00C51013" w:rsidP="00754CEE">
            <w:pPr>
              <w:pStyle w:val="ListBullet"/>
              <w:numPr>
                <w:ilvl w:val="0"/>
                <w:numId w:val="0"/>
              </w:numPr>
              <w:jc w:val="center"/>
              <w:rPr>
                <w:sz w:val="24"/>
                <w:szCs w:val="24"/>
              </w:rPr>
            </w:pPr>
            <w:r w:rsidRPr="003C61CE">
              <w:rPr>
                <w:sz w:val="24"/>
                <w:szCs w:val="24"/>
              </w:rPr>
              <w:t xml:space="preserve">3rd 9 Weeks </w:t>
            </w:r>
          </w:p>
        </w:tc>
        <w:tc>
          <w:tcPr>
            <w:tcW w:w="2157" w:type="dxa"/>
            <w:vAlign w:val="center"/>
          </w:tcPr>
          <w:p w14:paraId="6AC9CE03" w14:textId="186B2567" w:rsidR="00754CEE" w:rsidRPr="003C61CE" w:rsidRDefault="00C51013" w:rsidP="00754CEE">
            <w:pPr>
              <w:pStyle w:val="ListBullet"/>
              <w:numPr>
                <w:ilvl w:val="0"/>
                <w:numId w:val="0"/>
              </w:numPr>
              <w:jc w:val="center"/>
              <w:rPr>
                <w:sz w:val="24"/>
                <w:szCs w:val="24"/>
              </w:rPr>
            </w:pPr>
            <w:r w:rsidRPr="003C61CE">
              <w:rPr>
                <w:sz w:val="24"/>
                <w:szCs w:val="24"/>
              </w:rPr>
              <w:t>BR-A</w:t>
            </w:r>
          </w:p>
        </w:tc>
        <w:tc>
          <w:tcPr>
            <w:tcW w:w="2158" w:type="dxa"/>
            <w:vAlign w:val="center"/>
          </w:tcPr>
          <w:p w14:paraId="5AF141A6" w14:textId="1641B063" w:rsidR="00754CEE" w:rsidRPr="003C61CE" w:rsidRDefault="00C51013" w:rsidP="00754CEE">
            <w:pPr>
              <w:pStyle w:val="ListBullet"/>
              <w:numPr>
                <w:ilvl w:val="0"/>
                <w:numId w:val="0"/>
              </w:numPr>
              <w:jc w:val="center"/>
              <w:rPr>
                <w:sz w:val="24"/>
                <w:szCs w:val="24"/>
              </w:rPr>
            </w:pPr>
            <w:r w:rsidRPr="003C61CE">
              <w:rPr>
                <w:sz w:val="24"/>
                <w:szCs w:val="24"/>
              </w:rPr>
              <w:t>3rd 9 Weeks</w:t>
            </w:r>
          </w:p>
        </w:tc>
        <w:tc>
          <w:tcPr>
            <w:tcW w:w="2158" w:type="dxa"/>
            <w:vAlign w:val="center"/>
          </w:tcPr>
          <w:p w14:paraId="7470612E" w14:textId="2B886415" w:rsidR="00754CEE" w:rsidRPr="003C61CE" w:rsidRDefault="00C51013" w:rsidP="00754CEE">
            <w:pPr>
              <w:pStyle w:val="ListBullet"/>
              <w:numPr>
                <w:ilvl w:val="0"/>
                <w:numId w:val="0"/>
              </w:numPr>
              <w:jc w:val="center"/>
              <w:rPr>
                <w:sz w:val="24"/>
                <w:szCs w:val="24"/>
              </w:rPr>
            </w:pPr>
            <w:r w:rsidRPr="003C61CE">
              <w:rPr>
                <w:sz w:val="24"/>
                <w:szCs w:val="24"/>
              </w:rPr>
              <w:t>H</w:t>
            </w:r>
          </w:p>
        </w:tc>
      </w:tr>
      <w:tr w:rsidR="00754CEE" w:rsidRPr="003C61CE" w14:paraId="00AF2F8F" w14:textId="77777777" w:rsidTr="00C51013">
        <w:trPr>
          <w:jc w:val="center"/>
        </w:trPr>
        <w:tc>
          <w:tcPr>
            <w:tcW w:w="2157" w:type="dxa"/>
            <w:vAlign w:val="center"/>
          </w:tcPr>
          <w:p w14:paraId="28D5B746" w14:textId="018AD734" w:rsidR="00754CEE" w:rsidRPr="003C61CE" w:rsidRDefault="00C51013" w:rsidP="00754CEE">
            <w:pPr>
              <w:pStyle w:val="ListBullet"/>
              <w:numPr>
                <w:ilvl w:val="0"/>
                <w:numId w:val="0"/>
              </w:numPr>
              <w:jc w:val="center"/>
              <w:rPr>
                <w:sz w:val="24"/>
                <w:szCs w:val="24"/>
              </w:rPr>
            </w:pPr>
            <w:r w:rsidRPr="003C61CE">
              <w:rPr>
                <w:sz w:val="24"/>
                <w:szCs w:val="24"/>
              </w:rPr>
              <w:t xml:space="preserve">4th 9 Weeks </w:t>
            </w:r>
          </w:p>
        </w:tc>
        <w:tc>
          <w:tcPr>
            <w:tcW w:w="2157" w:type="dxa"/>
            <w:vAlign w:val="center"/>
          </w:tcPr>
          <w:p w14:paraId="29E4D27F" w14:textId="4DFADB2D" w:rsidR="00754CEE" w:rsidRPr="003C61CE" w:rsidRDefault="00C51013" w:rsidP="00754CEE">
            <w:pPr>
              <w:pStyle w:val="ListBullet"/>
              <w:numPr>
                <w:ilvl w:val="0"/>
                <w:numId w:val="0"/>
              </w:numPr>
              <w:jc w:val="center"/>
              <w:rPr>
                <w:sz w:val="24"/>
                <w:szCs w:val="24"/>
              </w:rPr>
            </w:pPr>
            <w:r w:rsidRPr="003C61CE">
              <w:rPr>
                <w:sz w:val="24"/>
                <w:szCs w:val="24"/>
              </w:rPr>
              <w:t>B-C</w:t>
            </w:r>
          </w:p>
        </w:tc>
        <w:tc>
          <w:tcPr>
            <w:tcW w:w="2158" w:type="dxa"/>
            <w:vAlign w:val="center"/>
          </w:tcPr>
          <w:p w14:paraId="4A6C125A" w14:textId="06908464" w:rsidR="00754CEE" w:rsidRPr="003C61CE" w:rsidRDefault="00C51013" w:rsidP="00754CEE">
            <w:pPr>
              <w:pStyle w:val="ListBullet"/>
              <w:numPr>
                <w:ilvl w:val="0"/>
                <w:numId w:val="0"/>
              </w:numPr>
              <w:jc w:val="center"/>
              <w:rPr>
                <w:sz w:val="24"/>
                <w:szCs w:val="24"/>
              </w:rPr>
            </w:pPr>
            <w:r w:rsidRPr="003C61CE">
              <w:rPr>
                <w:sz w:val="24"/>
                <w:szCs w:val="24"/>
              </w:rPr>
              <w:t xml:space="preserve">4th 9 Weeks </w:t>
            </w:r>
          </w:p>
        </w:tc>
        <w:tc>
          <w:tcPr>
            <w:tcW w:w="2158" w:type="dxa"/>
            <w:vAlign w:val="center"/>
          </w:tcPr>
          <w:p w14:paraId="2F08D3B9" w14:textId="71339557" w:rsidR="00754CEE" w:rsidRPr="003C61CE" w:rsidRDefault="00C51013" w:rsidP="00754CEE">
            <w:pPr>
              <w:pStyle w:val="ListBullet"/>
              <w:numPr>
                <w:ilvl w:val="0"/>
                <w:numId w:val="0"/>
              </w:numPr>
              <w:jc w:val="center"/>
              <w:rPr>
                <w:sz w:val="24"/>
                <w:szCs w:val="24"/>
              </w:rPr>
            </w:pPr>
            <w:r w:rsidRPr="003C61CE">
              <w:rPr>
                <w:sz w:val="24"/>
                <w:szCs w:val="24"/>
              </w:rPr>
              <w:t>J</w:t>
            </w:r>
          </w:p>
        </w:tc>
      </w:tr>
      <w:tr w:rsidR="00C51013" w:rsidRPr="003C61CE" w14:paraId="7E89145A" w14:textId="77777777" w:rsidTr="00657299">
        <w:trPr>
          <w:jc w:val="center"/>
        </w:trPr>
        <w:tc>
          <w:tcPr>
            <w:tcW w:w="2157" w:type="dxa"/>
          </w:tcPr>
          <w:p w14:paraId="5BC04223" w14:textId="69FB0AB6" w:rsidR="00C51013" w:rsidRPr="003C61CE" w:rsidRDefault="00C51013" w:rsidP="00C51013">
            <w:pPr>
              <w:pStyle w:val="ListBullet"/>
              <w:numPr>
                <w:ilvl w:val="0"/>
                <w:numId w:val="0"/>
              </w:numPr>
              <w:jc w:val="center"/>
              <w:rPr>
                <w:b/>
                <w:bCs/>
                <w:sz w:val="24"/>
                <w:szCs w:val="24"/>
              </w:rPr>
            </w:pPr>
            <w:r w:rsidRPr="003C61CE">
              <w:rPr>
                <w:b/>
                <w:bCs/>
                <w:sz w:val="24"/>
                <w:szCs w:val="24"/>
              </w:rPr>
              <w:t xml:space="preserve">Second Grade  </w:t>
            </w:r>
          </w:p>
        </w:tc>
        <w:tc>
          <w:tcPr>
            <w:tcW w:w="2157" w:type="dxa"/>
          </w:tcPr>
          <w:p w14:paraId="79B6139A" w14:textId="74791085" w:rsidR="00C51013" w:rsidRPr="003C61CE" w:rsidRDefault="00C51013" w:rsidP="00C51013">
            <w:pPr>
              <w:pStyle w:val="ListBullet"/>
              <w:numPr>
                <w:ilvl w:val="0"/>
                <w:numId w:val="0"/>
              </w:numPr>
              <w:jc w:val="center"/>
              <w:rPr>
                <w:b/>
                <w:bCs/>
                <w:sz w:val="24"/>
                <w:szCs w:val="24"/>
              </w:rPr>
            </w:pPr>
            <w:r w:rsidRPr="003C61CE">
              <w:rPr>
                <w:b/>
                <w:bCs/>
                <w:sz w:val="24"/>
                <w:szCs w:val="24"/>
              </w:rPr>
              <w:t xml:space="preserve">Reading Levels </w:t>
            </w:r>
          </w:p>
        </w:tc>
        <w:tc>
          <w:tcPr>
            <w:tcW w:w="2158" w:type="dxa"/>
          </w:tcPr>
          <w:p w14:paraId="591AECE9" w14:textId="1C5A30BA" w:rsidR="00C51013" w:rsidRPr="003C61CE" w:rsidRDefault="00C51013" w:rsidP="00C51013">
            <w:pPr>
              <w:pStyle w:val="ListBullet"/>
              <w:numPr>
                <w:ilvl w:val="0"/>
                <w:numId w:val="0"/>
              </w:numPr>
              <w:jc w:val="center"/>
              <w:rPr>
                <w:b/>
                <w:bCs/>
                <w:sz w:val="24"/>
                <w:szCs w:val="24"/>
              </w:rPr>
            </w:pPr>
            <w:r w:rsidRPr="003C61CE">
              <w:rPr>
                <w:b/>
                <w:bCs/>
                <w:sz w:val="24"/>
                <w:szCs w:val="24"/>
              </w:rPr>
              <w:t xml:space="preserve">Third Grade                          </w:t>
            </w:r>
          </w:p>
        </w:tc>
        <w:tc>
          <w:tcPr>
            <w:tcW w:w="2158" w:type="dxa"/>
          </w:tcPr>
          <w:p w14:paraId="78FF8B1F" w14:textId="4B0BFF60" w:rsidR="00C51013" w:rsidRPr="003C61CE" w:rsidRDefault="00C51013" w:rsidP="00C51013">
            <w:pPr>
              <w:pStyle w:val="ListBullet"/>
              <w:numPr>
                <w:ilvl w:val="0"/>
                <w:numId w:val="0"/>
              </w:numPr>
              <w:jc w:val="center"/>
              <w:rPr>
                <w:b/>
                <w:bCs/>
                <w:sz w:val="24"/>
                <w:szCs w:val="24"/>
              </w:rPr>
            </w:pPr>
            <w:r w:rsidRPr="003C61CE">
              <w:rPr>
                <w:b/>
                <w:bCs/>
                <w:sz w:val="24"/>
                <w:szCs w:val="24"/>
              </w:rPr>
              <w:t xml:space="preserve">Reading Levels </w:t>
            </w:r>
          </w:p>
        </w:tc>
      </w:tr>
      <w:tr w:rsidR="00C51013" w:rsidRPr="003C61CE" w14:paraId="1931C03E" w14:textId="77777777" w:rsidTr="00657299">
        <w:trPr>
          <w:jc w:val="center"/>
        </w:trPr>
        <w:tc>
          <w:tcPr>
            <w:tcW w:w="2157" w:type="dxa"/>
          </w:tcPr>
          <w:p w14:paraId="04304059" w14:textId="19B48B62" w:rsidR="00C51013" w:rsidRPr="003C61CE" w:rsidRDefault="00C51013" w:rsidP="00C51013">
            <w:pPr>
              <w:pStyle w:val="ListBullet"/>
              <w:numPr>
                <w:ilvl w:val="0"/>
                <w:numId w:val="0"/>
              </w:numPr>
              <w:jc w:val="center"/>
              <w:rPr>
                <w:sz w:val="24"/>
                <w:szCs w:val="24"/>
              </w:rPr>
            </w:pPr>
            <w:r w:rsidRPr="003C61CE">
              <w:rPr>
                <w:sz w:val="24"/>
                <w:szCs w:val="24"/>
              </w:rPr>
              <w:t>1st 9 Weeks</w:t>
            </w:r>
          </w:p>
        </w:tc>
        <w:tc>
          <w:tcPr>
            <w:tcW w:w="2157" w:type="dxa"/>
          </w:tcPr>
          <w:p w14:paraId="4A2159EB" w14:textId="6BAAA4C0" w:rsidR="00C51013" w:rsidRPr="003C61CE" w:rsidRDefault="00C51013" w:rsidP="00C51013">
            <w:pPr>
              <w:pStyle w:val="ListBullet"/>
              <w:numPr>
                <w:ilvl w:val="0"/>
                <w:numId w:val="0"/>
              </w:numPr>
              <w:jc w:val="center"/>
              <w:rPr>
                <w:sz w:val="24"/>
                <w:szCs w:val="24"/>
              </w:rPr>
            </w:pPr>
            <w:r w:rsidRPr="003C61CE">
              <w:rPr>
                <w:sz w:val="24"/>
                <w:szCs w:val="24"/>
              </w:rPr>
              <w:t xml:space="preserve">K </w:t>
            </w:r>
          </w:p>
        </w:tc>
        <w:tc>
          <w:tcPr>
            <w:tcW w:w="2158" w:type="dxa"/>
            <w:vAlign w:val="center"/>
          </w:tcPr>
          <w:p w14:paraId="7C836010" w14:textId="3CAC081C" w:rsidR="00C51013" w:rsidRPr="003C61CE" w:rsidRDefault="00C51013" w:rsidP="00C51013">
            <w:pPr>
              <w:pStyle w:val="ListBullet"/>
              <w:numPr>
                <w:ilvl w:val="0"/>
                <w:numId w:val="0"/>
              </w:numPr>
              <w:jc w:val="center"/>
              <w:rPr>
                <w:sz w:val="24"/>
                <w:szCs w:val="24"/>
              </w:rPr>
            </w:pPr>
            <w:r w:rsidRPr="003C61CE">
              <w:rPr>
                <w:sz w:val="24"/>
                <w:szCs w:val="24"/>
              </w:rPr>
              <w:t xml:space="preserve">1st 9 Weeks </w:t>
            </w:r>
          </w:p>
        </w:tc>
        <w:tc>
          <w:tcPr>
            <w:tcW w:w="2158" w:type="dxa"/>
            <w:vAlign w:val="center"/>
          </w:tcPr>
          <w:p w14:paraId="570941E5" w14:textId="2EBFE327" w:rsidR="00C51013" w:rsidRPr="003C61CE" w:rsidRDefault="00C51013" w:rsidP="00C51013">
            <w:pPr>
              <w:pStyle w:val="ListBullet"/>
              <w:numPr>
                <w:ilvl w:val="0"/>
                <w:numId w:val="0"/>
              </w:numPr>
              <w:jc w:val="center"/>
              <w:rPr>
                <w:sz w:val="24"/>
                <w:szCs w:val="24"/>
              </w:rPr>
            </w:pPr>
            <w:r w:rsidRPr="003C61CE">
              <w:rPr>
                <w:sz w:val="24"/>
                <w:szCs w:val="24"/>
              </w:rPr>
              <w:t>Q</w:t>
            </w:r>
          </w:p>
        </w:tc>
      </w:tr>
      <w:tr w:rsidR="00754CEE" w:rsidRPr="003C61CE" w14:paraId="5F3EAF23" w14:textId="77777777" w:rsidTr="00C51013">
        <w:trPr>
          <w:jc w:val="center"/>
        </w:trPr>
        <w:tc>
          <w:tcPr>
            <w:tcW w:w="2157" w:type="dxa"/>
            <w:vAlign w:val="center"/>
          </w:tcPr>
          <w:p w14:paraId="533CD624" w14:textId="764502E9" w:rsidR="00754CEE" w:rsidRPr="003C61CE" w:rsidRDefault="00C51013" w:rsidP="00754CEE">
            <w:pPr>
              <w:pStyle w:val="ListBullet"/>
              <w:numPr>
                <w:ilvl w:val="0"/>
                <w:numId w:val="0"/>
              </w:numPr>
              <w:jc w:val="center"/>
              <w:rPr>
                <w:sz w:val="24"/>
                <w:szCs w:val="24"/>
              </w:rPr>
            </w:pPr>
            <w:r w:rsidRPr="003C61CE">
              <w:rPr>
                <w:sz w:val="24"/>
                <w:szCs w:val="24"/>
              </w:rPr>
              <w:t xml:space="preserve">2nd 9 Weeks </w:t>
            </w:r>
          </w:p>
        </w:tc>
        <w:tc>
          <w:tcPr>
            <w:tcW w:w="2157" w:type="dxa"/>
            <w:vAlign w:val="center"/>
          </w:tcPr>
          <w:p w14:paraId="5FF000F6" w14:textId="25C1A06F" w:rsidR="00754CEE" w:rsidRPr="003C61CE" w:rsidRDefault="00C51013" w:rsidP="00754CEE">
            <w:pPr>
              <w:pStyle w:val="ListBullet"/>
              <w:numPr>
                <w:ilvl w:val="0"/>
                <w:numId w:val="0"/>
              </w:numPr>
              <w:jc w:val="center"/>
              <w:rPr>
                <w:sz w:val="24"/>
                <w:szCs w:val="24"/>
              </w:rPr>
            </w:pPr>
            <w:r w:rsidRPr="003C61CE">
              <w:rPr>
                <w:sz w:val="24"/>
                <w:szCs w:val="24"/>
              </w:rPr>
              <w:t>M</w:t>
            </w:r>
          </w:p>
        </w:tc>
        <w:tc>
          <w:tcPr>
            <w:tcW w:w="2158" w:type="dxa"/>
            <w:vAlign w:val="center"/>
          </w:tcPr>
          <w:p w14:paraId="1561CE10" w14:textId="73C37504" w:rsidR="00754CEE" w:rsidRPr="003C61CE" w:rsidRDefault="00C51013" w:rsidP="00754CEE">
            <w:pPr>
              <w:pStyle w:val="ListBullet"/>
              <w:numPr>
                <w:ilvl w:val="0"/>
                <w:numId w:val="0"/>
              </w:numPr>
              <w:jc w:val="center"/>
              <w:rPr>
                <w:sz w:val="24"/>
                <w:szCs w:val="24"/>
              </w:rPr>
            </w:pPr>
            <w:r w:rsidRPr="003C61CE">
              <w:rPr>
                <w:sz w:val="24"/>
                <w:szCs w:val="24"/>
              </w:rPr>
              <w:t xml:space="preserve">2nd 9 Weeks </w:t>
            </w:r>
          </w:p>
        </w:tc>
        <w:tc>
          <w:tcPr>
            <w:tcW w:w="2158" w:type="dxa"/>
            <w:vAlign w:val="center"/>
          </w:tcPr>
          <w:p w14:paraId="642AF67B" w14:textId="2C6D024E" w:rsidR="00754CEE" w:rsidRPr="003C61CE" w:rsidRDefault="00C51013" w:rsidP="00754CEE">
            <w:pPr>
              <w:pStyle w:val="ListBullet"/>
              <w:numPr>
                <w:ilvl w:val="0"/>
                <w:numId w:val="0"/>
              </w:numPr>
              <w:jc w:val="center"/>
              <w:rPr>
                <w:sz w:val="24"/>
                <w:szCs w:val="24"/>
              </w:rPr>
            </w:pPr>
            <w:r w:rsidRPr="003C61CE">
              <w:rPr>
                <w:sz w:val="24"/>
                <w:szCs w:val="24"/>
              </w:rPr>
              <w:t>Q</w:t>
            </w:r>
          </w:p>
        </w:tc>
      </w:tr>
      <w:tr w:rsidR="00754CEE" w:rsidRPr="003C61CE" w14:paraId="33364B0E" w14:textId="77777777" w:rsidTr="00C51013">
        <w:trPr>
          <w:jc w:val="center"/>
        </w:trPr>
        <w:tc>
          <w:tcPr>
            <w:tcW w:w="2157" w:type="dxa"/>
            <w:vAlign w:val="center"/>
          </w:tcPr>
          <w:p w14:paraId="4B1D0D99" w14:textId="4F6F9257" w:rsidR="00754CEE" w:rsidRPr="003C61CE" w:rsidRDefault="00C51013" w:rsidP="00C51013">
            <w:pPr>
              <w:pStyle w:val="ListBullet"/>
              <w:numPr>
                <w:ilvl w:val="0"/>
                <w:numId w:val="0"/>
              </w:numPr>
              <w:jc w:val="center"/>
              <w:rPr>
                <w:sz w:val="24"/>
                <w:szCs w:val="24"/>
              </w:rPr>
            </w:pPr>
            <w:r w:rsidRPr="003C61CE">
              <w:rPr>
                <w:sz w:val="24"/>
                <w:szCs w:val="24"/>
              </w:rPr>
              <w:t>3rd 9 Weeks</w:t>
            </w:r>
          </w:p>
        </w:tc>
        <w:tc>
          <w:tcPr>
            <w:tcW w:w="2157" w:type="dxa"/>
            <w:vAlign w:val="center"/>
          </w:tcPr>
          <w:p w14:paraId="349F7987" w14:textId="3482FE7A" w:rsidR="00754CEE" w:rsidRPr="003C61CE" w:rsidRDefault="00C51013" w:rsidP="00754CEE">
            <w:pPr>
              <w:pStyle w:val="ListBullet"/>
              <w:numPr>
                <w:ilvl w:val="0"/>
                <w:numId w:val="0"/>
              </w:numPr>
              <w:jc w:val="center"/>
              <w:rPr>
                <w:sz w:val="24"/>
                <w:szCs w:val="24"/>
              </w:rPr>
            </w:pPr>
            <w:r w:rsidRPr="003C61CE">
              <w:rPr>
                <w:sz w:val="24"/>
                <w:szCs w:val="24"/>
              </w:rPr>
              <w:t>N</w:t>
            </w:r>
          </w:p>
        </w:tc>
        <w:tc>
          <w:tcPr>
            <w:tcW w:w="2158" w:type="dxa"/>
            <w:vAlign w:val="center"/>
          </w:tcPr>
          <w:p w14:paraId="65060CCD" w14:textId="6C083866" w:rsidR="00754CEE" w:rsidRPr="003C61CE" w:rsidRDefault="00C51013" w:rsidP="00754CEE">
            <w:pPr>
              <w:pStyle w:val="ListBullet"/>
              <w:numPr>
                <w:ilvl w:val="0"/>
                <w:numId w:val="0"/>
              </w:numPr>
              <w:jc w:val="center"/>
              <w:rPr>
                <w:sz w:val="24"/>
                <w:szCs w:val="24"/>
              </w:rPr>
            </w:pPr>
            <w:r w:rsidRPr="003C61CE">
              <w:rPr>
                <w:sz w:val="24"/>
                <w:szCs w:val="24"/>
              </w:rPr>
              <w:t>3rd 9 Weeks</w:t>
            </w:r>
          </w:p>
        </w:tc>
        <w:tc>
          <w:tcPr>
            <w:tcW w:w="2158" w:type="dxa"/>
            <w:vAlign w:val="center"/>
          </w:tcPr>
          <w:p w14:paraId="34260FBB" w14:textId="1FE3C3AD" w:rsidR="00754CEE" w:rsidRPr="003C61CE" w:rsidRDefault="00C51013" w:rsidP="00754CEE">
            <w:pPr>
              <w:pStyle w:val="ListBullet"/>
              <w:numPr>
                <w:ilvl w:val="0"/>
                <w:numId w:val="0"/>
              </w:numPr>
              <w:jc w:val="center"/>
              <w:rPr>
                <w:sz w:val="24"/>
                <w:szCs w:val="24"/>
              </w:rPr>
            </w:pPr>
            <w:r w:rsidRPr="003C61CE">
              <w:rPr>
                <w:sz w:val="24"/>
                <w:szCs w:val="24"/>
              </w:rPr>
              <w:t>R</w:t>
            </w:r>
          </w:p>
        </w:tc>
      </w:tr>
      <w:tr w:rsidR="00754CEE" w:rsidRPr="003C61CE" w14:paraId="5CACA461" w14:textId="77777777" w:rsidTr="00C51013">
        <w:trPr>
          <w:jc w:val="center"/>
        </w:trPr>
        <w:tc>
          <w:tcPr>
            <w:tcW w:w="2157" w:type="dxa"/>
            <w:vAlign w:val="center"/>
          </w:tcPr>
          <w:p w14:paraId="6BDEB6B4" w14:textId="34879C02" w:rsidR="00754CEE" w:rsidRPr="003C61CE" w:rsidRDefault="00C51013" w:rsidP="00754CEE">
            <w:pPr>
              <w:pStyle w:val="ListBullet"/>
              <w:numPr>
                <w:ilvl w:val="0"/>
                <w:numId w:val="0"/>
              </w:numPr>
              <w:jc w:val="center"/>
              <w:rPr>
                <w:sz w:val="24"/>
                <w:szCs w:val="24"/>
              </w:rPr>
            </w:pPr>
            <w:r w:rsidRPr="003C61CE">
              <w:rPr>
                <w:sz w:val="24"/>
                <w:szCs w:val="24"/>
              </w:rPr>
              <w:t>4th 9 Weeks</w:t>
            </w:r>
          </w:p>
        </w:tc>
        <w:tc>
          <w:tcPr>
            <w:tcW w:w="2157" w:type="dxa"/>
            <w:vAlign w:val="center"/>
          </w:tcPr>
          <w:p w14:paraId="5A141AE3" w14:textId="06964FF0" w:rsidR="00754CEE" w:rsidRPr="003C61CE" w:rsidRDefault="00C51013" w:rsidP="00754CEE">
            <w:pPr>
              <w:pStyle w:val="ListBullet"/>
              <w:numPr>
                <w:ilvl w:val="0"/>
                <w:numId w:val="0"/>
              </w:numPr>
              <w:jc w:val="center"/>
              <w:rPr>
                <w:sz w:val="24"/>
                <w:szCs w:val="24"/>
              </w:rPr>
            </w:pPr>
            <w:r w:rsidRPr="003C61CE">
              <w:rPr>
                <w:sz w:val="24"/>
                <w:szCs w:val="24"/>
              </w:rPr>
              <w:t>P</w:t>
            </w:r>
          </w:p>
        </w:tc>
        <w:tc>
          <w:tcPr>
            <w:tcW w:w="2158" w:type="dxa"/>
            <w:vAlign w:val="center"/>
          </w:tcPr>
          <w:p w14:paraId="50586E46" w14:textId="0B022290" w:rsidR="00754CEE" w:rsidRPr="003C61CE" w:rsidRDefault="00C51013" w:rsidP="00754CEE">
            <w:pPr>
              <w:pStyle w:val="ListBullet"/>
              <w:numPr>
                <w:ilvl w:val="0"/>
                <w:numId w:val="0"/>
              </w:numPr>
              <w:jc w:val="center"/>
              <w:rPr>
                <w:sz w:val="24"/>
                <w:szCs w:val="24"/>
              </w:rPr>
            </w:pPr>
            <w:r w:rsidRPr="003C61CE">
              <w:rPr>
                <w:sz w:val="24"/>
                <w:szCs w:val="24"/>
              </w:rPr>
              <w:t>4th 9 Weeks</w:t>
            </w:r>
          </w:p>
        </w:tc>
        <w:tc>
          <w:tcPr>
            <w:tcW w:w="2158" w:type="dxa"/>
            <w:vAlign w:val="center"/>
          </w:tcPr>
          <w:p w14:paraId="6B8B5E46" w14:textId="1449FC4F" w:rsidR="00754CEE" w:rsidRPr="003C61CE" w:rsidRDefault="00C51013" w:rsidP="00754CEE">
            <w:pPr>
              <w:pStyle w:val="ListBullet"/>
              <w:numPr>
                <w:ilvl w:val="0"/>
                <w:numId w:val="0"/>
              </w:numPr>
              <w:jc w:val="center"/>
              <w:rPr>
                <w:sz w:val="24"/>
                <w:szCs w:val="24"/>
              </w:rPr>
            </w:pPr>
            <w:r w:rsidRPr="003C61CE">
              <w:rPr>
                <w:sz w:val="24"/>
                <w:szCs w:val="24"/>
              </w:rPr>
              <w:t>T</w:t>
            </w:r>
          </w:p>
        </w:tc>
      </w:tr>
      <w:tr w:rsidR="00754CEE" w:rsidRPr="003C61CE" w14:paraId="2615DE6B" w14:textId="77777777" w:rsidTr="00C51013">
        <w:trPr>
          <w:jc w:val="center"/>
        </w:trPr>
        <w:tc>
          <w:tcPr>
            <w:tcW w:w="2157" w:type="dxa"/>
            <w:vAlign w:val="center"/>
          </w:tcPr>
          <w:p w14:paraId="662B0E4E" w14:textId="64BBBDC6" w:rsidR="00754CEE" w:rsidRPr="003C61CE" w:rsidRDefault="00C51013" w:rsidP="00754CEE">
            <w:pPr>
              <w:pStyle w:val="ListBullet"/>
              <w:numPr>
                <w:ilvl w:val="0"/>
                <w:numId w:val="0"/>
              </w:numPr>
              <w:jc w:val="center"/>
              <w:rPr>
                <w:b/>
                <w:bCs/>
                <w:sz w:val="24"/>
                <w:szCs w:val="24"/>
              </w:rPr>
            </w:pPr>
            <w:r w:rsidRPr="003C61CE">
              <w:rPr>
                <w:b/>
                <w:bCs/>
                <w:sz w:val="24"/>
                <w:szCs w:val="24"/>
              </w:rPr>
              <w:t>Fourth Grade</w:t>
            </w:r>
          </w:p>
        </w:tc>
        <w:tc>
          <w:tcPr>
            <w:tcW w:w="2157" w:type="dxa"/>
            <w:vAlign w:val="center"/>
          </w:tcPr>
          <w:p w14:paraId="1CD0A3D9" w14:textId="0359B0F1" w:rsidR="00754CEE" w:rsidRPr="003C61CE" w:rsidRDefault="00683031" w:rsidP="00754CEE">
            <w:pPr>
              <w:pStyle w:val="ListBullet"/>
              <w:numPr>
                <w:ilvl w:val="0"/>
                <w:numId w:val="0"/>
              </w:numPr>
              <w:jc w:val="center"/>
              <w:rPr>
                <w:b/>
                <w:bCs/>
                <w:sz w:val="24"/>
                <w:szCs w:val="24"/>
              </w:rPr>
            </w:pPr>
            <w:r w:rsidRPr="003C61CE">
              <w:rPr>
                <w:b/>
                <w:bCs/>
                <w:sz w:val="24"/>
                <w:szCs w:val="24"/>
              </w:rPr>
              <w:t>Reading Levels</w:t>
            </w:r>
          </w:p>
        </w:tc>
        <w:tc>
          <w:tcPr>
            <w:tcW w:w="2158" w:type="dxa"/>
            <w:vAlign w:val="center"/>
          </w:tcPr>
          <w:p w14:paraId="0B2A89B0" w14:textId="2E90EC16" w:rsidR="00754CEE" w:rsidRPr="003C61CE" w:rsidRDefault="00683031" w:rsidP="00754CEE">
            <w:pPr>
              <w:pStyle w:val="ListBullet"/>
              <w:numPr>
                <w:ilvl w:val="0"/>
                <w:numId w:val="0"/>
              </w:numPr>
              <w:jc w:val="center"/>
              <w:rPr>
                <w:b/>
                <w:bCs/>
                <w:sz w:val="24"/>
                <w:szCs w:val="24"/>
              </w:rPr>
            </w:pPr>
            <w:r w:rsidRPr="003C61CE">
              <w:rPr>
                <w:b/>
                <w:bCs/>
                <w:sz w:val="24"/>
                <w:szCs w:val="24"/>
              </w:rPr>
              <w:t xml:space="preserve">Fifth Grade </w:t>
            </w:r>
          </w:p>
        </w:tc>
        <w:tc>
          <w:tcPr>
            <w:tcW w:w="2158" w:type="dxa"/>
            <w:vAlign w:val="center"/>
          </w:tcPr>
          <w:p w14:paraId="79F0CDD8" w14:textId="263FF378" w:rsidR="00754CEE" w:rsidRPr="003C61CE" w:rsidRDefault="00683031" w:rsidP="00754CEE">
            <w:pPr>
              <w:pStyle w:val="ListBullet"/>
              <w:numPr>
                <w:ilvl w:val="0"/>
                <w:numId w:val="0"/>
              </w:numPr>
              <w:jc w:val="center"/>
              <w:rPr>
                <w:b/>
                <w:bCs/>
                <w:sz w:val="24"/>
                <w:szCs w:val="24"/>
              </w:rPr>
            </w:pPr>
            <w:r w:rsidRPr="003C61CE">
              <w:rPr>
                <w:b/>
                <w:bCs/>
                <w:sz w:val="24"/>
                <w:szCs w:val="24"/>
              </w:rPr>
              <w:t>Reading Levels</w:t>
            </w:r>
          </w:p>
        </w:tc>
      </w:tr>
      <w:tr w:rsidR="00754CEE" w:rsidRPr="003C61CE" w14:paraId="67734C30" w14:textId="77777777" w:rsidTr="00C51013">
        <w:trPr>
          <w:jc w:val="center"/>
        </w:trPr>
        <w:tc>
          <w:tcPr>
            <w:tcW w:w="2157" w:type="dxa"/>
            <w:vAlign w:val="center"/>
          </w:tcPr>
          <w:p w14:paraId="30026798" w14:textId="16605A5B" w:rsidR="00754CEE" w:rsidRPr="003C61CE" w:rsidRDefault="00683031" w:rsidP="00754CEE">
            <w:pPr>
              <w:pStyle w:val="ListBullet"/>
              <w:numPr>
                <w:ilvl w:val="0"/>
                <w:numId w:val="0"/>
              </w:numPr>
              <w:jc w:val="center"/>
              <w:rPr>
                <w:sz w:val="24"/>
                <w:szCs w:val="24"/>
              </w:rPr>
            </w:pPr>
            <w:r w:rsidRPr="003C61CE">
              <w:rPr>
                <w:sz w:val="24"/>
                <w:szCs w:val="24"/>
              </w:rPr>
              <w:t>1st 9 Weeks</w:t>
            </w:r>
          </w:p>
        </w:tc>
        <w:tc>
          <w:tcPr>
            <w:tcW w:w="2157" w:type="dxa"/>
            <w:vAlign w:val="center"/>
          </w:tcPr>
          <w:p w14:paraId="674CF8F3" w14:textId="2EF734B1" w:rsidR="00754CEE" w:rsidRPr="003C61CE" w:rsidRDefault="00683031" w:rsidP="00754CEE">
            <w:pPr>
              <w:pStyle w:val="ListBullet"/>
              <w:numPr>
                <w:ilvl w:val="0"/>
                <w:numId w:val="0"/>
              </w:numPr>
              <w:jc w:val="center"/>
              <w:rPr>
                <w:sz w:val="24"/>
                <w:szCs w:val="24"/>
              </w:rPr>
            </w:pPr>
            <w:r w:rsidRPr="003C61CE">
              <w:rPr>
                <w:sz w:val="24"/>
                <w:szCs w:val="24"/>
              </w:rPr>
              <w:t>U or Lexile*</w:t>
            </w:r>
          </w:p>
        </w:tc>
        <w:tc>
          <w:tcPr>
            <w:tcW w:w="2158" w:type="dxa"/>
            <w:vAlign w:val="center"/>
          </w:tcPr>
          <w:p w14:paraId="0EF76E1A" w14:textId="6E466A48" w:rsidR="00754CEE" w:rsidRPr="003C61CE" w:rsidRDefault="00683031" w:rsidP="00754CEE">
            <w:pPr>
              <w:pStyle w:val="ListBullet"/>
              <w:numPr>
                <w:ilvl w:val="0"/>
                <w:numId w:val="0"/>
              </w:numPr>
              <w:jc w:val="center"/>
              <w:rPr>
                <w:sz w:val="24"/>
                <w:szCs w:val="24"/>
              </w:rPr>
            </w:pPr>
            <w:r w:rsidRPr="003C61CE">
              <w:rPr>
                <w:sz w:val="24"/>
                <w:szCs w:val="24"/>
              </w:rPr>
              <w:t xml:space="preserve">1st 9 Weeks </w:t>
            </w:r>
          </w:p>
        </w:tc>
        <w:tc>
          <w:tcPr>
            <w:tcW w:w="2158" w:type="dxa"/>
            <w:vAlign w:val="center"/>
          </w:tcPr>
          <w:p w14:paraId="45479D88" w14:textId="1E6842C5" w:rsidR="00754CEE" w:rsidRPr="003C61CE" w:rsidRDefault="00683031" w:rsidP="00754CEE">
            <w:pPr>
              <w:pStyle w:val="ListBullet"/>
              <w:numPr>
                <w:ilvl w:val="0"/>
                <w:numId w:val="0"/>
              </w:numPr>
              <w:jc w:val="center"/>
              <w:rPr>
                <w:sz w:val="24"/>
                <w:szCs w:val="24"/>
              </w:rPr>
            </w:pPr>
            <w:r w:rsidRPr="003C61CE">
              <w:rPr>
                <w:sz w:val="24"/>
                <w:szCs w:val="24"/>
              </w:rPr>
              <w:t>W or Lexile*</w:t>
            </w:r>
          </w:p>
        </w:tc>
      </w:tr>
      <w:tr w:rsidR="00754CEE" w:rsidRPr="003C61CE" w14:paraId="37511704" w14:textId="77777777" w:rsidTr="00C51013">
        <w:trPr>
          <w:jc w:val="center"/>
        </w:trPr>
        <w:tc>
          <w:tcPr>
            <w:tcW w:w="2157" w:type="dxa"/>
            <w:vAlign w:val="center"/>
          </w:tcPr>
          <w:p w14:paraId="255FDB3B" w14:textId="3AA4C0AA" w:rsidR="00754CEE" w:rsidRPr="003C61CE" w:rsidRDefault="00683031" w:rsidP="00754CEE">
            <w:pPr>
              <w:pStyle w:val="ListBullet"/>
              <w:numPr>
                <w:ilvl w:val="0"/>
                <w:numId w:val="0"/>
              </w:numPr>
              <w:jc w:val="center"/>
              <w:rPr>
                <w:sz w:val="24"/>
                <w:szCs w:val="24"/>
              </w:rPr>
            </w:pPr>
            <w:r w:rsidRPr="003C61CE">
              <w:rPr>
                <w:sz w:val="24"/>
                <w:szCs w:val="24"/>
              </w:rPr>
              <w:t>2nd 9 Weeks</w:t>
            </w:r>
          </w:p>
        </w:tc>
        <w:tc>
          <w:tcPr>
            <w:tcW w:w="2157" w:type="dxa"/>
            <w:vAlign w:val="center"/>
          </w:tcPr>
          <w:p w14:paraId="696A266C" w14:textId="4B3BD4D7" w:rsidR="00754CEE" w:rsidRPr="003C61CE" w:rsidRDefault="00683031" w:rsidP="00754CEE">
            <w:pPr>
              <w:pStyle w:val="ListBullet"/>
              <w:numPr>
                <w:ilvl w:val="0"/>
                <w:numId w:val="0"/>
              </w:numPr>
              <w:jc w:val="center"/>
              <w:rPr>
                <w:sz w:val="24"/>
                <w:szCs w:val="24"/>
              </w:rPr>
            </w:pPr>
            <w:r w:rsidRPr="003C61CE">
              <w:rPr>
                <w:sz w:val="24"/>
                <w:szCs w:val="24"/>
              </w:rPr>
              <w:t>U or Lexile*</w:t>
            </w:r>
          </w:p>
        </w:tc>
        <w:tc>
          <w:tcPr>
            <w:tcW w:w="2158" w:type="dxa"/>
            <w:vAlign w:val="center"/>
          </w:tcPr>
          <w:p w14:paraId="2850DBB9" w14:textId="58833776" w:rsidR="00754CEE" w:rsidRPr="003C61CE" w:rsidRDefault="00683031" w:rsidP="00754CEE">
            <w:pPr>
              <w:pStyle w:val="ListBullet"/>
              <w:numPr>
                <w:ilvl w:val="0"/>
                <w:numId w:val="0"/>
              </w:numPr>
              <w:jc w:val="center"/>
              <w:rPr>
                <w:sz w:val="24"/>
                <w:szCs w:val="24"/>
              </w:rPr>
            </w:pPr>
            <w:r w:rsidRPr="003C61CE">
              <w:rPr>
                <w:sz w:val="24"/>
                <w:szCs w:val="24"/>
              </w:rPr>
              <w:t xml:space="preserve">2nd 9 Weeks </w:t>
            </w:r>
          </w:p>
        </w:tc>
        <w:tc>
          <w:tcPr>
            <w:tcW w:w="2158" w:type="dxa"/>
            <w:vAlign w:val="center"/>
          </w:tcPr>
          <w:p w14:paraId="4109FD8E" w14:textId="3CF38FB2" w:rsidR="00754CEE" w:rsidRPr="003C61CE" w:rsidRDefault="00683031" w:rsidP="00754CEE">
            <w:pPr>
              <w:pStyle w:val="ListBullet"/>
              <w:numPr>
                <w:ilvl w:val="0"/>
                <w:numId w:val="0"/>
              </w:numPr>
              <w:jc w:val="center"/>
              <w:rPr>
                <w:sz w:val="24"/>
                <w:szCs w:val="24"/>
              </w:rPr>
            </w:pPr>
            <w:r w:rsidRPr="003C61CE">
              <w:rPr>
                <w:sz w:val="24"/>
                <w:szCs w:val="24"/>
              </w:rPr>
              <w:t>X or Lexile*</w:t>
            </w:r>
          </w:p>
        </w:tc>
      </w:tr>
      <w:tr w:rsidR="00754CEE" w:rsidRPr="003C61CE" w14:paraId="1C365C22" w14:textId="77777777" w:rsidTr="00C51013">
        <w:trPr>
          <w:jc w:val="center"/>
        </w:trPr>
        <w:tc>
          <w:tcPr>
            <w:tcW w:w="2157" w:type="dxa"/>
            <w:vAlign w:val="center"/>
          </w:tcPr>
          <w:p w14:paraId="023F4CEF" w14:textId="1B722749" w:rsidR="00754CEE" w:rsidRPr="003C61CE" w:rsidRDefault="00683031" w:rsidP="00754CEE">
            <w:pPr>
              <w:pStyle w:val="ListBullet"/>
              <w:numPr>
                <w:ilvl w:val="0"/>
                <w:numId w:val="0"/>
              </w:numPr>
              <w:jc w:val="center"/>
              <w:rPr>
                <w:sz w:val="24"/>
                <w:szCs w:val="24"/>
              </w:rPr>
            </w:pPr>
            <w:r w:rsidRPr="003C61CE">
              <w:rPr>
                <w:sz w:val="24"/>
                <w:szCs w:val="24"/>
              </w:rPr>
              <w:t xml:space="preserve">3rd 9 Weeks </w:t>
            </w:r>
          </w:p>
        </w:tc>
        <w:tc>
          <w:tcPr>
            <w:tcW w:w="2157" w:type="dxa"/>
            <w:vAlign w:val="center"/>
          </w:tcPr>
          <w:p w14:paraId="51770E17" w14:textId="0559E195" w:rsidR="00754CEE" w:rsidRPr="003C61CE" w:rsidRDefault="00683031" w:rsidP="00754CEE">
            <w:pPr>
              <w:pStyle w:val="ListBullet"/>
              <w:numPr>
                <w:ilvl w:val="0"/>
                <w:numId w:val="0"/>
              </w:numPr>
              <w:jc w:val="center"/>
              <w:rPr>
                <w:sz w:val="24"/>
                <w:szCs w:val="24"/>
              </w:rPr>
            </w:pPr>
            <w:r w:rsidRPr="003C61CE">
              <w:rPr>
                <w:sz w:val="24"/>
                <w:szCs w:val="24"/>
              </w:rPr>
              <w:t>V or Lexile*</w:t>
            </w:r>
          </w:p>
        </w:tc>
        <w:tc>
          <w:tcPr>
            <w:tcW w:w="2158" w:type="dxa"/>
            <w:vAlign w:val="center"/>
          </w:tcPr>
          <w:p w14:paraId="5F647B12" w14:textId="6DCBEBED" w:rsidR="00754CEE" w:rsidRPr="003C61CE" w:rsidRDefault="00683031" w:rsidP="00754CEE">
            <w:pPr>
              <w:pStyle w:val="ListBullet"/>
              <w:numPr>
                <w:ilvl w:val="0"/>
                <w:numId w:val="0"/>
              </w:numPr>
              <w:jc w:val="center"/>
              <w:rPr>
                <w:sz w:val="24"/>
                <w:szCs w:val="24"/>
              </w:rPr>
            </w:pPr>
            <w:r w:rsidRPr="003C61CE">
              <w:rPr>
                <w:sz w:val="24"/>
                <w:szCs w:val="24"/>
              </w:rPr>
              <w:t xml:space="preserve">3rd 9 Weeks </w:t>
            </w:r>
          </w:p>
        </w:tc>
        <w:tc>
          <w:tcPr>
            <w:tcW w:w="2158" w:type="dxa"/>
            <w:vAlign w:val="center"/>
          </w:tcPr>
          <w:p w14:paraId="2CD255E7" w14:textId="1E03E60F" w:rsidR="00754CEE" w:rsidRPr="003C61CE" w:rsidRDefault="00683031" w:rsidP="00754CEE">
            <w:pPr>
              <w:pStyle w:val="ListBullet"/>
              <w:numPr>
                <w:ilvl w:val="0"/>
                <w:numId w:val="0"/>
              </w:numPr>
              <w:jc w:val="center"/>
              <w:rPr>
                <w:sz w:val="24"/>
                <w:szCs w:val="24"/>
              </w:rPr>
            </w:pPr>
            <w:r w:rsidRPr="003C61CE">
              <w:rPr>
                <w:sz w:val="24"/>
                <w:szCs w:val="24"/>
              </w:rPr>
              <w:t>Y or Lexile*</w:t>
            </w:r>
          </w:p>
        </w:tc>
      </w:tr>
      <w:tr w:rsidR="00683031" w:rsidRPr="003C61CE" w14:paraId="50396A6A" w14:textId="77777777" w:rsidTr="00C51013">
        <w:trPr>
          <w:jc w:val="center"/>
        </w:trPr>
        <w:tc>
          <w:tcPr>
            <w:tcW w:w="2157" w:type="dxa"/>
            <w:vAlign w:val="center"/>
          </w:tcPr>
          <w:p w14:paraId="31747636" w14:textId="37719DDA" w:rsidR="00683031" w:rsidRPr="003C61CE" w:rsidRDefault="00683031" w:rsidP="00754CEE">
            <w:pPr>
              <w:pStyle w:val="ListBullet"/>
              <w:numPr>
                <w:ilvl w:val="0"/>
                <w:numId w:val="0"/>
              </w:numPr>
              <w:jc w:val="center"/>
              <w:rPr>
                <w:sz w:val="24"/>
                <w:szCs w:val="24"/>
              </w:rPr>
            </w:pPr>
            <w:r w:rsidRPr="003C61CE">
              <w:rPr>
                <w:sz w:val="24"/>
                <w:szCs w:val="24"/>
              </w:rPr>
              <w:t>4th 9 Weeks</w:t>
            </w:r>
          </w:p>
        </w:tc>
        <w:tc>
          <w:tcPr>
            <w:tcW w:w="2157" w:type="dxa"/>
            <w:vAlign w:val="center"/>
          </w:tcPr>
          <w:p w14:paraId="5BE7D2FA" w14:textId="0A56AC74" w:rsidR="00683031" w:rsidRPr="003C61CE" w:rsidRDefault="00683031" w:rsidP="00754CEE">
            <w:pPr>
              <w:pStyle w:val="ListBullet"/>
              <w:numPr>
                <w:ilvl w:val="0"/>
                <w:numId w:val="0"/>
              </w:numPr>
              <w:jc w:val="center"/>
              <w:rPr>
                <w:sz w:val="24"/>
                <w:szCs w:val="24"/>
              </w:rPr>
            </w:pPr>
            <w:r w:rsidRPr="003C61CE">
              <w:rPr>
                <w:sz w:val="24"/>
                <w:szCs w:val="24"/>
              </w:rPr>
              <w:t>W or Lexile*</w:t>
            </w:r>
          </w:p>
        </w:tc>
        <w:tc>
          <w:tcPr>
            <w:tcW w:w="2158" w:type="dxa"/>
            <w:vAlign w:val="center"/>
          </w:tcPr>
          <w:p w14:paraId="6795A718" w14:textId="340DB0EE" w:rsidR="00683031" w:rsidRPr="003C61CE" w:rsidRDefault="00683031" w:rsidP="00754CEE">
            <w:pPr>
              <w:pStyle w:val="ListBullet"/>
              <w:numPr>
                <w:ilvl w:val="0"/>
                <w:numId w:val="0"/>
              </w:numPr>
              <w:jc w:val="center"/>
              <w:rPr>
                <w:sz w:val="24"/>
                <w:szCs w:val="24"/>
              </w:rPr>
            </w:pPr>
            <w:r w:rsidRPr="003C61CE">
              <w:rPr>
                <w:sz w:val="24"/>
                <w:szCs w:val="24"/>
              </w:rPr>
              <w:t>4th 9 Weeks</w:t>
            </w:r>
          </w:p>
        </w:tc>
        <w:tc>
          <w:tcPr>
            <w:tcW w:w="2158" w:type="dxa"/>
            <w:vAlign w:val="center"/>
          </w:tcPr>
          <w:p w14:paraId="73384198" w14:textId="371F2F12" w:rsidR="00683031" w:rsidRPr="003C61CE" w:rsidRDefault="00683031" w:rsidP="00683031">
            <w:pPr>
              <w:pStyle w:val="ListBullet"/>
              <w:numPr>
                <w:ilvl w:val="0"/>
                <w:numId w:val="0"/>
              </w:numPr>
              <w:ind w:left="360" w:hanging="360"/>
              <w:jc w:val="center"/>
              <w:rPr>
                <w:sz w:val="24"/>
                <w:szCs w:val="24"/>
              </w:rPr>
            </w:pPr>
            <w:r w:rsidRPr="003C61CE">
              <w:rPr>
                <w:sz w:val="24"/>
                <w:szCs w:val="24"/>
              </w:rPr>
              <w:t>Z or Lexile*</w:t>
            </w:r>
          </w:p>
        </w:tc>
      </w:tr>
    </w:tbl>
    <w:p w14:paraId="2524920B" w14:textId="77777777" w:rsidR="00754CEE" w:rsidRPr="003C61CE" w:rsidRDefault="00754CEE" w:rsidP="00C25912">
      <w:pPr>
        <w:pStyle w:val="ListBullet"/>
        <w:numPr>
          <w:ilvl w:val="0"/>
          <w:numId w:val="0"/>
        </w:numPr>
        <w:jc w:val="center"/>
        <w:rPr>
          <w:b/>
          <w:bCs/>
          <w:sz w:val="24"/>
          <w:szCs w:val="24"/>
        </w:rPr>
      </w:pPr>
    </w:p>
    <w:p w14:paraId="52252AFE" w14:textId="49AA797C" w:rsidR="008875EC" w:rsidRPr="003C61CE" w:rsidRDefault="008875EC" w:rsidP="000D0ABA">
      <w:pPr>
        <w:pStyle w:val="local1"/>
        <w:jc w:val="both"/>
      </w:pPr>
      <w:r w:rsidRPr="003C61CE">
        <w:t xml:space="preserve">[See </w:t>
      </w:r>
      <w:r w:rsidRPr="003C61CE">
        <w:rPr>
          <w:b/>
        </w:rPr>
        <w:t>Report Cards/Progress Reports and Conferences</w:t>
      </w:r>
      <w:r w:rsidRPr="003C61CE">
        <w:t xml:space="preserve"> on page </w:t>
      </w:r>
      <w:r w:rsidRPr="003C61CE">
        <w:fldChar w:fldCharType="begin"/>
      </w:r>
      <w:r w:rsidRPr="003C61CE">
        <w:instrText xml:space="preserve"> PAGEREF _Ref507999063 \h </w:instrText>
      </w:r>
      <w:r w:rsidRPr="003C61CE">
        <w:fldChar w:fldCharType="separate"/>
      </w:r>
      <w:r w:rsidR="00266EBA" w:rsidRPr="003C61CE">
        <w:rPr>
          <w:noProof/>
        </w:rPr>
        <w:t>70</w:t>
      </w:r>
      <w:r w:rsidRPr="003C61CE">
        <w:fldChar w:fldCharType="end"/>
      </w:r>
      <w:r w:rsidRPr="003C61CE">
        <w:t xml:space="preserve"> for additional information on grading guidelines.]</w:t>
      </w:r>
    </w:p>
    <w:p w14:paraId="2D932F15" w14:textId="77777777" w:rsidR="008875EC" w:rsidRPr="003C61CE" w:rsidRDefault="008875EC" w:rsidP="000D0ABA">
      <w:pPr>
        <w:pStyle w:val="Heading3"/>
        <w:jc w:val="both"/>
      </w:pPr>
      <w:bookmarkStart w:id="491" w:name="_Toc288554570"/>
      <w:bookmarkStart w:id="492" w:name="_Toc294173652"/>
      <w:bookmarkStart w:id="493" w:name="_Ref507767074"/>
      <w:bookmarkStart w:id="494" w:name="_Toc529794315"/>
      <w:bookmarkStart w:id="495" w:name="_Toc47420872"/>
      <w:r w:rsidRPr="003C61CE">
        <w:t>Hazing</w:t>
      </w:r>
      <w:bookmarkEnd w:id="491"/>
      <w:bookmarkEnd w:id="492"/>
      <w:r w:rsidRPr="003C61CE">
        <w:t xml:space="preserve"> (All Grade Levels)</w:t>
      </w:r>
      <w:bookmarkEnd w:id="493"/>
      <w:bookmarkEnd w:id="494"/>
      <w:bookmarkEnd w:id="495"/>
    </w:p>
    <w:p w14:paraId="0281F207" w14:textId="77777777" w:rsidR="008875EC" w:rsidRPr="003C61CE" w:rsidRDefault="008875EC" w:rsidP="000D0ABA">
      <w:pPr>
        <w:pStyle w:val="local1"/>
        <w:jc w:val="both"/>
      </w:pPr>
      <w:bookmarkStart w:id="496" w:name="_Hlk12883025"/>
      <w:bookmarkStart w:id="497" w:name="_Hlk11918131"/>
      <w:r w:rsidRPr="003C61CE">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062CB7D1" w:rsidR="008875EC" w:rsidRPr="003C61CE" w:rsidRDefault="008875EC" w:rsidP="000D0ABA">
      <w:pPr>
        <w:pStyle w:val="ListBullet"/>
        <w:jc w:val="both"/>
      </w:pPr>
      <w:r w:rsidRPr="003C61CE">
        <w:t>Any type of physical brutality</w:t>
      </w:r>
      <w:r w:rsidR="006C6080" w:rsidRPr="003C61CE">
        <w:t>,</w:t>
      </w:r>
    </w:p>
    <w:p w14:paraId="70068A6F" w14:textId="6898BAE1" w:rsidR="008875EC" w:rsidRPr="003C61CE" w:rsidRDefault="008875EC" w:rsidP="000D0ABA">
      <w:pPr>
        <w:pStyle w:val="ListBullet"/>
        <w:jc w:val="both"/>
      </w:pPr>
      <w:r w:rsidRPr="003C61CE">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r w:rsidR="006C6080" w:rsidRPr="003C61CE">
        <w:t>,</w:t>
      </w:r>
    </w:p>
    <w:p w14:paraId="45F9C726" w14:textId="109DFF17" w:rsidR="008875EC" w:rsidRPr="003C61CE" w:rsidRDefault="008875EC" w:rsidP="000D0ABA">
      <w:pPr>
        <w:pStyle w:val="ListBullet"/>
        <w:jc w:val="both"/>
      </w:pPr>
      <w:r w:rsidRPr="003C61CE">
        <w:t>An activity that induces, causes, or requires the student to perform a duty or task that violates the Penal Code</w:t>
      </w:r>
      <w:r w:rsidR="006C6080" w:rsidRPr="003C61CE">
        <w:t>,</w:t>
      </w:r>
      <w:r w:rsidRPr="003C61CE">
        <w:t xml:space="preserve"> and</w:t>
      </w:r>
    </w:p>
    <w:p w14:paraId="1A59DC57" w14:textId="77777777" w:rsidR="008875EC" w:rsidRPr="003C61CE" w:rsidRDefault="008875EC" w:rsidP="000D0ABA">
      <w:pPr>
        <w:pStyle w:val="ListBullet"/>
        <w:jc w:val="both"/>
      </w:pPr>
      <w:r w:rsidRPr="003C61CE">
        <w:t>Coercing a student to consume a drug or alcoholic beverage in an amount that would lead a reasonable person to believe the student is intoxicated.</w:t>
      </w:r>
    </w:p>
    <w:bookmarkEnd w:id="496"/>
    <w:p w14:paraId="0466BFCA" w14:textId="77777777" w:rsidR="008875EC" w:rsidRPr="003C61CE" w:rsidRDefault="008875EC" w:rsidP="000D0ABA">
      <w:pPr>
        <w:pStyle w:val="local1"/>
        <w:jc w:val="both"/>
      </w:pPr>
      <w:r w:rsidRPr="003C61CE">
        <w:t xml:space="preserve">The district will not tolerate hazing. Disciplinary consequences for hazing will be in accordance with the Student Code of Conduct. It is a criminal offense if a person engages in hazing; solicits, </w:t>
      </w:r>
      <w:r w:rsidRPr="003C61CE">
        <w:lastRenderedPageBreak/>
        <w:t>encourages, directs, aids, or attempts to aid another in hazing; or has firsthand knowledge of an incident of hazing being planned or having occurred and fails to report this to the principal or superintendent.</w:t>
      </w:r>
    </w:p>
    <w:bookmarkEnd w:id="497"/>
    <w:p w14:paraId="74D8551D" w14:textId="1B7D31B9" w:rsidR="008875EC" w:rsidRPr="003C61CE" w:rsidRDefault="008875EC" w:rsidP="000D0ABA">
      <w:pPr>
        <w:pStyle w:val="local1"/>
        <w:jc w:val="both"/>
      </w:pPr>
      <w:r w:rsidRPr="003C61CE">
        <w:t xml:space="preserve">[See </w:t>
      </w:r>
      <w:r w:rsidRPr="003C61CE">
        <w:rPr>
          <w:b/>
        </w:rPr>
        <w:t>Bullying</w:t>
      </w:r>
      <w:r w:rsidRPr="003C61CE">
        <w:t xml:space="preserve"> on page </w:t>
      </w:r>
      <w:r w:rsidRPr="003C61CE">
        <w:fldChar w:fldCharType="begin"/>
      </w:r>
      <w:r w:rsidRPr="003C61CE">
        <w:instrText xml:space="preserve"> PAGEREF _Ref507999507 \h </w:instrText>
      </w:r>
      <w:r w:rsidRPr="003C61CE">
        <w:fldChar w:fldCharType="separate"/>
      </w:r>
      <w:r w:rsidR="00266EBA" w:rsidRPr="003C61CE">
        <w:rPr>
          <w:noProof/>
        </w:rPr>
        <w:t>35</w:t>
      </w:r>
      <w:r w:rsidRPr="003C61CE">
        <w:fldChar w:fldCharType="end"/>
      </w:r>
      <w:r w:rsidRPr="003C61CE">
        <w:t xml:space="preserve"> and policies FFI and FNCC for more information.]</w:t>
      </w:r>
    </w:p>
    <w:p w14:paraId="2A46243C" w14:textId="77777777" w:rsidR="008875EC" w:rsidRPr="003C61CE" w:rsidRDefault="008875EC" w:rsidP="000D0ABA">
      <w:pPr>
        <w:pStyle w:val="Heading3"/>
        <w:jc w:val="both"/>
      </w:pPr>
      <w:bookmarkStart w:id="498" w:name="_Toc276129028"/>
      <w:bookmarkStart w:id="499" w:name="_Toc286392583"/>
      <w:bookmarkStart w:id="500" w:name="_Toc288554571"/>
      <w:bookmarkStart w:id="501" w:name="_Toc294173653"/>
      <w:bookmarkStart w:id="502" w:name="_Ref507999938"/>
      <w:bookmarkStart w:id="503" w:name="_Toc529794316"/>
      <w:bookmarkStart w:id="504" w:name="_Toc47420873"/>
      <w:r w:rsidRPr="003C61CE">
        <w:t>Health</w:t>
      </w:r>
      <w:bookmarkEnd w:id="498"/>
      <w:bookmarkEnd w:id="499"/>
      <w:bookmarkEnd w:id="500"/>
      <w:bookmarkEnd w:id="501"/>
      <w:bookmarkEnd w:id="502"/>
      <w:bookmarkEnd w:id="503"/>
      <w:r w:rsidRPr="003C61CE">
        <w:t>—Physical and Mental</w:t>
      </w:r>
      <w:bookmarkEnd w:id="504"/>
    </w:p>
    <w:p w14:paraId="5FE8DE72" w14:textId="77777777" w:rsidR="008875EC" w:rsidRPr="003C61CE" w:rsidRDefault="008875EC" w:rsidP="000D0ABA">
      <w:pPr>
        <w:pStyle w:val="Heading4"/>
        <w:jc w:val="both"/>
      </w:pPr>
      <w:bookmarkStart w:id="505" w:name="_Toc47420874"/>
      <w:r w:rsidRPr="003C61CE">
        <w:t>Illness (All Grade Levels)</w:t>
      </w:r>
      <w:bookmarkEnd w:id="505"/>
    </w:p>
    <w:p w14:paraId="03AAB4A7" w14:textId="77777777" w:rsidR="008875EC" w:rsidRPr="003C61CE" w:rsidRDefault="008875EC" w:rsidP="000D0ABA">
      <w:pPr>
        <w:pStyle w:val="local1"/>
        <w:jc w:val="both"/>
      </w:pPr>
      <w:r w:rsidRPr="003C61CE">
        <w:t xml:space="preserve">When your child is ill, please contact the school to let us know he or she will not be attending that day. </w:t>
      </w:r>
    </w:p>
    <w:p w14:paraId="46E11A19" w14:textId="1A203EC7" w:rsidR="008875EC" w:rsidRPr="003C61CE" w:rsidRDefault="008875EC" w:rsidP="000D0ABA">
      <w:pPr>
        <w:pStyle w:val="local1"/>
        <w:jc w:val="both"/>
      </w:pPr>
      <w:r w:rsidRPr="003C61CE">
        <w:t>State rules require schools to exclude students with certain illnesses from school for certain periods of time. For example, if a child has a fever over 100</w:t>
      </w:r>
      <w:r w:rsidR="0010470B" w:rsidRPr="003C61CE">
        <w:rPr>
          <w:rFonts w:cs="Arial"/>
        </w:rPr>
        <w:t>°</w:t>
      </w:r>
      <w:r w:rsidR="0010470B" w:rsidRPr="003C61CE">
        <w:t>F</w:t>
      </w:r>
      <w:r w:rsidRPr="003C61CE">
        <w:t xml:space="preserve">,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Pr="003C61CE" w:rsidRDefault="008875EC" w:rsidP="000D0ABA">
      <w:pPr>
        <w:pStyle w:val="local1"/>
        <w:jc w:val="both"/>
      </w:pPr>
      <w:r w:rsidRPr="003C61CE">
        <w:t>A full list of conditions for which the school must exclude children can be obtained from the school nurse.</w:t>
      </w:r>
    </w:p>
    <w:p w14:paraId="239732D5" w14:textId="77777777" w:rsidR="008875EC" w:rsidRPr="003C61CE" w:rsidRDefault="008875EC" w:rsidP="000D0ABA">
      <w:pPr>
        <w:pStyle w:val="local1"/>
        <w:jc w:val="both"/>
      </w:pPr>
      <w:r w:rsidRPr="003C61CE">
        <w:t>If a student becomes ill during the school day, and the school nurse determines that the child should go home, the nurse will contact the parent.</w:t>
      </w:r>
    </w:p>
    <w:p w14:paraId="7A85CF5F" w14:textId="77777777" w:rsidR="008875EC" w:rsidRPr="003C61CE" w:rsidRDefault="008875EC" w:rsidP="000D0ABA">
      <w:pPr>
        <w:pStyle w:val="local1"/>
        <w:jc w:val="both"/>
      </w:pPr>
      <w:r w:rsidRPr="003C61CE">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3C61CE" w:rsidRDefault="008875EC" w:rsidP="000D0ABA">
      <w:pPr>
        <w:pStyle w:val="local1"/>
        <w:jc w:val="both"/>
      </w:pPr>
      <w:r w:rsidRPr="003C61CE">
        <w:t>The school nurse is available to answer any questions for parents who are concerned about whether or not their child should stay home.</w:t>
      </w:r>
    </w:p>
    <w:p w14:paraId="6A7BEC62" w14:textId="77777777" w:rsidR="008875EC" w:rsidRPr="003C61CE" w:rsidRDefault="008875EC" w:rsidP="000D0ABA">
      <w:pPr>
        <w:pStyle w:val="Heading4"/>
        <w:jc w:val="both"/>
      </w:pPr>
      <w:bookmarkStart w:id="506" w:name="_Immunization_(All_Grade"/>
      <w:bookmarkStart w:id="507" w:name="_Toc276129040"/>
      <w:bookmarkStart w:id="508" w:name="_Toc286392595"/>
      <w:bookmarkStart w:id="509" w:name="_Toc288554583"/>
      <w:bookmarkStart w:id="510" w:name="_Toc294173665"/>
      <w:bookmarkStart w:id="511" w:name="_Ref507999753"/>
      <w:bookmarkStart w:id="512" w:name="_Toc529794320"/>
      <w:bookmarkStart w:id="513" w:name="_Toc47420875"/>
      <w:bookmarkEnd w:id="506"/>
      <w:r w:rsidRPr="003C61CE">
        <w:t>Immunization</w:t>
      </w:r>
      <w:bookmarkEnd w:id="507"/>
      <w:bookmarkEnd w:id="508"/>
      <w:bookmarkEnd w:id="509"/>
      <w:bookmarkEnd w:id="510"/>
      <w:r w:rsidRPr="003C61CE">
        <w:t xml:space="preserve"> (All Grade Levels)</w:t>
      </w:r>
      <w:bookmarkEnd w:id="511"/>
      <w:bookmarkEnd w:id="512"/>
      <w:bookmarkEnd w:id="513"/>
    </w:p>
    <w:p w14:paraId="2F286177" w14:textId="77777777" w:rsidR="008875EC" w:rsidRPr="003C61CE" w:rsidRDefault="008875EC" w:rsidP="000D0ABA">
      <w:pPr>
        <w:pStyle w:val="local1"/>
        <w:jc w:val="both"/>
      </w:pPr>
      <w:r w:rsidRPr="003C61CE">
        <w:t xml:space="preserve">A student must be fully immunized against certain diseases or must present a certificate or statement that, for medical reasons or reasons of conscience, including a religious belief, the student will not be immunized. </w:t>
      </w:r>
    </w:p>
    <w:p w14:paraId="3B2FE15B" w14:textId="2CE941ED" w:rsidR="008875EC" w:rsidRPr="003C61CE" w:rsidRDefault="008875EC" w:rsidP="000D0ABA">
      <w:pPr>
        <w:pStyle w:val="local1"/>
        <w:jc w:val="both"/>
      </w:pPr>
      <w:r w:rsidRPr="003C61CE">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42" w:history="1">
        <w:r w:rsidRPr="003C61CE">
          <w:rPr>
            <w:rStyle w:val="Hyperlink"/>
          </w:rPr>
          <w:t>Affidavit Request for Exemption from Immunization</w:t>
        </w:r>
      </w:hyperlink>
      <w:r w:rsidRPr="003C61CE">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Pr="003C61CE" w:rsidRDefault="008875EC" w:rsidP="000D0ABA">
      <w:pPr>
        <w:pStyle w:val="local1"/>
        <w:jc w:val="both"/>
      </w:pPr>
      <w:r w:rsidRPr="003C61CE">
        <w:t xml:space="preserve">The immunizations required are: </w:t>
      </w:r>
    </w:p>
    <w:p w14:paraId="11D70AA5" w14:textId="36B9EBC6" w:rsidR="008875EC" w:rsidRPr="003C61CE" w:rsidRDefault="008875EC" w:rsidP="000D0ABA">
      <w:pPr>
        <w:pStyle w:val="ListBullet"/>
        <w:jc w:val="both"/>
      </w:pPr>
      <w:r w:rsidRPr="003C61CE">
        <w:t>Diphtheria, tetanus, and pertussis</w:t>
      </w:r>
      <w:r w:rsidR="00173843" w:rsidRPr="003C61CE">
        <w:t>,</w:t>
      </w:r>
      <w:r w:rsidRPr="003C61CE">
        <w:t xml:space="preserve"> </w:t>
      </w:r>
    </w:p>
    <w:p w14:paraId="01C01AF6" w14:textId="5A06BD66" w:rsidR="008875EC" w:rsidRPr="003C61CE" w:rsidRDefault="008875EC" w:rsidP="000D0ABA">
      <w:pPr>
        <w:pStyle w:val="ListBullet"/>
        <w:jc w:val="both"/>
      </w:pPr>
      <w:r w:rsidRPr="003C61CE">
        <w:t>Rubeola (measles), mumps, and rubella</w:t>
      </w:r>
      <w:r w:rsidR="00173843" w:rsidRPr="003C61CE">
        <w:t>,</w:t>
      </w:r>
      <w:r w:rsidRPr="003C61CE">
        <w:t xml:space="preserve"> </w:t>
      </w:r>
    </w:p>
    <w:p w14:paraId="41D6F9A1" w14:textId="501E2125" w:rsidR="008875EC" w:rsidRPr="003C61CE" w:rsidRDefault="008875EC" w:rsidP="000D0ABA">
      <w:pPr>
        <w:pStyle w:val="ListBullet"/>
        <w:jc w:val="both"/>
      </w:pPr>
      <w:r w:rsidRPr="003C61CE">
        <w:t>Polio</w:t>
      </w:r>
      <w:r w:rsidR="00173843" w:rsidRPr="003C61CE">
        <w:t>,</w:t>
      </w:r>
      <w:r w:rsidRPr="003C61CE">
        <w:t xml:space="preserve"> </w:t>
      </w:r>
    </w:p>
    <w:p w14:paraId="6F335A0C" w14:textId="6FB2625F" w:rsidR="008875EC" w:rsidRPr="003C61CE" w:rsidRDefault="008875EC" w:rsidP="000D0ABA">
      <w:pPr>
        <w:pStyle w:val="ListBullet"/>
        <w:jc w:val="both"/>
      </w:pPr>
      <w:r w:rsidRPr="003C61CE">
        <w:t>Hepatitis A</w:t>
      </w:r>
      <w:r w:rsidR="00173843" w:rsidRPr="003C61CE">
        <w:t>,</w:t>
      </w:r>
      <w:r w:rsidRPr="003C61CE">
        <w:t xml:space="preserve"> </w:t>
      </w:r>
    </w:p>
    <w:p w14:paraId="201276EC" w14:textId="7EF70356" w:rsidR="008875EC" w:rsidRPr="003C61CE" w:rsidRDefault="008875EC" w:rsidP="000D0ABA">
      <w:pPr>
        <w:pStyle w:val="ListBullet"/>
        <w:jc w:val="both"/>
      </w:pPr>
      <w:r w:rsidRPr="003C61CE">
        <w:t>Hepatitis B</w:t>
      </w:r>
      <w:r w:rsidR="00173843" w:rsidRPr="003C61CE">
        <w:t>,</w:t>
      </w:r>
      <w:r w:rsidRPr="003C61CE">
        <w:t xml:space="preserve"> </w:t>
      </w:r>
    </w:p>
    <w:p w14:paraId="7F68F93F" w14:textId="12B677E4" w:rsidR="008875EC" w:rsidRPr="003C61CE" w:rsidRDefault="008875EC" w:rsidP="000D0ABA">
      <w:pPr>
        <w:pStyle w:val="ListBullet"/>
        <w:jc w:val="both"/>
      </w:pPr>
      <w:r w:rsidRPr="003C61CE">
        <w:t>Varicella (chicken pox)</w:t>
      </w:r>
      <w:r w:rsidR="00173843" w:rsidRPr="003C61CE">
        <w:t>,</w:t>
      </w:r>
      <w:r w:rsidRPr="003C61CE">
        <w:t xml:space="preserve"> and </w:t>
      </w:r>
    </w:p>
    <w:p w14:paraId="792EEAF5" w14:textId="77777777" w:rsidR="008875EC" w:rsidRPr="003C61CE" w:rsidRDefault="008875EC" w:rsidP="000D0ABA">
      <w:pPr>
        <w:pStyle w:val="ListBullet"/>
        <w:jc w:val="both"/>
      </w:pPr>
      <w:r w:rsidRPr="003C61CE">
        <w:lastRenderedPageBreak/>
        <w:t xml:space="preserve">Meningococcal. </w:t>
      </w:r>
    </w:p>
    <w:p w14:paraId="17F8A9A0" w14:textId="77777777" w:rsidR="008875EC" w:rsidRPr="003C61CE" w:rsidRDefault="008875EC" w:rsidP="000D0ABA">
      <w:pPr>
        <w:pStyle w:val="local1"/>
        <w:jc w:val="both"/>
      </w:pPr>
      <w:r w:rsidRPr="003C61CE">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3C61CE" w:rsidRDefault="008875EC" w:rsidP="000D0ABA">
      <w:pPr>
        <w:pStyle w:val="local1"/>
        <w:jc w:val="both"/>
      </w:pPr>
      <w:r w:rsidRPr="003C61CE">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14:paraId="6731EF19" w14:textId="1F5B8A40" w:rsidR="008875EC" w:rsidRPr="003C61CE" w:rsidRDefault="008875EC" w:rsidP="000D0ABA">
      <w:pPr>
        <w:pStyle w:val="local1"/>
        <w:jc w:val="both"/>
      </w:pPr>
      <w:r w:rsidRPr="003C61CE">
        <w:t xml:space="preserve">As noted at </w:t>
      </w:r>
      <w:r w:rsidRPr="003C61CE">
        <w:rPr>
          <w:b/>
        </w:rPr>
        <w:t xml:space="preserve">Bacterial Meningitis </w:t>
      </w:r>
      <w:r w:rsidRPr="003C61CE">
        <w:rPr>
          <w:bCs/>
        </w:rPr>
        <w:t xml:space="preserve">on page </w:t>
      </w:r>
      <w:r w:rsidRPr="003C61CE">
        <w:rPr>
          <w:bCs/>
        </w:rPr>
        <w:fldChar w:fldCharType="begin"/>
      </w:r>
      <w:r w:rsidRPr="003C61CE">
        <w:rPr>
          <w:bCs/>
        </w:rPr>
        <w:instrText xml:space="preserve"> PAGEREF _Ref29554586 \h </w:instrText>
      </w:r>
      <w:r w:rsidRPr="003C61CE">
        <w:rPr>
          <w:bCs/>
        </w:rPr>
      </w:r>
      <w:r w:rsidRPr="003C61CE">
        <w:rPr>
          <w:bCs/>
        </w:rPr>
        <w:fldChar w:fldCharType="separate"/>
      </w:r>
      <w:r w:rsidR="00266EBA" w:rsidRPr="003C61CE">
        <w:rPr>
          <w:bCs/>
          <w:noProof/>
        </w:rPr>
        <w:t>61</w:t>
      </w:r>
      <w:r w:rsidRPr="003C61CE">
        <w:rPr>
          <w:bCs/>
        </w:rPr>
        <w:fldChar w:fldCharType="end"/>
      </w:r>
      <w:r w:rsidRPr="003C61CE">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15D38A53" w:rsidR="008875EC" w:rsidRPr="003C61CE" w:rsidRDefault="008875EC" w:rsidP="000D0ABA">
      <w:pPr>
        <w:pStyle w:val="local1"/>
        <w:jc w:val="both"/>
      </w:pPr>
      <w:r w:rsidRPr="003C61CE">
        <w:t xml:space="preserve">[See the DSHS website: </w:t>
      </w:r>
      <w:hyperlink r:id="rId43" w:history="1">
        <w:r w:rsidRPr="003C61CE">
          <w:rPr>
            <w:rStyle w:val="Hyperlink"/>
          </w:rPr>
          <w:t>Texas School &amp; Child Care Facility Immunization Requirements</w:t>
        </w:r>
      </w:hyperlink>
      <w:r w:rsidRPr="003C61CE">
        <w:t xml:space="preserve"> and policy FFAB(LEGAL) for more information.]</w:t>
      </w:r>
    </w:p>
    <w:p w14:paraId="1EA5296C" w14:textId="77777777" w:rsidR="008875EC" w:rsidRPr="003C61CE" w:rsidRDefault="008875EC" w:rsidP="000D0ABA">
      <w:pPr>
        <w:pStyle w:val="Heading4"/>
        <w:jc w:val="both"/>
      </w:pPr>
      <w:bookmarkStart w:id="514" w:name="_Ref7524048"/>
      <w:bookmarkStart w:id="515" w:name="_Toc47420876"/>
      <w:r w:rsidRPr="003C61CE">
        <w:t>Lice (All Grade Levels)</w:t>
      </w:r>
      <w:bookmarkEnd w:id="514"/>
      <w:bookmarkEnd w:id="515"/>
    </w:p>
    <w:p w14:paraId="4132D1E7" w14:textId="77777777" w:rsidR="008875EC" w:rsidRPr="003C61CE" w:rsidRDefault="008875EC" w:rsidP="000D0ABA">
      <w:pPr>
        <w:pStyle w:val="local1"/>
        <w:jc w:val="both"/>
      </w:pPr>
      <w:r w:rsidRPr="003C61CE">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Pr="003C61CE" w:rsidRDefault="008875EC" w:rsidP="000D0ABA">
      <w:pPr>
        <w:pStyle w:val="local1"/>
        <w:jc w:val="both"/>
      </w:pPr>
      <w:r w:rsidRPr="003C61CE">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3C61CE" w:rsidRDefault="008875EC" w:rsidP="000D0ABA">
      <w:pPr>
        <w:pStyle w:val="local1"/>
        <w:jc w:val="both"/>
      </w:pPr>
      <w:r w:rsidRPr="003C61CE">
        <w:t>The district will provide notice to parents of elementary school students in the affected classroom without identifying the student with lice.</w:t>
      </w:r>
    </w:p>
    <w:p w14:paraId="6A2EEA2A" w14:textId="6F6E5A28" w:rsidR="008875EC" w:rsidRPr="003C61CE" w:rsidRDefault="008875EC" w:rsidP="000D0ABA">
      <w:pPr>
        <w:pStyle w:val="local1"/>
        <w:jc w:val="both"/>
      </w:pPr>
      <w:r w:rsidRPr="003C61CE">
        <w:t xml:space="preserve">More information on head lice can be obtained from the DSHS website </w:t>
      </w:r>
      <w:hyperlink r:id="rId44" w:history="1">
        <w:r w:rsidRPr="003C61CE">
          <w:rPr>
            <w:rStyle w:val="Hyperlink"/>
          </w:rPr>
          <w:t>Managing Head Lice in School Settings and at Home</w:t>
        </w:r>
      </w:hyperlink>
      <w:r w:rsidRPr="003C61CE">
        <w:t>.</w:t>
      </w:r>
    </w:p>
    <w:p w14:paraId="24DA2CB8" w14:textId="77777777" w:rsidR="008875EC" w:rsidRPr="003C61CE" w:rsidRDefault="008875EC" w:rsidP="000D0ABA">
      <w:pPr>
        <w:pStyle w:val="local1"/>
        <w:jc w:val="both"/>
      </w:pPr>
      <w:r w:rsidRPr="003C61CE">
        <w:t>[See policy FFAA for more information.]</w:t>
      </w:r>
    </w:p>
    <w:p w14:paraId="60F2520E" w14:textId="77777777" w:rsidR="008875EC" w:rsidRPr="003C61CE" w:rsidRDefault="008875EC" w:rsidP="000D0ABA">
      <w:pPr>
        <w:pStyle w:val="Heading4"/>
        <w:jc w:val="both"/>
      </w:pPr>
      <w:bookmarkStart w:id="516" w:name="_Toc276129049"/>
      <w:bookmarkStart w:id="517" w:name="_Toc286392604"/>
      <w:bookmarkStart w:id="518" w:name="_Toc288554593"/>
      <w:bookmarkStart w:id="519" w:name="_Toc294173675"/>
      <w:bookmarkStart w:id="520" w:name="_Ref476064306"/>
      <w:bookmarkStart w:id="521" w:name="_Ref476118326"/>
      <w:bookmarkStart w:id="522" w:name="_Toc529794325"/>
      <w:bookmarkStart w:id="523" w:name="_Toc47420877"/>
      <w:r w:rsidRPr="003C61CE">
        <w:t>Medicine at School</w:t>
      </w:r>
      <w:bookmarkEnd w:id="516"/>
      <w:bookmarkEnd w:id="517"/>
      <w:bookmarkEnd w:id="518"/>
      <w:bookmarkEnd w:id="519"/>
      <w:r w:rsidRPr="003C61CE">
        <w:t xml:space="preserve"> (All Grade Levels)</w:t>
      </w:r>
      <w:bookmarkEnd w:id="520"/>
      <w:bookmarkEnd w:id="521"/>
      <w:bookmarkEnd w:id="522"/>
      <w:bookmarkEnd w:id="523"/>
    </w:p>
    <w:p w14:paraId="4B42BA4D" w14:textId="77777777" w:rsidR="008875EC" w:rsidRPr="003C61CE" w:rsidRDefault="008875EC" w:rsidP="000D0ABA">
      <w:pPr>
        <w:pStyle w:val="local1"/>
        <w:jc w:val="both"/>
      </w:pPr>
      <w:r w:rsidRPr="003C61CE">
        <w:t>If a student must take medication during school hours, the student’s parent must provide the medication. All medication, whether prescription or nonprescription, must be kept in the nurse’s office and be administered by the nurse or another authorized district employee. A student may be authorized to possess his or her own medication because of asthma or a severe allergy as described below or as otherwise allowed by law.</w:t>
      </w:r>
    </w:p>
    <w:p w14:paraId="59F2064B" w14:textId="77777777" w:rsidR="008875EC" w:rsidRPr="003C61CE" w:rsidRDefault="008875EC" w:rsidP="000D0ABA">
      <w:pPr>
        <w:pStyle w:val="local1"/>
        <w:jc w:val="both"/>
      </w:pPr>
      <w:r w:rsidRPr="003C61CE">
        <w:t>The district will not purchase nonprescription medication to give to a student. District employees will not give a student prescription medication, nonprescription medication, herbal substances, anabolic steroids, or dietary supplements, except that authorized employees, in accordance with policy FFAC, may administer:</w:t>
      </w:r>
    </w:p>
    <w:p w14:paraId="34E861C9" w14:textId="77777777" w:rsidR="008875EC" w:rsidRPr="003C61CE" w:rsidRDefault="008875EC" w:rsidP="000D0ABA">
      <w:pPr>
        <w:pStyle w:val="ListBullet"/>
        <w:jc w:val="both"/>
      </w:pPr>
      <w:r w:rsidRPr="003C61CE">
        <w:t>Prescription medication in the original, properly labeled container, provided by the parent, along with a written request.</w:t>
      </w:r>
    </w:p>
    <w:p w14:paraId="51FC1D22" w14:textId="77777777" w:rsidR="008875EC" w:rsidRPr="003C61CE" w:rsidRDefault="008875EC" w:rsidP="000D0ABA">
      <w:pPr>
        <w:pStyle w:val="ListBullet"/>
        <w:jc w:val="both"/>
      </w:pPr>
      <w:r w:rsidRPr="003C61CE">
        <w:lastRenderedPageBreak/>
        <w:t>Prescription medication from a properly labeled unit dosage container filled by a registered nurse or another qualified district employee from the original, properly labeled container.</w:t>
      </w:r>
    </w:p>
    <w:p w14:paraId="4FF67545" w14:textId="77777777" w:rsidR="008875EC" w:rsidRPr="003C61CE" w:rsidRDefault="008875EC" w:rsidP="000D0ABA">
      <w:pPr>
        <w:pStyle w:val="ListBullet"/>
        <w:jc w:val="both"/>
      </w:pPr>
      <w:bookmarkStart w:id="524" w:name="_Hlk3292751"/>
      <w:r w:rsidRPr="003C61CE">
        <w:t xml:space="preserve">Nonprescription medication in the original, properly labeled container, provided by the parent along with a written request. </w:t>
      </w:r>
      <w:r w:rsidRPr="003C61CE">
        <w:rPr>
          <w:b/>
        </w:rPr>
        <w:t>Note:</w:t>
      </w:r>
      <w:r w:rsidRPr="003C61CE">
        <w:t xml:space="preserve"> Insect repellant is considered a nonprescription medication.</w:t>
      </w:r>
      <w:bookmarkEnd w:id="524"/>
    </w:p>
    <w:p w14:paraId="4505474E" w14:textId="77777777" w:rsidR="009B105C" w:rsidRPr="003C61CE" w:rsidRDefault="008875EC" w:rsidP="000D0ABA">
      <w:pPr>
        <w:pStyle w:val="ListBullet"/>
        <w:jc w:val="both"/>
      </w:pPr>
      <w:r w:rsidRPr="003C61CE">
        <w:t>Herbal or dietary supplements provided by the parent only if required by the student’s individualized education program (IEP) or Section 504 plan for a student with disabilities.</w:t>
      </w:r>
    </w:p>
    <w:p w14:paraId="5CCD0D27" w14:textId="77777777" w:rsidR="009B105C" w:rsidRPr="003C61CE" w:rsidRDefault="009B105C" w:rsidP="000D0ABA">
      <w:pPr>
        <w:pStyle w:val="ListBullet"/>
        <w:jc w:val="both"/>
      </w:pPr>
      <w:bookmarkStart w:id="525" w:name="_Hlk47167158"/>
      <w:r w:rsidRPr="003C61CE">
        <w:t xml:space="preserve">Nonprescription medication provided on an emergency basis by the District and consistent with: </w:t>
      </w:r>
    </w:p>
    <w:p w14:paraId="5DC5F0E4" w14:textId="77777777" w:rsidR="009B105C" w:rsidRPr="003C61CE" w:rsidRDefault="009B105C" w:rsidP="000D0ABA">
      <w:pPr>
        <w:pStyle w:val="ListBullet"/>
        <w:numPr>
          <w:ilvl w:val="1"/>
          <w:numId w:val="3"/>
        </w:numPr>
        <w:jc w:val="both"/>
      </w:pPr>
      <w:r w:rsidRPr="003C61CE">
        <w:t xml:space="preserve">Protocols established by the District’s medical adviser who must be licensed to practice medicine in the state of Texas; and </w:t>
      </w:r>
    </w:p>
    <w:p w14:paraId="7583F0A9" w14:textId="77777777" w:rsidR="009B105C" w:rsidRPr="003C61CE" w:rsidRDefault="009B105C" w:rsidP="000D0ABA">
      <w:pPr>
        <w:pStyle w:val="ListBullet"/>
        <w:numPr>
          <w:ilvl w:val="1"/>
          <w:numId w:val="3"/>
        </w:numPr>
        <w:jc w:val="both"/>
      </w:pPr>
      <w:r w:rsidRPr="003C61CE">
        <w:t xml:space="preserve">Parental consent given on the emergency treatment form </w:t>
      </w:r>
    </w:p>
    <w:p w14:paraId="1540836E" w14:textId="77777777" w:rsidR="009B105C" w:rsidRPr="003C61CE" w:rsidRDefault="009B105C" w:rsidP="000D0ABA">
      <w:pPr>
        <w:pStyle w:val="ListBullet"/>
        <w:jc w:val="both"/>
      </w:pPr>
      <w:r w:rsidRPr="003C61CE">
        <w:t xml:space="preserve">The following over-the-counter preparations may be used based on subjective and objective assessment findings while students are at school.  Unless a parent specifically states such preparations are not to be used on his/her child, they will be administered, if available, judiciously, and appropriately.  With any of these medications, the labeling of the medication must be followed for indications, interval, and dosing. </w:t>
      </w:r>
    </w:p>
    <w:p w14:paraId="401C604E" w14:textId="77777777" w:rsidR="009B105C" w:rsidRPr="003C61CE" w:rsidRDefault="009B105C" w:rsidP="000D0ABA">
      <w:pPr>
        <w:pStyle w:val="ListBullet"/>
        <w:numPr>
          <w:ilvl w:val="1"/>
          <w:numId w:val="3"/>
        </w:numPr>
        <w:jc w:val="both"/>
      </w:pPr>
      <w:r w:rsidRPr="003C61CE">
        <w:t xml:space="preserve">Acetaminophen/Ibuprofen for fever, pain/discomfort to be administered as directed by manufacturer on packaging or label </w:t>
      </w:r>
    </w:p>
    <w:p w14:paraId="0C9524A6" w14:textId="77777777" w:rsidR="009B105C" w:rsidRPr="003C61CE" w:rsidRDefault="009B105C" w:rsidP="000D0ABA">
      <w:pPr>
        <w:pStyle w:val="ListBullet"/>
        <w:numPr>
          <w:ilvl w:val="1"/>
          <w:numId w:val="3"/>
        </w:numPr>
        <w:jc w:val="both"/>
      </w:pPr>
      <w:r w:rsidRPr="003C61CE">
        <w:t xml:space="preserve">Antibiotic ointment or equivalent </w:t>
      </w:r>
    </w:p>
    <w:p w14:paraId="60FC8C16" w14:textId="77777777" w:rsidR="009B105C" w:rsidRPr="003C61CE" w:rsidRDefault="009B105C" w:rsidP="000D0ABA">
      <w:pPr>
        <w:pStyle w:val="ListBullet"/>
        <w:numPr>
          <w:ilvl w:val="1"/>
          <w:numId w:val="3"/>
        </w:numPr>
        <w:jc w:val="both"/>
      </w:pPr>
      <w:r w:rsidRPr="003C61CE">
        <w:t xml:space="preserve">Antifungal cream or equivalent  </w:t>
      </w:r>
    </w:p>
    <w:p w14:paraId="6AE303F7" w14:textId="77777777" w:rsidR="009B105C" w:rsidRPr="003C61CE" w:rsidRDefault="009B105C" w:rsidP="000D0ABA">
      <w:pPr>
        <w:pStyle w:val="ListBullet"/>
        <w:numPr>
          <w:ilvl w:val="1"/>
          <w:numId w:val="3"/>
        </w:numPr>
        <w:jc w:val="both"/>
      </w:pPr>
      <w:r w:rsidRPr="003C61CE">
        <w:t xml:space="preserve">Antiseptic/Soap/ Hydrogen Peroxide or equivalent  </w:t>
      </w:r>
    </w:p>
    <w:p w14:paraId="55AEBF32" w14:textId="77777777" w:rsidR="009B105C" w:rsidRPr="003C61CE" w:rsidRDefault="009B105C" w:rsidP="000D0ABA">
      <w:pPr>
        <w:pStyle w:val="ListBullet"/>
        <w:numPr>
          <w:ilvl w:val="1"/>
          <w:numId w:val="3"/>
        </w:numPr>
        <w:jc w:val="both"/>
      </w:pPr>
      <w:r w:rsidRPr="003C61CE">
        <w:t>Benadryl/Diphenhydramine (liquid by mouth) or equivalent (for mild to moderate allergic reactions only; not approved for seasonal allergy usage)</w:t>
      </w:r>
    </w:p>
    <w:p w14:paraId="6DD05F18" w14:textId="77777777" w:rsidR="009B105C" w:rsidRPr="003C61CE" w:rsidRDefault="009B105C" w:rsidP="000D0ABA">
      <w:pPr>
        <w:pStyle w:val="ListBullet"/>
        <w:numPr>
          <w:ilvl w:val="1"/>
          <w:numId w:val="3"/>
        </w:numPr>
        <w:jc w:val="both"/>
      </w:pPr>
      <w:r w:rsidRPr="003C61CE">
        <w:t xml:space="preserve">Benzocaine/Lidocaine/Medicaine or equivalent </w:t>
      </w:r>
    </w:p>
    <w:p w14:paraId="5394D0D2" w14:textId="77777777" w:rsidR="009B105C" w:rsidRPr="003C61CE" w:rsidRDefault="009B105C" w:rsidP="000D0ABA">
      <w:pPr>
        <w:pStyle w:val="ListBullet"/>
        <w:numPr>
          <w:ilvl w:val="1"/>
          <w:numId w:val="3"/>
        </w:numPr>
        <w:jc w:val="both"/>
      </w:pPr>
      <w:r w:rsidRPr="003C61CE">
        <w:t xml:space="preserve">Blistex/Carmex/Lip moisturizer or equivalent  </w:t>
      </w:r>
    </w:p>
    <w:p w14:paraId="1AD15778" w14:textId="77777777" w:rsidR="009B105C" w:rsidRPr="003C61CE" w:rsidRDefault="009B105C" w:rsidP="000D0ABA">
      <w:pPr>
        <w:pStyle w:val="ListBullet"/>
        <w:numPr>
          <w:ilvl w:val="1"/>
          <w:numId w:val="3"/>
        </w:numPr>
        <w:jc w:val="both"/>
      </w:pPr>
      <w:r w:rsidRPr="003C61CE">
        <w:t xml:space="preserve">Calcium Carbonate/Tums or equivalent </w:t>
      </w:r>
    </w:p>
    <w:p w14:paraId="7D65A8C9" w14:textId="77777777" w:rsidR="009B105C" w:rsidRPr="003C61CE" w:rsidRDefault="009B105C" w:rsidP="000D0ABA">
      <w:pPr>
        <w:pStyle w:val="ListBullet"/>
        <w:numPr>
          <w:ilvl w:val="1"/>
          <w:numId w:val="3"/>
        </w:numPr>
        <w:jc w:val="both"/>
      </w:pPr>
      <w:r w:rsidRPr="003C61CE">
        <w:t xml:space="preserve">Calamine/Caladryl or equivalent </w:t>
      </w:r>
    </w:p>
    <w:p w14:paraId="05F6D03A" w14:textId="77777777" w:rsidR="009B105C" w:rsidRPr="003C61CE" w:rsidRDefault="009B105C" w:rsidP="000D0ABA">
      <w:pPr>
        <w:pStyle w:val="ListBullet"/>
        <w:numPr>
          <w:ilvl w:val="1"/>
          <w:numId w:val="3"/>
        </w:numPr>
        <w:jc w:val="both"/>
      </w:pPr>
      <w:r w:rsidRPr="003C61CE">
        <w:t xml:space="preserve">Camphophenique/Camphor or equivalent  </w:t>
      </w:r>
    </w:p>
    <w:p w14:paraId="3FF94A40" w14:textId="77777777" w:rsidR="009B105C" w:rsidRPr="003C61CE" w:rsidRDefault="009B105C" w:rsidP="000D0ABA">
      <w:pPr>
        <w:pStyle w:val="ListBullet"/>
        <w:numPr>
          <w:ilvl w:val="1"/>
          <w:numId w:val="3"/>
        </w:numPr>
        <w:jc w:val="both"/>
      </w:pPr>
      <w:r w:rsidRPr="003C61CE">
        <w:t xml:space="preserve">Hydrocortisone cream or equivalent  </w:t>
      </w:r>
    </w:p>
    <w:p w14:paraId="1EF0D199" w14:textId="77777777" w:rsidR="009B105C" w:rsidRPr="003C61CE" w:rsidRDefault="009B105C" w:rsidP="000D0ABA">
      <w:pPr>
        <w:pStyle w:val="ListBullet"/>
        <w:numPr>
          <w:ilvl w:val="1"/>
          <w:numId w:val="3"/>
        </w:numPr>
        <w:jc w:val="both"/>
      </w:pPr>
      <w:r w:rsidRPr="003C61CE">
        <w:t xml:space="preserve">Isopropyl Alcohol, rubbing or equivalent </w:t>
      </w:r>
    </w:p>
    <w:p w14:paraId="673D4392" w14:textId="77777777" w:rsidR="009B105C" w:rsidRPr="003C61CE" w:rsidRDefault="009B105C" w:rsidP="000D0ABA">
      <w:pPr>
        <w:pStyle w:val="ListBullet"/>
        <w:numPr>
          <w:ilvl w:val="1"/>
          <w:numId w:val="3"/>
        </w:numPr>
        <w:jc w:val="both"/>
      </w:pPr>
      <w:r w:rsidRPr="003C61CE">
        <w:t xml:space="preserve">Ora-gel or equivalent </w:t>
      </w:r>
    </w:p>
    <w:p w14:paraId="50CEC0EB" w14:textId="0B195E24" w:rsidR="009B105C" w:rsidRPr="003C61CE" w:rsidRDefault="009B105C" w:rsidP="000D0ABA">
      <w:pPr>
        <w:pStyle w:val="ListBullet"/>
        <w:numPr>
          <w:ilvl w:val="1"/>
          <w:numId w:val="3"/>
        </w:numPr>
        <w:jc w:val="both"/>
      </w:pPr>
      <w:r w:rsidRPr="003C61CE">
        <w:t xml:space="preserve">Saline solution/Artificial Tears/Eye lubricant or equivalent </w:t>
      </w:r>
      <w:bookmarkEnd w:id="525"/>
    </w:p>
    <w:p w14:paraId="47122B8A" w14:textId="77777777" w:rsidR="008875EC" w:rsidRPr="003C61CE" w:rsidRDefault="008875EC" w:rsidP="000D0ABA">
      <w:pPr>
        <w:pStyle w:val="local1"/>
        <w:jc w:val="both"/>
      </w:pPr>
      <w:r w:rsidRPr="003C61CE">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3BC637A1" w14:textId="77777777" w:rsidR="008875EC" w:rsidRPr="003C61CE" w:rsidRDefault="008875EC" w:rsidP="000D0ABA">
      <w:pPr>
        <w:pStyle w:val="local1"/>
        <w:jc w:val="both"/>
      </w:pPr>
      <w:r w:rsidRPr="003C61CE">
        <w:lastRenderedPageBreak/>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Pr="003C61CE" w:rsidRDefault="008875EC" w:rsidP="000D0ABA">
      <w:pPr>
        <w:pStyle w:val="Heading4"/>
        <w:jc w:val="both"/>
      </w:pPr>
      <w:bookmarkStart w:id="526" w:name="_Toc47420878"/>
      <w:r w:rsidRPr="003C61CE">
        <w:t>Asthma and Severe Allergic Reactions</w:t>
      </w:r>
      <w:bookmarkEnd w:id="526"/>
    </w:p>
    <w:p w14:paraId="44225AB4" w14:textId="77777777" w:rsidR="008875EC" w:rsidRPr="003C61CE" w:rsidRDefault="008875EC" w:rsidP="000D0ABA">
      <w:pPr>
        <w:pStyle w:val="local1"/>
        <w:jc w:val="both"/>
      </w:pPr>
      <w:r w:rsidRPr="003C61CE">
        <w:t>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and the school nurse the ability to use the prescribed medication, including any device required to administer the medication.</w:t>
      </w:r>
    </w:p>
    <w:p w14:paraId="74FE8394" w14:textId="77777777" w:rsidR="008875EC" w:rsidRPr="003C61CE" w:rsidRDefault="008875EC" w:rsidP="000D0ABA">
      <w:pPr>
        <w:pStyle w:val="local1"/>
        <w:jc w:val="both"/>
      </w:pPr>
      <w:r w:rsidRPr="003C61CE">
        <w:t>If the student has been prescribed asthma or anaphylaxis medication for use during the school day, the student and parents should discuss this with the school nurse or principal.</w:t>
      </w:r>
    </w:p>
    <w:p w14:paraId="630ABCF3" w14:textId="5C4D6B53" w:rsidR="008875EC" w:rsidRPr="003C61CE" w:rsidRDefault="008875EC" w:rsidP="000D0ABA">
      <w:pPr>
        <w:pStyle w:val="local1"/>
        <w:jc w:val="both"/>
      </w:pPr>
      <w:r w:rsidRPr="003C61CE">
        <w:t xml:space="preserve">See also </w:t>
      </w:r>
      <w:r w:rsidRPr="003C61CE">
        <w:rPr>
          <w:b/>
          <w:bCs/>
        </w:rPr>
        <w:t>Food Allergies</w:t>
      </w:r>
      <w:r w:rsidRPr="003C61CE">
        <w:t xml:space="preserve"> on page</w:t>
      </w:r>
      <w:r w:rsidR="00DD07A0" w:rsidRPr="003C61CE">
        <w:t xml:space="preserve"> </w:t>
      </w:r>
      <w:r w:rsidR="00DD07A0" w:rsidRPr="003C61CE">
        <w:fldChar w:fldCharType="begin"/>
      </w:r>
      <w:r w:rsidR="00DD07A0" w:rsidRPr="003C61CE">
        <w:instrText xml:space="preserve"> PAGEREF _Ref476064659 \h </w:instrText>
      </w:r>
      <w:r w:rsidR="00DD07A0" w:rsidRPr="003C61CE">
        <w:fldChar w:fldCharType="separate"/>
      </w:r>
      <w:r w:rsidR="00266EBA" w:rsidRPr="003C61CE">
        <w:rPr>
          <w:noProof/>
        </w:rPr>
        <w:t>61</w:t>
      </w:r>
      <w:r w:rsidR="00DD07A0" w:rsidRPr="003C61CE">
        <w:fldChar w:fldCharType="end"/>
      </w:r>
      <w:r w:rsidRPr="003C61CE">
        <w:t>.</w:t>
      </w:r>
    </w:p>
    <w:p w14:paraId="2165D807" w14:textId="77777777" w:rsidR="008875EC" w:rsidRPr="003C61CE" w:rsidRDefault="008875EC" w:rsidP="000D0ABA">
      <w:pPr>
        <w:pStyle w:val="Heading4"/>
        <w:jc w:val="both"/>
        <w:rPr>
          <w:rFonts w:cs="Arial"/>
          <w:szCs w:val="22"/>
        </w:rPr>
      </w:pPr>
      <w:bookmarkStart w:id="527" w:name="_Mental_Health_Support"/>
      <w:bookmarkStart w:id="528" w:name="_Ref507771267"/>
      <w:bookmarkStart w:id="529" w:name="_Toc529794348"/>
      <w:bookmarkStart w:id="530" w:name="_Toc47420879"/>
      <w:bookmarkStart w:id="531" w:name="_Hlk46234332"/>
      <w:bookmarkEnd w:id="527"/>
      <w:r w:rsidRPr="003C61CE">
        <w:rPr>
          <w:rFonts w:cs="Arial"/>
          <w:szCs w:val="22"/>
        </w:rPr>
        <w:t>Mental Health Support (All Grade Levels)</w:t>
      </w:r>
      <w:bookmarkEnd w:id="528"/>
      <w:bookmarkEnd w:id="529"/>
      <w:bookmarkEnd w:id="530"/>
    </w:p>
    <w:p w14:paraId="5B1D4AE6" w14:textId="3C963C2E" w:rsidR="008875EC" w:rsidRPr="003C61CE" w:rsidRDefault="008875EC" w:rsidP="000D0ABA">
      <w:pPr>
        <w:pStyle w:val="local1"/>
        <w:jc w:val="both"/>
        <w:rPr>
          <w:rFonts w:cs="Arial"/>
        </w:rPr>
      </w:pPr>
      <w:bookmarkStart w:id="532" w:name="_Hlk47167239"/>
      <w:r w:rsidRPr="003C61CE">
        <w:rPr>
          <w:rFonts w:cs="Arial"/>
        </w:rPr>
        <w:t xml:space="preserve">The district has implemented programs to address the following mental health, behavioral health, and substance abuse concerns: </w:t>
      </w:r>
    </w:p>
    <w:p w14:paraId="09BB9857" w14:textId="1F8E15DD" w:rsidR="00FF2389" w:rsidRPr="003C61CE" w:rsidRDefault="008875EC" w:rsidP="00FA3A04">
      <w:pPr>
        <w:pStyle w:val="ListBullet"/>
        <w:spacing w:after="120"/>
        <w:jc w:val="both"/>
        <w:rPr>
          <w:rFonts w:cs="Arial"/>
        </w:rPr>
      </w:pPr>
      <w:r w:rsidRPr="003C61CE">
        <w:rPr>
          <w:rFonts w:cs="Arial"/>
          <w:b/>
          <w:bCs/>
        </w:rPr>
        <w:t>Mental health promotion and early intervention</w:t>
      </w:r>
      <w:r w:rsidR="00FF2389" w:rsidRPr="003C61CE">
        <w:rPr>
          <w:rFonts w:cs="Arial"/>
          <w:b/>
          <w:bCs/>
        </w:rPr>
        <w:t>:</w:t>
      </w:r>
      <w:r w:rsidR="00FF2389" w:rsidRPr="003C61CE">
        <w:rPr>
          <w:rFonts w:cs="Arial"/>
        </w:rPr>
        <w:t xml:space="preserve"> </w:t>
      </w:r>
      <w:r w:rsidR="00FF2389" w:rsidRPr="003C61CE">
        <w:rPr>
          <w:rFonts w:cs="Arial"/>
          <w:color w:val="000000"/>
        </w:rPr>
        <w:t>Professional development is provided for all SSISD staff and students in order to raise awareness, reduce stigma, and improve mental health literacy for all</w:t>
      </w:r>
      <w:r w:rsidR="00AC3E58" w:rsidRPr="003C61CE">
        <w:rPr>
          <w:rFonts w:cs="Arial"/>
          <w:color w:val="000000"/>
        </w:rPr>
        <w:t>.</w:t>
      </w:r>
      <w:r w:rsidR="00FF2389" w:rsidRPr="003C61CE">
        <w:rPr>
          <w:rFonts w:cs="Arial"/>
          <w:color w:val="000000"/>
        </w:rPr>
        <w:t xml:space="preserve"> </w:t>
      </w:r>
    </w:p>
    <w:p w14:paraId="5A7CFC54" w14:textId="4F44DD40" w:rsidR="003E053F" w:rsidRPr="003C61CE" w:rsidRDefault="00FF2389" w:rsidP="003E053F">
      <w:pPr>
        <w:pStyle w:val="ListBullet"/>
        <w:numPr>
          <w:ilvl w:val="1"/>
          <w:numId w:val="3"/>
        </w:numPr>
        <w:spacing w:after="0" w:line="240" w:lineRule="auto"/>
        <w:jc w:val="both"/>
        <w:rPr>
          <w:rFonts w:cs="Arial"/>
        </w:rPr>
      </w:pPr>
      <w:r w:rsidRPr="003C61CE">
        <w:rPr>
          <w:rFonts w:cs="Arial"/>
          <w:color w:val="000000"/>
        </w:rPr>
        <w:t>Eduhero</w:t>
      </w:r>
    </w:p>
    <w:p w14:paraId="469DAB42" w14:textId="6C3D6FB9" w:rsidR="00FF2389" w:rsidRPr="003C61CE" w:rsidRDefault="00FA3A04" w:rsidP="003E053F">
      <w:pPr>
        <w:pStyle w:val="ListBullet"/>
        <w:numPr>
          <w:ilvl w:val="1"/>
          <w:numId w:val="3"/>
        </w:numPr>
        <w:spacing w:after="0" w:line="240" w:lineRule="auto"/>
        <w:jc w:val="both"/>
        <w:rPr>
          <w:rFonts w:cs="Arial"/>
        </w:rPr>
      </w:pPr>
      <w:r w:rsidRPr="003C61CE">
        <w:rPr>
          <w:rFonts w:cs="Arial"/>
          <w:color w:val="000000"/>
        </w:rPr>
        <w:t>Guidance lessons</w:t>
      </w:r>
      <w:r w:rsidR="00FF2389" w:rsidRPr="003C61CE">
        <w:rPr>
          <w:rFonts w:cs="Arial"/>
          <w:color w:val="000000"/>
        </w:rPr>
        <w:tab/>
      </w:r>
    </w:p>
    <w:p w14:paraId="2861767A" w14:textId="0BF3F63C" w:rsidR="00FF2389" w:rsidRPr="003C61CE" w:rsidRDefault="00FA3A04" w:rsidP="003E053F">
      <w:pPr>
        <w:pStyle w:val="ListBullet"/>
        <w:numPr>
          <w:ilvl w:val="1"/>
          <w:numId w:val="3"/>
        </w:numPr>
        <w:spacing w:after="0" w:line="240" w:lineRule="auto"/>
        <w:jc w:val="both"/>
        <w:rPr>
          <w:rFonts w:cs="Arial"/>
        </w:rPr>
      </w:pPr>
      <w:r w:rsidRPr="003C61CE">
        <w:rPr>
          <w:rFonts w:cs="Arial"/>
          <w:color w:val="000000"/>
        </w:rPr>
        <w:t>Individual and small group sessions</w:t>
      </w:r>
    </w:p>
    <w:p w14:paraId="43733ED8" w14:textId="2CC832AD" w:rsidR="003E053F" w:rsidRPr="003C61CE" w:rsidRDefault="00FF2389" w:rsidP="00CD144C">
      <w:pPr>
        <w:pStyle w:val="ListBullet"/>
        <w:numPr>
          <w:ilvl w:val="1"/>
          <w:numId w:val="3"/>
        </w:numPr>
        <w:spacing w:after="120"/>
        <w:jc w:val="both"/>
        <w:rPr>
          <w:rFonts w:cs="Arial"/>
        </w:rPr>
      </w:pPr>
      <w:r w:rsidRPr="003C61CE">
        <w:rPr>
          <w:rFonts w:cs="Arial"/>
          <w:color w:val="000000"/>
        </w:rPr>
        <w:t>ESTEEM</w:t>
      </w:r>
      <w:r w:rsidR="00CD144C" w:rsidRPr="003C61CE">
        <w:rPr>
          <w:rFonts w:cs="Arial"/>
        </w:rPr>
        <w:t xml:space="preserve">, </w:t>
      </w:r>
      <w:r w:rsidR="0073484C" w:rsidRPr="003C61CE">
        <w:rPr>
          <w:rFonts w:cs="Arial"/>
          <w:color w:val="000000"/>
        </w:rPr>
        <w:t>2x10 strategy, Check-in/Check-out, Two Word curriculum, mindfulness lessons/tools, RTI, etc.</w:t>
      </w:r>
    </w:p>
    <w:p w14:paraId="250B5FD9" w14:textId="3882D652" w:rsidR="003E053F" w:rsidRPr="003C61CE" w:rsidRDefault="008875EC" w:rsidP="00FA3A04">
      <w:pPr>
        <w:pStyle w:val="ListBullet"/>
        <w:numPr>
          <w:ilvl w:val="0"/>
          <w:numId w:val="38"/>
        </w:numPr>
        <w:spacing w:after="120"/>
        <w:ind w:left="360"/>
        <w:jc w:val="both"/>
        <w:rPr>
          <w:rFonts w:cs="Arial"/>
        </w:rPr>
      </w:pPr>
      <w:r w:rsidRPr="003C61CE">
        <w:rPr>
          <w:rFonts w:cs="Arial"/>
          <w:b/>
          <w:bCs/>
        </w:rPr>
        <w:t xml:space="preserve">Building skills to manage emotions, establish and maintain positive relationships, and engage in responsible </w:t>
      </w:r>
      <w:r w:rsidR="0073484C" w:rsidRPr="003C61CE">
        <w:rPr>
          <w:rFonts w:cs="Arial"/>
          <w:b/>
          <w:bCs/>
        </w:rPr>
        <w:t>decision-making:</w:t>
      </w:r>
      <w:r w:rsidR="0073484C" w:rsidRPr="003C61CE">
        <w:rPr>
          <w:rFonts w:cs="Arial"/>
        </w:rPr>
        <w:t xml:space="preserve"> </w:t>
      </w:r>
      <w:r w:rsidR="0073484C" w:rsidRPr="003C61CE">
        <w:rPr>
          <w:rFonts w:cs="Arial"/>
          <w:color w:val="000000"/>
          <w:kern w:val="0"/>
        </w:rPr>
        <w:t>School counselors lead regular guidance lessons in addition to individual and group counseling to facilitate social emotional learning, self-regulation of emotion, conflict resolution, and decision-making skills</w:t>
      </w:r>
      <w:r w:rsidR="00AC3E58" w:rsidRPr="003C61CE">
        <w:rPr>
          <w:rFonts w:cs="Arial"/>
          <w:color w:val="000000"/>
          <w:kern w:val="0"/>
        </w:rPr>
        <w:t>.</w:t>
      </w:r>
    </w:p>
    <w:p w14:paraId="2525FF8A" w14:textId="753BECD1" w:rsidR="0073484C" w:rsidRPr="003C61CE" w:rsidRDefault="00AC3E58" w:rsidP="00AC3E58">
      <w:pPr>
        <w:pStyle w:val="ListBullet"/>
        <w:numPr>
          <w:ilvl w:val="1"/>
          <w:numId w:val="38"/>
        </w:numPr>
        <w:spacing w:after="0"/>
        <w:ind w:left="1080"/>
        <w:jc w:val="both"/>
        <w:rPr>
          <w:rFonts w:cs="Arial"/>
        </w:rPr>
      </w:pPr>
      <w:r w:rsidRPr="003C61CE">
        <w:rPr>
          <w:rFonts w:cs="Arial"/>
          <w:color w:val="000000"/>
          <w:kern w:val="0"/>
        </w:rPr>
        <w:t>Conflict resolution guidance lessons</w:t>
      </w:r>
    </w:p>
    <w:p w14:paraId="627537F4" w14:textId="77777777" w:rsidR="00FA3A04" w:rsidRPr="003C61CE" w:rsidRDefault="00AC3E58" w:rsidP="00FA3A04">
      <w:pPr>
        <w:pStyle w:val="ListBullet"/>
        <w:numPr>
          <w:ilvl w:val="1"/>
          <w:numId w:val="38"/>
        </w:numPr>
        <w:spacing w:after="0"/>
        <w:ind w:left="1080"/>
        <w:jc w:val="both"/>
        <w:rPr>
          <w:rFonts w:cs="Arial"/>
        </w:rPr>
      </w:pPr>
      <w:r w:rsidRPr="003C61CE">
        <w:rPr>
          <w:rFonts w:cs="Arial"/>
          <w:color w:val="000000"/>
          <w:kern w:val="0"/>
        </w:rPr>
        <w:t>Individual and small group sessions</w:t>
      </w:r>
      <w:r w:rsidR="00FA3A04" w:rsidRPr="003C61CE">
        <w:rPr>
          <w:rFonts w:cs="Arial"/>
          <w:color w:val="000000"/>
          <w:kern w:val="0"/>
        </w:rPr>
        <w:t xml:space="preserve"> </w:t>
      </w:r>
    </w:p>
    <w:p w14:paraId="637EBFF5" w14:textId="3800B61F" w:rsidR="00FA3A04" w:rsidRPr="003C61CE" w:rsidRDefault="00FA3A04" w:rsidP="00FA3A04">
      <w:pPr>
        <w:pStyle w:val="ListBullet"/>
        <w:numPr>
          <w:ilvl w:val="1"/>
          <w:numId w:val="38"/>
        </w:numPr>
        <w:spacing w:after="120"/>
        <w:ind w:left="1080"/>
        <w:jc w:val="both"/>
        <w:rPr>
          <w:rFonts w:cs="Arial"/>
        </w:rPr>
      </w:pPr>
      <w:r w:rsidRPr="003C61CE">
        <w:rPr>
          <w:rFonts w:cs="Arial"/>
          <w:color w:val="000000"/>
          <w:kern w:val="0"/>
        </w:rPr>
        <w:t>Social Emotional Learning (SEL)</w:t>
      </w:r>
    </w:p>
    <w:p w14:paraId="18C12ECC" w14:textId="5D465CCB" w:rsidR="008875EC" w:rsidRPr="003C61CE" w:rsidRDefault="008875EC" w:rsidP="00FA3A04">
      <w:pPr>
        <w:pStyle w:val="ListBullet"/>
        <w:spacing w:after="120"/>
        <w:jc w:val="both"/>
        <w:rPr>
          <w:rFonts w:cs="Arial"/>
        </w:rPr>
      </w:pPr>
      <w:r w:rsidRPr="003C61CE">
        <w:rPr>
          <w:rFonts w:cs="Arial"/>
          <w:b/>
          <w:bCs/>
        </w:rPr>
        <w:t>Substance abuse prevention and intervention</w:t>
      </w:r>
      <w:r w:rsidR="00AC3E58" w:rsidRPr="003C61CE">
        <w:rPr>
          <w:rFonts w:cs="Arial"/>
          <w:b/>
          <w:bCs/>
        </w:rPr>
        <w:t>:</w:t>
      </w:r>
      <w:r w:rsidR="00AC3E58" w:rsidRPr="003C61CE">
        <w:rPr>
          <w:rFonts w:cs="Arial"/>
        </w:rPr>
        <w:t xml:space="preserve"> </w:t>
      </w:r>
      <w:r w:rsidR="00AC3E58" w:rsidRPr="003C61CE">
        <w:rPr>
          <w:rFonts w:cs="Arial"/>
          <w:color w:val="000000"/>
        </w:rPr>
        <w:t>SSISD counselors attend regular training to stay abreast of the constantly changing and available dangers that our students face with regard to substance use and abuse. In addition, counselors facilitate guidance lessons and schoolwide activities in an effort to assist students in developing the skills needed to resist peer pressure, to educate students about the misconceptions of tobacco, alcohol and drug use, and to examine one’s self-image and the effect of self-image on behavior.</w:t>
      </w:r>
    </w:p>
    <w:p w14:paraId="12812386" w14:textId="721FB805" w:rsidR="00AC3E58" w:rsidRPr="003C61CE" w:rsidRDefault="00AC3E58" w:rsidP="00AC3E58">
      <w:pPr>
        <w:pStyle w:val="ListBullet"/>
        <w:numPr>
          <w:ilvl w:val="1"/>
          <w:numId w:val="3"/>
        </w:numPr>
        <w:spacing w:after="0"/>
        <w:jc w:val="both"/>
        <w:rPr>
          <w:rFonts w:cs="Arial"/>
        </w:rPr>
      </w:pPr>
      <w:r w:rsidRPr="003C61CE">
        <w:rPr>
          <w:rFonts w:cs="Arial"/>
          <w:color w:val="000000"/>
        </w:rPr>
        <w:t>Red Ribbon Week</w:t>
      </w:r>
    </w:p>
    <w:p w14:paraId="45E39925" w14:textId="5E30BD72" w:rsidR="00AC3E58" w:rsidRPr="003C61CE" w:rsidRDefault="00AC3E58" w:rsidP="00AC3E58">
      <w:pPr>
        <w:pStyle w:val="ListBullet"/>
        <w:numPr>
          <w:ilvl w:val="1"/>
          <w:numId w:val="3"/>
        </w:numPr>
        <w:spacing w:after="0"/>
        <w:jc w:val="both"/>
        <w:rPr>
          <w:rFonts w:cs="Arial"/>
        </w:rPr>
      </w:pPr>
      <w:r w:rsidRPr="003C61CE">
        <w:rPr>
          <w:rFonts w:cs="Arial"/>
          <w:color w:val="000000"/>
        </w:rPr>
        <w:t>Every Fifteen Minutes</w:t>
      </w:r>
    </w:p>
    <w:p w14:paraId="0EE09782" w14:textId="3C48081E" w:rsidR="00AC3E58" w:rsidRPr="003C61CE" w:rsidRDefault="00AC3E58" w:rsidP="00AC3E58">
      <w:pPr>
        <w:pStyle w:val="ListBullet"/>
        <w:numPr>
          <w:ilvl w:val="1"/>
          <w:numId w:val="3"/>
        </w:numPr>
        <w:spacing w:after="0"/>
        <w:jc w:val="both"/>
        <w:rPr>
          <w:rFonts w:cs="Arial"/>
        </w:rPr>
      </w:pPr>
      <w:r w:rsidRPr="003C61CE">
        <w:rPr>
          <w:rFonts w:cs="Arial"/>
          <w:color w:val="000000"/>
        </w:rPr>
        <w:t>MADD</w:t>
      </w:r>
    </w:p>
    <w:p w14:paraId="14884A22" w14:textId="2EA89412" w:rsidR="00AC3E58" w:rsidRPr="003C61CE" w:rsidRDefault="00AC3E58" w:rsidP="00FA3A04">
      <w:pPr>
        <w:pStyle w:val="ListBullet"/>
        <w:numPr>
          <w:ilvl w:val="1"/>
          <w:numId w:val="3"/>
        </w:numPr>
        <w:spacing w:after="120"/>
        <w:jc w:val="both"/>
        <w:rPr>
          <w:rFonts w:cs="Arial"/>
        </w:rPr>
      </w:pPr>
      <w:r w:rsidRPr="003C61CE">
        <w:rPr>
          <w:rFonts w:cs="Arial"/>
        </w:rPr>
        <w:t>ESTEEM</w:t>
      </w:r>
    </w:p>
    <w:p w14:paraId="0A65A6CD" w14:textId="27FC832E" w:rsidR="00FA3A04" w:rsidRPr="003C61CE" w:rsidRDefault="008875EC" w:rsidP="00FA3A04">
      <w:pPr>
        <w:pStyle w:val="ListBullet"/>
        <w:jc w:val="both"/>
        <w:rPr>
          <w:rFonts w:cs="Arial"/>
          <w:color w:val="000000"/>
        </w:rPr>
      </w:pPr>
      <w:r w:rsidRPr="003C61CE">
        <w:rPr>
          <w:rFonts w:cs="Arial"/>
          <w:b/>
          <w:bCs/>
        </w:rPr>
        <w:t>Suicide prevention, intervention, and postvention (interventions after a suicide in a community)</w:t>
      </w:r>
      <w:r w:rsidR="00FA3A04" w:rsidRPr="003C61CE">
        <w:rPr>
          <w:rFonts w:cs="Arial"/>
        </w:rPr>
        <w:t xml:space="preserve">: </w:t>
      </w:r>
      <w:r w:rsidR="00FA3A04" w:rsidRPr="003C61CE">
        <w:rPr>
          <w:rFonts w:cs="Arial"/>
          <w:color w:val="000000"/>
        </w:rPr>
        <w:t xml:space="preserve">Professional development is provided for all SSISD staff in order to raise awareness and prevent suicide. Campuses use common district protocols to address the threat or attempt of a suicide. Counselors work diligently to identify and support at-risk students.  </w:t>
      </w:r>
    </w:p>
    <w:p w14:paraId="1D414B5D" w14:textId="131B57A5" w:rsidR="00FA3A04" w:rsidRPr="003C61CE" w:rsidRDefault="00FA3A04" w:rsidP="00FA3A04">
      <w:pPr>
        <w:pStyle w:val="ListBullet"/>
        <w:numPr>
          <w:ilvl w:val="1"/>
          <w:numId w:val="3"/>
        </w:numPr>
        <w:spacing w:after="0" w:line="240" w:lineRule="auto"/>
        <w:jc w:val="both"/>
        <w:rPr>
          <w:rFonts w:cs="Arial"/>
          <w:color w:val="000000"/>
        </w:rPr>
      </w:pPr>
      <w:r w:rsidRPr="003C61CE">
        <w:rPr>
          <w:rFonts w:cs="Arial"/>
          <w:color w:val="000000"/>
        </w:rPr>
        <w:lastRenderedPageBreak/>
        <w:t>Animal assisted therapy opportunities</w:t>
      </w:r>
    </w:p>
    <w:p w14:paraId="1AFE1A67" w14:textId="76A02B5A" w:rsidR="00FA3A04" w:rsidRPr="003C61CE" w:rsidRDefault="00FA3A04" w:rsidP="00FA3A04">
      <w:pPr>
        <w:pStyle w:val="ListBullet"/>
        <w:numPr>
          <w:ilvl w:val="1"/>
          <w:numId w:val="3"/>
        </w:numPr>
        <w:spacing w:after="0" w:line="240" w:lineRule="auto"/>
        <w:jc w:val="both"/>
        <w:rPr>
          <w:rFonts w:cs="Arial"/>
          <w:color w:val="000000"/>
        </w:rPr>
      </w:pPr>
      <w:r w:rsidRPr="003C61CE">
        <w:rPr>
          <w:rFonts w:cs="Arial"/>
          <w:color w:val="000000"/>
        </w:rPr>
        <w:t xml:space="preserve">Crisis </w:t>
      </w:r>
      <w:r w:rsidR="00970D6B" w:rsidRPr="003C61CE">
        <w:rPr>
          <w:rFonts w:cs="Arial"/>
          <w:color w:val="000000"/>
        </w:rPr>
        <w:t>t</w:t>
      </w:r>
      <w:r w:rsidRPr="003C61CE">
        <w:rPr>
          <w:rFonts w:cs="Arial"/>
          <w:color w:val="000000"/>
        </w:rPr>
        <w:t>eams</w:t>
      </w:r>
    </w:p>
    <w:p w14:paraId="35FA6436" w14:textId="301183D7" w:rsidR="00FA3A04" w:rsidRPr="003C61CE" w:rsidRDefault="00FA3A04" w:rsidP="00FA3A04">
      <w:pPr>
        <w:pStyle w:val="ListBullet"/>
        <w:numPr>
          <w:ilvl w:val="1"/>
          <w:numId w:val="3"/>
        </w:numPr>
        <w:spacing w:after="0" w:line="240" w:lineRule="auto"/>
        <w:jc w:val="both"/>
        <w:rPr>
          <w:rFonts w:cs="Arial"/>
          <w:color w:val="000000"/>
        </w:rPr>
      </w:pPr>
      <w:r w:rsidRPr="003C61CE">
        <w:rPr>
          <w:rFonts w:cs="Arial"/>
          <w:color w:val="000000"/>
        </w:rPr>
        <w:t>Guidance lessons</w:t>
      </w:r>
    </w:p>
    <w:p w14:paraId="2AFB93AB" w14:textId="6DFDAAB5" w:rsidR="00FA3A04" w:rsidRPr="003C61CE" w:rsidRDefault="00FA3A04" w:rsidP="00FA3A04">
      <w:pPr>
        <w:pStyle w:val="ListBullet"/>
        <w:numPr>
          <w:ilvl w:val="1"/>
          <w:numId w:val="3"/>
        </w:numPr>
        <w:spacing w:after="0" w:line="240" w:lineRule="auto"/>
        <w:jc w:val="both"/>
        <w:rPr>
          <w:rFonts w:cs="Arial"/>
          <w:color w:val="000000"/>
        </w:rPr>
      </w:pPr>
      <w:r w:rsidRPr="003C61CE">
        <w:rPr>
          <w:rFonts w:cs="Arial"/>
          <w:color w:val="000000"/>
        </w:rPr>
        <w:t>Individual and small group sessions</w:t>
      </w:r>
    </w:p>
    <w:p w14:paraId="044D2E41" w14:textId="218CEA04" w:rsidR="00FA3A04" w:rsidRPr="003C61CE" w:rsidRDefault="00FA3A04" w:rsidP="002B6605">
      <w:pPr>
        <w:pStyle w:val="ListBullet"/>
        <w:numPr>
          <w:ilvl w:val="1"/>
          <w:numId w:val="3"/>
        </w:numPr>
        <w:spacing w:after="120"/>
        <w:jc w:val="both"/>
        <w:rPr>
          <w:rFonts w:cs="Arial"/>
          <w:color w:val="000000"/>
        </w:rPr>
      </w:pPr>
      <w:r w:rsidRPr="003C61CE">
        <w:rPr>
          <w:rFonts w:cs="Arial"/>
          <w:color w:val="000000"/>
        </w:rPr>
        <w:t>Signs of Suicide (SOS)</w:t>
      </w:r>
    </w:p>
    <w:p w14:paraId="499C5A0E" w14:textId="736F139F" w:rsidR="008875EC" w:rsidRPr="003C61CE" w:rsidRDefault="008875EC" w:rsidP="00970D6B">
      <w:pPr>
        <w:pStyle w:val="ListBullet"/>
        <w:spacing w:after="120"/>
        <w:jc w:val="both"/>
        <w:rPr>
          <w:rFonts w:cs="Arial"/>
        </w:rPr>
      </w:pPr>
      <w:r w:rsidRPr="003C61CE">
        <w:rPr>
          <w:rFonts w:cs="Arial"/>
          <w:b/>
          <w:bCs/>
        </w:rPr>
        <w:t>Grief, trauma, and trauma-informed care</w:t>
      </w:r>
      <w:r w:rsidR="002B6605" w:rsidRPr="003C61CE">
        <w:rPr>
          <w:rFonts w:cs="Arial"/>
          <w:b/>
          <w:bCs/>
        </w:rPr>
        <w:t>:</w:t>
      </w:r>
      <w:r w:rsidR="002B6605" w:rsidRPr="003C61CE">
        <w:rPr>
          <w:rFonts w:cs="Arial"/>
        </w:rPr>
        <w:t xml:space="preserve"> </w:t>
      </w:r>
      <w:r w:rsidR="002B6605" w:rsidRPr="003C61CE">
        <w:rPr>
          <w:rFonts w:cs="Arial"/>
          <w:color w:val="000000"/>
        </w:rPr>
        <w:t xml:space="preserve">Professional development is provided for all SSISD staff to raise awareness of the effects of grief and trauma and how to provide trauma-informed support. Each campus maintains a well-trained crisis team and counselors provide individual, small group and classroom counseling and guidance as needed.  </w:t>
      </w:r>
    </w:p>
    <w:p w14:paraId="54D618CB" w14:textId="34821470" w:rsidR="00970D6B" w:rsidRPr="003C61CE" w:rsidRDefault="00970D6B" w:rsidP="00970D6B">
      <w:pPr>
        <w:pStyle w:val="ListBullet"/>
        <w:numPr>
          <w:ilvl w:val="1"/>
          <w:numId w:val="3"/>
        </w:numPr>
        <w:spacing w:after="0"/>
        <w:jc w:val="both"/>
        <w:rPr>
          <w:rFonts w:cs="Arial"/>
        </w:rPr>
      </w:pPr>
      <w:r w:rsidRPr="003C61CE">
        <w:rPr>
          <w:rFonts w:cs="Arial"/>
        </w:rPr>
        <w:t>Animal assisted therapy opportunities</w:t>
      </w:r>
    </w:p>
    <w:p w14:paraId="7D56EDB7" w14:textId="2F79A3A8" w:rsidR="00970D6B" w:rsidRPr="003C61CE" w:rsidRDefault="00970D6B" w:rsidP="00970D6B">
      <w:pPr>
        <w:pStyle w:val="ListBullet"/>
        <w:numPr>
          <w:ilvl w:val="1"/>
          <w:numId w:val="3"/>
        </w:numPr>
        <w:spacing w:after="0"/>
        <w:jc w:val="both"/>
        <w:rPr>
          <w:rFonts w:cs="Arial"/>
        </w:rPr>
      </w:pPr>
      <w:bookmarkStart w:id="533" w:name="_Hlk47135736"/>
      <w:r w:rsidRPr="003C61CE">
        <w:rPr>
          <w:rFonts w:cs="Arial"/>
        </w:rPr>
        <w:t>Guidance lessons</w:t>
      </w:r>
    </w:p>
    <w:p w14:paraId="0750B1D4" w14:textId="6888437D" w:rsidR="00970D6B" w:rsidRPr="003C61CE" w:rsidRDefault="00970D6B" w:rsidP="00970D6B">
      <w:pPr>
        <w:pStyle w:val="ListBullet"/>
        <w:numPr>
          <w:ilvl w:val="1"/>
          <w:numId w:val="3"/>
        </w:numPr>
        <w:spacing w:after="0"/>
        <w:jc w:val="both"/>
        <w:rPr>
          <w:rFonts w:cs="Arial"/>
        </w:rPr>
      </w:pPr>
      <w:r w:rsidRPr="003C61CE">
        <w:rPr>
          <w:rFonts w:cs="Arial"/>
        </w:rPr>
        <w:t>Individual and small group sessions</w:t>
      </w:r>
    </w:p>
    <w:bookmarkEnd w:id="533"/>
    <w:p w14:paraId="4E91FBFC" w14:textId="441DB59D" w:rsidR="00970D6B" w:rsidRPr="003C61CE" w:rsidRDefault="00970D6B" w:rsidP="00970D6B">
      <w:pPr>
        <w:pStyle w:val="ListBullet"/>
        <w:numPr>
          <w:ilvl w:val="1"/>
          <w:numId w:val="3"/>
        </w:numPr>
        <w:spacing w:after="120" w:line="360" w:lineRule="auto"/>
        <w:jc w:val="both"/>
        <w:rPr>
          <w:rFonts w:cs="Arial"/>
        </w:rPr>
      </w:pPr>
      <w:r w:rsidRPr="003C61CE">
        <w:rPr>
          <w:rFonts w:cs="Arial"/>
        </w:rPr>
        <w:t>TEA programs for Trauma Informed and Grief Informed Policies</w:t>
      </w:r>
    </w:p>
    <w:p w14:paraId="0E37B7A9" w14:textId="63170BFB" w:rsidR="008875EC" w:rsidRPr="003C61CE" w:rsidRDefault="008875EC" w:rsidP="00970D6B">
      <w:pPr>
        <w:pStyle w:val="ListBullet"/>
        <w:spacing w:after="120"/>
        <w:jc w:val="both"/>
        <w:rPr>
          <w:rFonts w:cs="Arial"/>
        </w:rPr>
      </w:pPr>
      <w:r w:rsidRPr="003C61CE">
        <w:rPr>
          <w:rFonts w:cs="Arial"/>
          <w:b/>
          <w:bCs/>
        </w:rPr>
        <w:t>Positive behavior interventions and supports</w:t>
      </w:r>
      <w:r w:rsidR="00970D6B" w:rsidRPr="003C61CE">
        <w:rPr>
          <w:rFonts w:cs="Arial"/>
        </w:rPr>
        <w:t>:</w:t>
      </w:r>
      <w:r w:rsidR="00970D6B" w:rsidRPr="003C61CE">
        <w:rPr>
          <w:rFonts w:cs="Arial"/>
          <w:color w:val="000000"/>
        </w:rPr>
        <w:t xml:space="preserve"> The district’s elementary campuses utilize Capturing Kids Hearts to establish norms throughout facilities and social contracts to outline appropriate behaviors needed for various situations. Additionally, counselors across the district lead individual and small group counseling sessions in addition to guidance lessons to facilitate positive behaviors for all.</w:t>
      </w:r>
    </w:p>
    <w:p w14:paraId="57093224" w14:textId="77777777" w:rsidR="006C65AD" w:rsidRPr="003C61CE" w:rsidRDefault="006C65AD" w:rsidP="006C65AD">
      <w:pPr>
        <w:pStyle w:val="ListBullet"/>
        <w:numPr>
          <w:ilvl w:val="1"/>
          <w:numId w:val="3"/>
        </w:numPr>
        <w:spacing w:after="0" w:line="240" w:lineRule="auto"/>
        <w:jc w:val="both"/>
        <w:rPr>
          <w:rFonts w:cs="Arial"/>
        </w:rPr>
      </w:pPr>
      <w:r w:rsidRPr="003C61CE">
        <w:rPr>
          <w:rFonts w:cs="Arial"/>
        </w:rPr>
        <w:t>Animal assisted therapy opportunities</w:t>
      </w:r>
    </w:p>
    <w:p w14:paraId="208C05C5" w14:textId="77777777" w:rsidR="006C65AD" w:rsidRPr="003C61CE" w:rsidRDefault="006C65AD" w:rsidP="006C65AD">
      <w:pPr>
        <w:numPr>
          <w:ilvl w:val="1"/>
          <w:numId w:val="3"/>
        </w:numPr>
        <w:spacing w:after="0" w:line="240" w:lineRule="atLeast"/>
        <w:jc w:val="both"/>
        <w:rPr>
          <w:rFonts w:ascii="Arial" w:eastAsia="Times New Roman" w:hAnsi="Arial" w:cs="Arial"/>
          <w:sz w:val="22"/>
          <w:szCs w:val="22"/>
        </w:rPr>
      </w:pPr>
      <w:r w:rsidRPr="003C61CE">
        <w:rPr>
          <w:rFonts w:ascii="Arial" w:eastAsia="Times New Roman" w:hAnsi="Arial" w:cs="Arial"/>
          <w:sz w:val="22"/>
          <w:szCs w:val="22"/>
        </w:rPr>
        <w:t>Guidance lessons</w:t>
      </w:r>
    </w:p>
    <w:p w14:paraId="36C629BD" w14:textId="77777777" w:rsidR="006C65AD" w:rsidRPr="003C61CE" w:rsidRDefault="006C65AD" w:rsidP="006C65AD">
      <w:pPr>
        <w:numPr>
          <w:ilvl w:val="1"/>
          <w:numId w:val="3"/>
        </w:numPr>
        <w:spacing w:after="0" w:line="240" w:lineRule="atLeast"/>
        <w:jc w:val="both"/>
        <w:rPr>
          <w:rFonts w:ascii="Arial" w:eastAsia="Times New Roman" w:hAnsi="Arial" w:cs="Arial"/>
          <w:sz w:val="22"/>
          <w:szCs w:val="22"/>
        </w:rPr>
      </w:pPr>
      <w:r w:rsidRPr="003C61CE">
        <w:rPr>
          <w:rFonts w:ascii="Arial" w:eastAsia="Times New Roman" w:hAnsi="Arial" w:cs="Arial"/>
          <w:sz w:val="22"/>
          <w:szCs w:val="22"/>
        </w:rPr>
        <w:t>Individual and small group sessions</w:t>
      </w:r>
    </w:p>
    <w:p w14:paraId="4BFE80CF" w14:textId="77777777" w:rsidR="006C65AD" w:rsidRPr="003C61CE" w:rsidRDefault="006C65AD" w:rsidP="006C65AD">
      <w:pPr>
        <w:pStyle w:val="ListBullet"/>
        <w:numPr>
          <w:ilvl w:val="1"/>
          <w:numId w:val="3"/>
        </w:numPr>
        <w:spacing w:after="0" w:line="240" w:lineRule="auto"/>
        <w:jc w:val="both"/>
        <w:rPr>
          <w:rFonts w:cs="Arial"/>
        </w:rPr>
      </w:pPr>
      <w:r w:rsidRPr="003C61CE">
        <w:rPr>
          <w:rFonts w:cs="Arial"/>
        </w:rPr>
        <w:t>Lunch bunch</w:t>
      </w:r>
    </w:p>
    <w:p w14:paraId="718739A3" w14:textId="77777777" w:rsidR="006C65AD" w:rsidRPr="003C61CE" w:rsidRDefault="006C65AD" w:rsidP="006C65AD">
      <w:pPr>
        <w:pStyle w:val="ListBullet"/>
        <w:numPr>
          <w:ilvl w:val="1"/>
          <w:numId w:val="3"/>
        </w:numPr>
        <w:spacing w:after="0" w:line="240" w:lineRule="auto"/>
        <w:jc w:val="both"/>
        <w:rPr>
          <w:rFonts w:cs="Arial"/>
        </w:rPr>
      </w:pPr>
      <w:r w:rsidRPr="003C61CE">
        <w:rPr>
          <w:rFonts w:cs="Arial"/>
        </w:rPr>
        <w:t>Positive Behavior Referrals</w:t>
      </w:r>
    </w:p>
    <w:p w14:paraId="4E969FCC" w14:textId="7A0CAC71" w:rsidR="006C65AD" w:rsidRPr="003C61CE" w:rsidRDefault="00970D6B" w:rsidP="006C65AD">
      <w:pPr>
        <w:pStyle w:val="ListBullet"/>
        <w:numPr>
          <w:ilvl w:val="1"/>
          <w:numId w:val="3"/>
        </w:numPr>
        <w:spacing w:after="120"/>
        <w:jc w:val="both"/>
        <w:rPr>
          <w:rFonts w:cs="Arial"/>
        </w:rPr>
      </w:pPr>
      <w:r w:rsidRPr="003C61CE">
        <w:rPr>
          <w:rFonts w:cs="Arial"/>
        </w:rPr>
        <w:t>Wonderful Wildcats, Wildcat Pride, Cat Cash</w:t>
      </w:r>
      <w:r w:rsidR="006C65AD" w:rsidRPr="003C61CE">
        <w:rPr>
          <w:rFonts w:cs="Arial"/>
        </w:rPr>
        <w:t xml:space="preserve">, Whata-Student, etc. </w:t>
      </w:r>
    </w:p>
    <w:p w14:paraId="42B6FD92" w14:textId="77777777" w:rsidR="006C65AD" w:rsidRPr="003C61CE" w:rsidRDefault="008875EC" w:rsidP="006C65AD">
      <w:pPr>
        <w:pStyle w:val="ListBullet"/>
        <w:jc w:val="both"/>
        <w:rPr>
          <w:rFonts w:cs="Arial"/>
        </w:rPr>
      </w:pPr>
      <w:r w:rsidRPr="003C61CE">
        <w:rPr>
          <w:rFonts w:cs="Arial"/>
          <w:b/>
          <w:bCs/>
        </w:rPr>
        <w:t>Safe, supportive, and positive school climate</w:t>
      </w:r>
      <w:r w:rsidR="006C65AD" w:rsidRPr="003C61CE">
        <w:rPr>
          <w:rFonts w:cs="Arial"/>
          <w:b/>
          <w:bCs/>
        </w:rPr>
        <w:t xml:space="preserve">s: </w:t>
      </w:r>
      <w:r w:rsidRPr="003C61CE">
        <w:rPr>
          <w:rFonts w:cs="Arial"/>
        </w:rPr>
        <w:t xml:space="preserve"> </w:t>
      </w:r>
      <w:r w:rsidR="006C65AD" w:rsidRPr="003C61CE">
        <w:rPr>
          <w:rFonts w:cs="Arial"/>
        </w:rPr>
        <w:t>SSISD campuses have various programs and supports to ensure student safety and positive school climates. Staff are adequately trained to notice and report incidences of abuse, bullying, etc. Additionally, building and grounds are neat, clean, and well maintained in order to promote a welcoming appearance and a caring environment.</w:t>
      </w:r>
    </w:p>
    <w:p w14:paraId="72DE6C9E" w14:textId="08FF0CE3" w:rsidR="008875EC" w:rsidRPr="003C61CE" w:rsidRDefault="006C65AD" w:rsidP="006C65AD">
      <w:pPr>
        <w:pStyle w:val="ListBullet"/>
        <w:numPr>
          <w:ilvl w:val="1"/>
          <w:numId w:val="3"/>
        </w:numPr>
        <w:spacing w:after="0" w:line="240" w:lineRule="auto"/>
        <w:jc w:val="both"/>
        <w:rPr>
          <w:rFonts w:cs="Arial"/>
        </w:rPr>
      </w:pPr>
      <w:r w:rsidRPr="003C61CE">
        <w:rPr>
          <w:rFonts w:cs="Arial"/>
        </w:rPr>
        <w:t>Antibullying lessons</w:t>
      </w:r>
    </w:p>
    <w:p w14:paraId="3B9E2361" w14:textId="17191B1A" w:rsidR="006C65AD" w:rsidRPr="003C61CE" w:rsidRDefault="006C65AD" w:rsidP="006C65AD">
      <w:pPr>
        <w:pStyle w:val="ListBullet"/>
        <w:numPr>
          <w:ilvl w:val="1"/>
          <w:numId w:val="3"/>
        </w:numPr>
        <w:spacing w:after="0" w:line="240" w:lineRule="auto"/>
        <w:jc w:val="both"/>
        <w:rPr>
          <w:rFonts w:cs="Arial"/>
        </w:rPr>
      </w:pPr>
      <w:r w:rsidRPr="003C61CE">
        <w:rPr>
          <w:rFonts w:cs="Arial"/>
        </w:rPr>
        <w:t>Anonymous Alert reporting system</w:t>
      </w:r>
    </w:p>
    <w:p w14:paraId="3931751C" w14:textId="24D8C5B9" w:rsidR="006C65AD" w:rsidRPr="003C61CE" w:rsidRDefault="006C65AD" w:rsidP="006C65AD">
      <w:pPr>
        <w:pStyle w:val="ListBullet"/>
        <w:numPr>
          <w:ilvl w:val="1"/>
          <w:numId w:val="3"/>
        </w:numPr>
        <w:spacing w:after="0" w:line="240" w:lineRule="auto"/>
        <w:jc w:val="both"/>
        <w:rPr>
          <w:rFonts w:cs="Arial"/>
        </w:rPr>
      </w:pPr>
      <w:r w:rsidRPr="003C61CE">
        <w:rPr>
          <w:rFonts w:cs="Arial"/>
        </w:rPr>
        <w:t>Be the Nice Kid</w:t>
      </w:r>
    </w:p>
    <w:p w14:paraId="0112E398" w14:textId="2192A5D8" w:rsidR="006C65AD" w:rsidRPr="003C61CE" w:rsidRDefault="006C65AD" w:rsidP="006C65AD">
      <w:pPr>
        <w:pStyle w:val="ListBullet"/>
        <w:numPr>
          <w:ilvl w:val="1"/>
          <w:numId w:val="3"/>
        </w:numPr>
        <w:spacing w:after="0" w:line="240" w:lineRule="auto"/>
        <w:jc w:val="both"/>
        <w:rPr>
          <w:rFonts w:cs="Arial"/>
        </w:rPr>
      </w:pPr>
      <w:r w:rsidRPr="003C61CE">
        <w:rPr>
          <w:rFonts w:cs="Arial"/>
        </w:rPr>
        <w:t>Challenge Day</w:t>
      </w:r>
    </w:p>
    <w:p w14:paraId="11F10D36" w14:textId="6EF2C8FF" w:rsidR="006C65AD" w:rsidRPr="003C61CE" w:rsidRDefault="006C65AD" w:rsidP="006C65AD">
      <w:pPr>
        <w:pStyle w:val="ListBullet"/>
        <w:numPr>
          <w:ilvl w:val="1"/>
          <w:numId w:val="3"/>
        </w:numPr>
        <w:spacing w:after="0" w:line="240" w:lineRule="auto"/>
        <w:jc w:val="both"/>
        <w:rPr>
          <w:rFonts w:cs="Arial"/>
        </w:rPr>
      </w:pPr>
      <w:r w:rsidRPr="003C61CE">
        <w:rPr>
          <w:rFonts w:cs="Arial"/>
        </w:rPr>
        <w:t>Cat Cash</w:t>
      </w:r>
    </w:p>
    <w:p w14:paraId="11364375" w14:textId="1DF71938" w:rsidR="006C65AD" w:rsidRPr="003C61CE" w:rsidRDefault="006C65AD" w:rsidP="006C65AD">
      <w:pPr>
        <w:pStyle w:val="ListBullet"/>
        <w:numPr>
          <w:ilvl w:val="1"/>
          <w:numId w:val="3"/>
        </w:numPr>
        <w:spacing w:after="0" w:line="240" w:lineRule="auto"/>
        <w:jc w:val="both"/>
        <w:rPr>
          <w:rFonts w:cs="Arial"/>
        </w:rPr>
      </w:pPr>
      <w:r w:rsidRPr="003C61CE">
        <w:rPr>
          <w:rFonts w:cs="Arial"/>
        </w:rPr>
        <w:t>Eddy the Eagle gun safety program</w:t>
      </w:r>
    </w:p>
    <w:p w14:paraId="2B8F36B6" w14:textId="1764B49B" w:rsidR="006C65AD" w:rsidRPr="003C61CE" w:rsidRDefault="006C65AD" w:rsidP="006C65AD">
      <w:pPr>
        <w:pStyle w:val="ListBullet"/>
        <w:numPr>
          <w:ilvl w:val="1"/>
          <w:numId w:val="3"/>
        </w:numPr>
        <w:spacing w:after="0" w:line="240" w:lineRule="auto"/>
        <w:jc w:val="both"/>
        <w:rPr>
          <w:rFonts w:cs="Arial"/>
        </w:rPr>
      </w:pPr>
      <w:r w:rsidRPr="003C61CE">
        <w:rPr>
          <w:rFonts w:cs="Arial"/>
        </w:rPr>
        <w:t>Individual and small group guidance sessions</w:t>
      </w:r>
    </w:p>
    <w:p w14:paraId="0160954E" w14:textId="0D715FF3" w:rsidR="006C65AD" w:rsidRPr="003C61CE" w:rsidRDefault="006C65AD" w:rsidP="006C65AD">
      <w:pPr>
        <w:pStyle w:val="ListBullet"/>
        <w:numPr>
          <w:ilvl w:val="1"/>
          <w:numId w:val="3"/>
        </w:numPr>
        <w:spacing w:after="0" w:line="240" w:lineRule="auto"/>
        <w:jc w:val="both"/>
        <w:rPr>
          <w:rFonts w:cs="Arial"/>
        </w:rPr>
      </w:pPr>
      <w:r w:rsidRPr="003C61CE">
        <w:rPr>
          <w:rFonts w:cs="Arial"/>
        </w:rPr>
        <w:t>Play It Safe and other sexual abuse awareness programs,</w:t>
      </w:r>
    </w:p>
    <w:p w14:paraId="458D1ABC" w14:textId="38724E19" w:rsidR="006C65AD" w:rsidRPr="003C61CE" w:rsidRDefault="006C65AD" w:rsidP="006C65AD">
      <w:pPr>
        <w:pStyle w:val="ListBullet"/>
        <w:numPr>
          <w:ilvl w:val="1"/>
          <w:numId w:val="3"/>
        </w:numPr>
        <w:spacing w:after="120"/>
        <w:jc w:val="both"/>
        <w:rPr>
          <w:rFonts w:cs="Arial"/>
        </w:rPr>
      </w:pPr>
      <w:r w:rsidRPr="003C61CE">
        <w:rPr>
          <w:rFonts w:cs="Arial"/>
        </w:rPr>
        <w:t>Positive behavior referrals</w:t>
      </w:r>
    </w:p>
    <w:bookmarkEnd w:id="531"/>
    <w:p w14:paraId="644FA195" w14:textId="38DEEC66" w:rsidR="008875EC" w:rsidRPr="003C61CE" w:rsidRDefault="008875EC" w:rsidP="000D0ABA">
      <w:pPr>
        <w:pStyle w:val="local1"/>
        <w:jc w:val="both"/>
        <w:rPr>
          <w:b/>
          <w:bCs/>
        </w:rPr>
      </w:pPr>
      <w:r w:rsidRPr="003C61CE">
        <w:t xml:space="preserve">If a student has been hospitalized or placed in residential treatment for a mental health condition or substance abuse, the district has procedures to support the student’s return to school. Please contact </w:t>
      </w:r>
      <w:r w:rsidR="00C5290E" w:rsidRPr="003C61CE">
        <w:t>your</w:t>
      </w:r>
      <w:r w:rsidRPr="003C61CE">
        <w:t xml:space="preserve"> </w:t>
      </w:r>
      <w:r w:rsidR="00C5290E" w:rsidRPr="003C61CE">
        <w:t>campus</w:t>
      </w:r>
      <w:r w:rsidRPr="003C61CE">
        <w:t>’s mental health liaison for further information</w:t>
      </w:r>
      <w:r w:rsidR="00EA014C" w:rsidRPr="003C61CE">
        <w:t xml:space="preserve"> (page 15).</w:t>
      </w:r>
    </w:p>
    <w:p w14:paraId="5F342DC9" w14:textId="77777777" w:rsidR="008875EC" w:rsidRPr="003C61CE" w:rsidRDefault="008875EC" w:rsidP="000D0ABA">
      <w:pPr>
        <w:pStyle w:val="local1"/>
        <w:jc w:val="both"/>
      </w:pPr>
      <w:r w:rsidRPr="003C61CE">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Pr="003C61CE" w:rsidRDefault="008875EC" w:rsidP="000D0ABA">
      <w:pPr>
        <w:pStyle w:val="local1"/>
        <w:jc w:val="both"/>
      </w:pPr>
      <w:r w:rsidRPr="003C61CE">
        <w:lastRenderedPageBreak/>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Pr="003C61CE" w:rsidRDefault="008875EC" w:rsidP="000D0ABA">
      <w:pPr>
        <w:pStyle w:val="local1"/>
        <w:jc w:val="both"/>
      </w:pPr>
      <w:r w:rsidRPr="003C61CE">
        <w:t xml:space="preserve">For related information, see: </w:t>
      </w:r>
    </w:p>
    <w:p w14:paraId="4B97C923" w14:textId="2C28511E" w:rsidR="008875EC" w:rsidRPr="003C61CE" w:rsidRDefault="008875EC" w:rsidP="000D0ABA">
      <w:pPr>
        <w:pStyle w:val="ListBullet"/>
        <w:jc w:val="both"/>
      </w:pPr>
      <w:r w:rsidRPr="003C61CE">
        <w:rPr>
          <w:b/>
          <w:bCs/>
        </w:rPr>
        <w:t>Consent to Conduct a Psychological Evaluation or Provide a Mental Health Care Service</w:t>
      </w:r>
      <w:r w:rsidRPr="003C61CE">
        <w:t xml:space="preserve"> on page </w:t>
      </w:r>
      <w:r w:rsidRPr="003C61CE">
        <w:fldChar w:fldCharType="begin"/>
      </w:r>
      <w:r w:rsidRPr="003C61CE">
        <w:instrText xml:space="preserve"> PAGEREF _Ref37685969 \h </w:instrText>
      </w:r>
      <w:r w:rsidRPr="003C61CE">
        <w:fldChar w:fldCharType="separate"/>
      </w:r>
      <w:r w:rsidR="00266EBA" w:rsidRPr="003C61CE">
        <w:rPr>
          <w:noProof/>
        </w:rPr>
        <w:t>14</w:t>
      </w:r>
      <w:r w:rsidRPr="003C61CE">
        <w:fldChar w:fldCharType="end"/>
      </w:r>
      <w:r w:rsidRPr="003C61CE">
        <w:t xml:space="preserve"> for the district’s procedures for recommending a mental health intervention and </w:t>
      </w:r>
      <w:r w:rsidRPr="003C61CE">
        <w:rPr>
          <w:b/>
          <w:bCs/>
        </w:rPr>
        <w:t>the mental health liaison’s contact information</w:t>
      </w:r>
      <w:r w:rsidR="00F31107" w:rsidRPr="003C61CE">
        <w:t>,</w:t>
      </w:r>
    </w:p>
    <w:p w14:paraId="190C32C3" w14:textId="5E519F7E" w:rsidR="008875EC" w:rsidRPr="003C61CE" w:rsidRDefault="008875EC" w:rsidP="000D0ABA">
      <w:pPr>
        <w:pStyle w:val="ListBullet"/>
        <w:jc w:val="both"/>
      </w:pPr>
      <w:r w:rsidRPr="003C61CE">
        <w:rPr>
          <w:b/>
          <w:bCs/>
        </w:rPr>
        <w:t>Counseling</w:t>
      </w:r>
      <w:r w:rsidRPr="003C61CE">
        <w:t xml:space="preserve"> </w:t>
      </w:r>
      <w:r w:rsidRPr="003C61CE">
        <w:rPr>
          <w:b/>
          <w:bCs/>
        </w:rPr>
        <w:t xml:space="preserve">on page </w:t>
      </w:r>
      <w:r w:rsidRPr="003C61CE">
        <w:rPr>
          <w:b/>
          <w:bCs/>
        </w:rPr>
        <w:fldChar w:fldCharType="begin"/>
      </w:r>
      <w:r w:rsidRPr="003C61CE">
        <w:rPr>
          <w:b/>
          <w:bCs/>
        </w:rPr>
        <w:instrText xml:space="preserve"> PAGEREF _Ref35246547 \h </w:instrText>
      </w:r>
      <w:r w:rsidRPr="003C61CE">
        <w:rPr>
          <w:b/>
          <w:bCs/>
        </w:rPr>
      </w:r>
      <w:r w:rsidRPr="003C61CE">
        <w:rPr>
          <w:b/>
          <w:bCs/>
        </w:rPr>
        <w:fldChar w:fldCharType="separate"/>
      </w:r>
      <w:r w:rsidR="00266EBA" w:rsidRPr="003C61CE">
        <w:rPr>
          <w:b/>
          <w:bCs/>
          <w:noProof/>
        </w:rPr>
        <w:t>41</w:t>
      </w:r>
      <w:r w:rsidRPr="003C61CE">
        <w:rPr>
          <w:b/>
          <w:bCs/>
        </w:rPr>
        <w:fldChar w:fldCharType="end"/>
      </w:r>
      <w:r w:rsidRPr="003C61CE">
        <w:rPr>
          <w:b/>
          <w:bCs/>
        </w:rPr>
        <w:t xml:space="preserve"> for the district’s comprehensive school counseling program</w:t>
      </w:r>
      <w:r w:rsidR="00F31107" w:rsidRPr="003C61CE">
        <w:rPr>
          <w:b/>
          <w:bCs/>
        </w:rPr>
        <w:t>,</w:t>
      </w:r>
    </w:p>
    <w:p w14:paraId="04041DAA" w14:textId="1CF19E31" w:rsidR="008875EC" w:rsidRPr="003C61CE" w:rsidRDefault="008875EC" w:rsidP="000D0ABA">
      <w:pPr>
        <w:pStyle w:val="ListBullet"/>
        <w:jc w:val="both"/>
      </w:pPr>
      <w:r w:rsidRPr="003C61CE">
        <w:rPr>
          <w:b/>
          <w:bCs/>
        </w:rPr>
        <w:t>Physical and Mental Health Resources</w:t>
      </w:r>
      <w:r w:rsidRPr="003C61CE">
        <w:t xml:space="preserve"> on page </w:t>
      </w:r>
      <w:r w:rsidRPr="003C61CE">
        <w:rPr>
          <w:b/>
          <w:bCs/>
        </w:rPr>
        <w:fldChar w:fldCharType="begin"/>
      </w:r>
      <w:r w:rsidRPr="003C61CE">
        <w:rPr>
          <w:b/>
          <w:bCs/>
        </w:rPr>
        <w:instrText xml:space="preserve"> PAGEREF _Ref37685753 \h </w:instrText>
      </w:r>
      <w:r w:rsidRPr="003C61CE">
        <w:rPr>
          <w:b/>
          <w:bCs/>
        </w:rPr>
      </w:r>
      <w:r w:rsidRPr="003C61CE">
        <w:rPr>
          <w:b/>
          <w:bCs/>
        </w:rPr>
        <w:fldChar w:fldCharType="separate"/>
      </w:r>
      <w:r w:rsidR="00266EBA" w:rsidRPr="003C61CE">
        <w:rPr>
          <w:b/>
          <w:bCs/>
          <w:noProof/>
        </w:rPr>
        <w:t>62</w:t>
      </w:r>
      <w:r w:rsidRPr="003C61CE">
        <w:rPr>
          <w:b/>
          <w:bCs/>
        </w:rPr>
        <w:fldChar w:fldCharType="end"/>
      </w:r>
      <w:r w:rsidRPr="003C61CE">
        <w:rPr>
          <w:b/>
          <w:bCs/>
        </w:rPr>
        <w:t xml:space="preserve"> for campus and community mental and physical health resources</w:t>
      </w:r>
      <w:r w:rsidR="00F31107" w:rsidRPr="003C61CE">
        <w:rPr>
          <w:b/>
          <w:bCs/>
        </w:rPr>
        <w:t>,</w:t>
      </w:r>
      <w:r w:rsidRPr="003C61CE">
        <w:t xml:space="preserve"> and</w:t>
      </w:r>
    </w:p>
    <w:p w14:paraId="2CF2A66D" w14:textId="6B985D37" w:rsidR="008875EC" w:rsidRPr="003C61CE" w:rsidRDefault="008875EC" w:rsidP="000D0ABA">
      <w:pPr>
        <w:pStyle w:val="ListBullet"/>
        <w:jc w:val="both"/>
        <w:rPr>
          <w:b/>
          <w:bCs/>
        </w:rPr>
      </w:pPr>
      <w:r w:rsidRPr="003C61CE">
        <w:rPr>
          <w:b/>
          <w:bCs/>
        </w:rPr>
        <w:t>Policies and Procedures that Promote Student Physical and Mental Health</w:t>
      </w:r>
      <w:r w:rsidRPr="003C61CE">
        <w:t xml:space="preserve"> </w:t>
      </w:r>
      <w:r w:rsidRPr="003C61CE">
        <w:rPr>
          <w:b/>
          <w:bCs/>
        </w:rPr>
        <w:t xml:space="preserve">on page </w:t>
      </w:r>
      <w:r w:rsidRPr="003C61CE">
        <w:rPr>
          <w:b/>
          <w:bCs/>
        </w:rPr>
        <w:fldChar w:fldCharType="begin"/>
      </w:r>
      <w:r w:rsidRPr="003C61CE">
        <w:rPr>
          <w:b/>
          <w:bCs/>
        </w:rPr>
        <w:instrText xml:space="preserve"> PAGEREF _Ref37685913 \h </w:instrText>
      </w:r>
      <w:r w:rsidRPr="003C61CE">
        <w:rPr>
          <w:b/>
          <w:bCs/>
        </w:rPr>
      </w:r>
      <w:r w:rsidRPr="003C61CE">
        <w:rPr>
          <w:b/>
          <w:bCs/>
        </w:rPr>
        <w:fldChar w:fldCharType="separate"/>
      </w:r>
      <w:r w:rsidR="00266EBA" w:rsidRPr="003C61CE">
        <w:rPr>
          <w:b/>
          <w:bCs/>
          <w:noProof/>
        </w:rPr>
        <w:t>62</w:t>
      </w:r>
      <w:r w:rsidRPr="003C61CE">
        <w:rPr>
          <w:b/>
          <w:bCs/>
        </w:rPr>
        <w:fldChar w:fldCharType="end"/>
      </w:r>
      <w:r w:rsidRPr="003C61CE">
        <w:rPr>
          <w:b/>
          <w:bCs/>
        </w:rPr>
        <w:t xml:space="preserve"> for board-adopted policies and administrative procedures that promote student health.</w:t>
      </w:r>
    </w:p>
    <w:p w14:paraId="73E768C1" w14:textId="77777777" w:rsidR="008875EC" w:rsidRPr="003C61CE" w:rsidRDefault="008875EC" w:rsidP="000D0ABA">
      <w:pPr>
        <w:pStyle w:val="Heading4"/>
        <w:jc w:val="both"/>
      </w:pPr>
      <w:bookmarkStart w:id="534" w:name="_Toc276129030"/>
      <w:bookmarkStart w:id="535" w:name="_Toc286392585"/>
      <w:bookmarkStart w:id="536" w:name="_Toc288554573"/>
      <w:bookmarkStart w:id="537" w:name="_Toc294173655"/>
      <w:bookmarkStart w:id="538" w:name="_Toc47420880"/>
      <w:bookmarkEnd w:id="532"/>
      <w:r w:rsidRPr="003C61CE">
        <w:t>Physical Activity Requirements</w:t>
      </w:r>
      <w:bookmarkEnd w:id="534"/>
      <w:bookmarkEnd w:id="535"/>
      <w:bookmarkEnd w:id="536"/>
      <w:bookmarkEnd w:id="537"/>
      <w:bookmarkEnd w:id="538"/>
    </w:p>
    <w:p w14:paraId="0FAAA70E" w14:textId="77777777" w:rsidR="008875EC" w:rsidRPr="003C61CE" w:rsidRDefault="008875EC" w:rsidP="000D0ABA">
      <w:pPr>
        <w:pStyle w:val="Heading5"/>
        <w:jc w:val="both"/>
      </w:pPr>
      <w:bookmarkStart w:id="539" w:name="_Elementary_School"/>
      <w:bookmarkStart w:id="540" w:name="_Toc47420881"/>
      <w:bookmarkEnd w:id="539"/>
      <w:r w:rsidRPr="003C61CE">
        <w:t>Elementary School</w:t>
      </w:r>
      <w:bookmarkEnd w:id="540"/>
    </w:p>
    <w:p w14:paraId="20D79024" w14:textId="3CD14F82" w:rsidR="008875EC" w:rsidRPr="003C61CE" w:rsidRDefault="008875EC" w:rsidP="000D0ABA">
      <w:pPr>
        <w:pStyle w:val="local1"/>
        <w:jc w:val="both"/>
      </w:pPr>
      <w:r w:rsidRPr="003C61CE">
        <w:t>The district will ensure that students in full-day prekindergarten–grade 5 engage in moderate or vigorous physical activity for at least 30 minutes per day or 135 minutes per week, in accordance with policies at EHAB, EHAC, EHBG, and FFA</w:t>
      </w:r>
      <w:r w:rsidR="00A352BA" w:rsidRPr="003C61CE">
        <w:t>.</w:t>
      </w:r>
    </w:p>
    <w:p w14:paraId="08C17692" w14:textId="77777777" w:rsidR="008875EC" w:rsidRPr="003C61CE" w:rsidRDefault="008875EC" w:rsidP="000D0ABA">
      <w:pPr>
        <w:pStyle w:val="local1"/>
        <w:jc w:val="both"/>
      </w:pPr>
      <w:r w:rsidRPr="003C61CE">
        <w:t>For additional information on the district’s elementary school student physical activity programs and requirements, please see the principal.</w:t>
      </w:r>
    </w:p>
    <w:p w14:paraId="17892A19" w14:textId="77777777" w:rsidR="008875EC" w:rsidRPr="003C61CE" w:rsidRDefault="008875EC" w:rsidP="000D0ABA">
      <w:pPr>
        <w:pStyle w:val="Heading5"/>
        <w:jc w:val="both"/>
      </w:pPr>
      <w:bookmarkStart w:id="541" w:name="_Junior_High/Middle_School"/>
      <w:bookmarkStart w:id="542" w:name="_Toc47420882"/>
      <w:bookmarkEnd w:id="541"/>
      <w:r w:rsidRPr="003C61CE">
        <w:t>Temporary Restriction from Participation in Physical Education</w:t>
      </w:r>
      <w:bookmarkEnd w:id="542"/>
    </w:p>
    <w:p w14:paraId="0420B430" w14:textId="77777777" w:rsidR="008875EC" w:rsidRPr="003C61CE" w:rsidRDefault="008875EC" w:rsidP="000D0ABA">
      <w:pPr>
        <w:pStyle w:val="local1"/>
        <w:jc w:val="both"/>
      </w:pPr>
      <w:r w:rsidRPr="003C61CE">
        <w:t>Students who are temporarily restricted from participation in physical education will not actively participate in skill demonstration but will remain in class to learn the concepts of the lessons.</w:t>
      </w:r>
    </w:p>
    <w:p w14:paraId="75AD4444" w14:textId="77777777" w:rsidR="008875EC" w:rsidRPr="003C61CE" w:rsidRDefault="008875EC" w:rsidP="000D0ABA">
      <w:pPr>
        <w:pStyle w:val="Heading4"/>
        <w:jc w:val="both"/>
      </w:pPr>
      <w:bookmarkStart w:id="543" w:name="_Physical_Fitness_Assessment"/>
      <w:bookmarkStart w:id="544" w:name="_Toc276129033"/>
      <w:bookmarkStart w:id="545" w:name="_Toc286392588"/>
      <w:bookmarkStart w:id="546" w:name="_Toc288554576"/>
      <w:bookmarkStart w:id="547" w:name="_Toc294173658"/>
      <w:bookmarkStart w:id="548" w:name="_Toc47420883"/>
      <w:bookmarkEnd w:id="543"/>
      <w:r w:rsidRPr="003C61CE">
        <w:t>Physical Fitness Assessment</w:t>
      </w:r>
      <w:bookmarkEnd w:id="544"/>
      <w:bookmarkEnd w:id="545"/>
      <w:bookmarkEnd w:id="546"/>
      <w:bookmarkEnd w:id="547"/>
      <w:r w:rsidRPr="003C61CE">
        <w:t xml:space="preserve"> (Grades 3–12)</w:t>
      </w:r>
      <w:bookmarkEnd w:id="548"/>
    </w:p>
    <w:p w14:paraId="1320D2B3" w14:textId="0D121AB2" w:rsidR="008875EC" w:rsidRPr="003C61CE" w:rsidRDefault="008875EC" w:rsidP="000D0ABA">
      <w:pPr>
        <w:pStyle w:val="local1"/>
        <w:jc w:val="both"/>
      </w:pPr>
      <w:r w:rsidRPr="003C61CE">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w:t>
      </w:r>
      <w:r w:rsidR="00F00A6C" w:rsidRPr="003C61CE">
        <w:t>the campus principal</w:t>
      </w:r>
      <w:r w:rsidRPr="003C61CE">
        <w:t xml:space="preserve"> </w:t>
      </w:r>
      <w:r w:rsidR="00F00A6C" w:rsidRPr="003C61CE">
        <w:t>to o</w:t>
      </w:r>
      <w:r w:rsidRPr="003C61CE">
        <w:t>btain the results of his or her child’s physical fitness assessment conducted during the school year.</w:t>
      </w:r>
    </w:p>
    <w:p w14:paraId="6D3FE960" w14:textId="77777777" w:rsidR="008875EC" w:rsidRPr="003C61CE" w:rsidRDefault="008875EC" w:rsidP="000D0ABA">
      <w:pPr>
        <w:pStyle w:val="Heading4"/>
        <w:jc w:val="both"/>
      </w:pPr>
      <w:bookmarkStart w:id="549" w:name="_Toc276129053"/>
      <w:bookmarkStart w:id="550" w:name="_Toc286392608"/>
      <w:bookmarkStart w:id="551" w:name="_Toc288554597"/>
      <w:bookmarkStart w:id="552" w:name="_Toc294173679"/>
      <w:bookmarkStart w:id="553" w:name="_Toc529794329"/>
      <w:bookmarkStart w:id="554" w:name="_Ref12442430"/>
      <w:bookmarkStart w:id="555" w:name="_Toc47420884"/>
      <w:r w:rsidRPr="003C61CE">
        <w:t>Physical Health Screenings</w:t>
      </w:r>
      <w:bookmarkEnd w:id="549"/>
      <w:bookmarkEnd w:id="550"/>
      <w:bookmarkEnd w:id="551"/>
      <w:bookmarkEnd w:id="552"/>
      <w:bookmarkEnd w:id="553"/>
      <w:bookmarkEnd w:id="554"/>
      <w:r w:rsidRPr="003C61CE">
        <w:t xml:space="preserve"> / Examinations</w:t>
      </w:r>
      <w:bookmarkEnd w:id="555"/>
    </w:p>
    <w:p w14:paraId="2645492B" w14:textId="77777777" w:rsidR="008875EC" w:rsidRPr="003C61CE" w:rsidRDefault="008875EC" w:rsidP="000D0ABA">
      <w:pPr>
        <w:pStyle w:val="Heading5"/>
        <w:jc w:val="both"/>
      </w:pPr>
      <w:bookmarkStart w:id="556" w:name="_Spinal_Screening_Program"/>
      <w:bookmarkStart w:id="557" w:name="_Toc47420885"/>
      <w:bookmarkEnd w:id="556"/>
      <w:r w:rsidRPr="003C61CE">
        <w:t>Spinal Screening Program</w:t>
      </w:r>
      <w:bookmarkEnd w:id="557"/>
    </w:p>
    <w:p w14:paraId="4B14BE67" w14:textId="4DA9C04A" w:rsidR="008875EC" w:rsidRPr="003C61CE" w:rsidRDefault="008875EC" w:rsidP="000D0ABA">
      <w:pPr>
        <w:pStyle w:val="local1"/>
        <w:jc w:val="both"/>
      </w:pPr>
      <w:r w:rsidRPr="003C61CE">
        <w:t xml:space="preserve">School-based spinal screening helps identify adolescents with abnormal spinal curvature at an early </w:t>
      </w:r>
      <w:r w:rsidR="00BE4A00" w:rsidRPr="003C61CE">
        <w:t>stage when</w:t>
      </w:r>
      <w:r w:rsidRPr="003C61CE">
        <w:t xml:space="preserve"> the curve is mild and may go unnoticed. Early detection is key to controlling spinal deformities. Spinal screening is non-invasive and conducted in accordance with the most recent, nationally </w:t>
      </w:r>
      <w:r w:rsidR="00BE4A00" w:rsidRPr="003C61CE">
        <w:t>accepted,</w:t>
      </w:r>
      <w:r w:rsidRPr="003C61CE">
        <w:t xml:space="preserve"> and peer-reviewed standards.</w:t>
      </w:r>
    </w:p>
    <w:p w14:paraId="75D94FB4" w14:textId="77777777" w:rsidR="008875EC" w:rsidRPr="003C61CE" w:rsidRDefault="008875EC" w:rsidP="000D0ABA">
      <w:pPr>
        <w:pStyle w:val="local1"/>
        <w:jc w:val="both"/>
      </w:pPr>
      <w:r w:rsidRPr="003C61CE">
        <w:t>All students who meet the Texas Department of State Health Services criteria will be screened for abnormal spinal curvature before the end of the school year. As appropriate, students will be referred for follow-up with their physician.</w:t>
      </w:r>
    </w:p>
    <w:p w14:paraId="2CD3A7E0" w14:textId="77777777" w:rsidR="008875EC" w:rsidRPr="003C61CE" w:rsidRDefault="008875EC" w:rsidP="000D0ABA">
      <w:pPr>
        <w:pStyle w:val="local1"/>
        <w:jc w:val="both"/>
      </w:pPr>
      <w:r w:rsidRPr="003C61CE">
        <w:t>For information on spinal screening by an outside professional or exemption from spinal screening based on religious beliefs, contact the superintendent or see policy FFAA(LEGAL).</w:t>
      </w:r>
    </w:p>
    <w:p w14:paraId="61005E8B" w14:textId="77777777" w:rsidR="008875EC" w:rsidRPr="003C61CE" w:rsidRDefault="008875EC" w:rsidP="000D0ABA">
      <w:pPr>
        <w:pStyle w:val="Heading4"/>
        <w:jc w:val="both"/>
      </w:pPr>
      <w:bookmarkStart w:id="558" w:name="_Toc47420886"/>
      <w:r w:rsidRPr="003C61CE">
        <w:lastRenderedPageBreak/>
        <w:t>Special Health Concerns (All Grade Levels)</w:t>
      </w:r>
      <w:bookmarkEnd w:id="558"/>
    </w:p>
    <w:p w14:paraId="6637E69E" w14:textId="77777777" w:rsidR="008875EC" w:rsidRPr="003C61CE" w:rsidRDefault="008875EC" w:rsidP="000D0ABA">
      <w:pPr>
        <w:pStyle w:val="Heading5"/>
        <w:jc w:val="both"/>
      </w:pPr>
      <w:bookmarkStart w:id="559" w:name="_Bacterial_Meningitis_(All"/>
      <w:bookmarkStart w:id="560" w:name="_Toc276129029"/>
      <w:bookmarkStart w:id="561" w:name="_Toc286392584"/>
      <w:bookmarkStart w:id="562" w:name="_Toc288554572"/>
      <w:bookmarkStart w:id="563" w:name="_Toc294173654"/>
      <w:bookmarkStart w:id="564" w:name="_Ref29554586"/>
      <w:bookmarkStart w:id="565" w:name="_Toc47420887"/>
      <w:bookmarkEnd w:id="559"/>
      <w:r w:rsidRPr="003C61CE">
        <w:t>Bacterial Meningitis</w:t>
      </w:r>
      <w:bookmarkEnd w:id="560"/>
      <w:bookmarkEnd w:id="561"/>
      <w:bookmarkEnd w:id="562"/>
      <w:bookmarkEnd w:id="563"/>
      <w:r w:rsidRPr="003C61CE">
        <w:t xml:space="preserve"> (All Grade Levels)</w:t>
      </w:r>
      <w:bookmarkEnd w:id="564"/>
      <w:bookmarkEnd w:id="565"/>
    </w:p>
    <w:p w14:paraId="0997195D" w14:textId="4F3D0948" w:rsidR="008875EC" w:rsidRPr="003C61CE" w:rsidRDefault="008875EC" w:rsidP="000D0ABA">
      <w:pPr>
        <w:pStyle w:val="local1"/>
        <w:jc w:val="both"/>
      </w:pPr>
      <w:r w:rsidRPr="003C61CE">
        <w:t xml:space="preserve">Please see the district’s website at </w:t>
      </w:r>
      <w:hyperlink r:id="rId45" w:history="1">
        <w:r w:rsidR="00EA014C" w:rsidRPr="003C61CE">
          <w:rPr>
            <w:rStyle w:val="Hyperlink"/>
          </w:rPr>
          <w:t>www.ssisd.net</w:t>
        </w:r>
      </w:hyperlink>
      <w:r w:rsidR="00EA014C" w:rsidRPr="003C61CE">
        <w:t xml:space="preserve"> </w:t>
      </w:r>
      <w:r w:rsidRPr="003C61CE">
        <w:t>for information regarding meningitis.</w:t>
      </w:r>
    </w:p>
    <w:p w14:paraId="216488F2" w14:textId="77777777" w:rsidR="008875EC" w:rsidRPr="003C61CE" w:rsidRDefault="008875EC" w:rsidP="000D0ABA">
      <w:pPr>
        <w:pStyle w:val="local1"/>
        <w:jc w:val="both"/>
      </w:pPr>
      <w:r w:rsidRPr="003C61CE">
        <w:rPr>
          <w:b/>
        </w:rPr>
        <w:t>Note:</w:t>
      </w:r>
      <w:r w:rsidRPr="003C61CE">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D45895" w:rsidR="008875EC" w:rsidRPr="003C61CE" w:rsidRDefault="008875EC" w:rsidP="000D0ABA">
      <w:pPr>
        <w:pStyle w:val="local1"/>
        <w:jc w:val="both"/>
      </w:pPr>
      <w:r w:rsidRPr="003C61CE">
        <w:t xml:space="preserve">[See </w:t>
      </w:r>
      <w:r w:rsidRPr="003C61CE">
        <w:rPr>
          <w:b/>
        </w:rPr>
        <w:t>Immunization</w:t>
      </w:r>
      <w:r w:rsidRPr="003C61CE">
        <w:t xml:space="preserve"> on page </w:t>
      </w:r>
      <w:r w:rsidRPr="003C61CE">
        <w:fldChar w:fldCharType="begin"/>
      </w:r>
      <w:r w:rsidRPr="003C61CE">
        <w:instrText xml:space="preserve"> PAGEREF _Ref507999753 \h </w:instrText>
      </w:r>
      <w:r w:rsidRPr="003C61CE">
        <w:fldChar w:fldCharType="separate"/>
      </w:r>
      <w:r w:rsidR="00266EBA" w:rsidRPr="003C61CE">
        <w:rPr>
          <w:noProof/>
        </w:rPr>
        <w:t>55</w:t>
      </w:r>
      <w:r w:rsidRPr="003C61CE">
        <w:fldChar w:fldCharType="end"/>
      </w:r>
      <w:r w:rsidRPr="003C61CE">
        <w:t>.]</w:t>
      </w:r>
    </w:p>
    <w:p w14:paraId="2C41CA55" w14:textId="77777777" w:rsidR="008875EC" w:rsidRPr="003C61CE" w:rsidRDefault="008875EC" w:rsidP="000D0ABA">
      <w:pPr>
        <w:pStyle w:val="Heading5"/>
        <w:jc w:val="both"/>
      </w:pPr>
      <w:bookmarkStart w:id="566" w:name="_Toc47420888"/>
      <w:r w:rsidRPr="003C61CE">
        <w:t>Diabetes</w:t>
      </w:r>
      <w:bookmarkEnd w:id="566"/>
    </w:p>
    <w:p w14:paraId="72FBF3B2" w14:textId="77777777" w:rsidR="008875EC" w:rsidRPr="003C61CE" w:rsidRDefault="008875EC" w:rsidP="000D0ABA">
      <w:pPr>
        <w:pStyle w:val="local1"/>
        <w:jc w:val="both"/>
      </w:pPr>
      <w:r w:rsidRPr="003C61CE">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 for more information.]</w:t>
      </w:r>
    </w:p>
    <w:p w14:paraId="46C0E52E" w14:textId="77777777" w:rsidR="008875EC" w:rsidRPr="003C61CE" w:rsidRDefault="008875EC" w:rsidP="000D0ABA">
      <w:pPr>
        <w:pStyle w:val="Heading5"/>
        <w:jc w:val="both"/>
      </w:pPr>
      <w:bookmarkStart w:id="567" w:name="_Food_Allergies_—(All"/>
      <w:bookmarkStart w:id="568" w:name="_Ref476064659"/>
      <w:bookmarkStart w:id="569" w:name="_Ref476064674"/>
      <w:bookmarkStart w:id="570" w:name="_Ref476118389"/>
      <w:bookmarkStart w:id="571" w:name="_Toc47420889"/>
      <w:bookmarkEnd w:id="567"/>
      <w:r w:rsidRPr="003C61CE">
        <w:t>Food Allergies (All Grade Levels)</w:t>
      </w:r>
      <w:bookmarkEnd w:id="568"/>
      <w:bookmarkEnd w:id="569"/>
      <w:bookmarkEnd w:id="570"/>
      <w:bookmarkEnd w:id="571"/>
    </w:p>
    <w:p w14:paraId="7124F6BE" w14:textId="77777777" w:rsidR="008875EC" w:rsidRPr="003C61CE" w:rsidRDefault="008875EC" w:rsidP="000D0ABA">
      <w:pPr>
        <w:pStyle w:val="local1"/>
        <w:jc w:val="both"/>
      </w:pPr>
      <w:r w:rsidRPr="003C61CE">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7A57473C" w:rsidR="008875EC" w:rsidRPr="003C61CE" w:rsidRDefault="008875EC" w:rsidP="000D0ABA">
      <w:pPr>
        <w:pStyle w:val="local1"/>
        <w:jc w:val="both"/>
      </w:pPr>
      <w:r w:rsidRPr="003C61CE">
        <w:t xml:space="preserve">The district has developed and annually reviews a food allergy management plan, based on the Texas Department of State Health Services’ (DSHS) “Guidelines for the Care of Students with Food Allergies At-Risk for Anaphylaxis” found on the DSHS website at </w:t>
      </w:r>
      <w:hyperlink r:id="rId46" w:history="1">
        <w:r w:rsidRPr="003C61CE">
          <w:rPr>
            <w:rStyle w:val="Hyperlink"/>
          </w:rPr>
          <w:t>Allergies and Anaphylaxis</w:t>
        </w:r>
      </w:hyperlink>
      <w:r w:rsidRPr="003C61CE">
        <w:t xml:space="preserve">. </w:t>
      </w:r>
    </w:p>
    <w:p w14:paraId="464A713C" w14:textId="0154B36D" w:rsidR="008875EC" w:rsidRPr="003C61CE" w:rsidRDefault="008875EC" w:rsidP="000D0ABA">
      <w:pPr>
        <w:pStyle w:val="local1"/>
        <w:jc w:val="both"/>
      </w:pPr>
      <w:r w:rsidRPr="003C61CE">
        <w:t xml:space="preserve">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hyperlink r:id="rId47" w:history="1">
        <w:r w:rsidR="007B3E9E" w:rsidRPr="003C61CE">
          <w:rPr>
            <w:rStyle w:val="Hyperlink"/>
          </w:rPr>
          <w:t>www.ssisd.net</w:t>
        </w:r>
      </w:hyperlink>
      <w:r w:rsidR="007B3E9E" w:rsidRPr="003C61CE">
        <w:t>.</w:t>
      </w:r>
    </w:p>
    <w:p w14:paraId="30E6E490" w14:textId="61971D3C" w:rsidR="008875EC" w:rsidRPr="003C61CE" w:rsidRDefault="008875EC" w:rsidP="000D0ABA">
      <w:pPr>
        <w:pStyle w:val="local1"/>
        <w:jc w:val="both"/>
      </w:pPr>
      <w:r w:rsidRPr="003C61CE">
        <w:t xml:space="preserve">[See </w:t>
      </w:r>
      <w:r w:rsidRPr="003C61CE">
        <w:rPr>
          <w:b/>
        </w:rPr>
        <w:t>Celebrations</w:t>
      </w:r>
      <w:r w:rsidRPr="003C61CE">
        <w:t xml:space="preserve"> on page </w:t>
      </w:r>
      <w:r w:rsidRPr="003C61CE">
        <w:fldChar w:fldCharType="begin"/>
      </w:r>
      <w:r w:rsidRPr="003C61CE">
        <w:instrText xml:space="preserve"> PAGEREF _Ref476118345 \h </w:instrText>
      </w:r>
      <w:r w:rsidRPr="003C61CE">
        <w:fldChar w:fldCharType="separate"/>
      </w:r>
      <w:r w:rsidR="00266EBA" w:rsidRPr="003C61CE">
        <w:rPr>
          <w:noProof/>
        </w:rPr>
        <w:t>36</w:t>
      </w:r>
      <w:r w:rsidRPr="003C61CE">
        <w:fldChar w:fldCharType="end"/>
      </w:r>
      <w:r w:rsidRPr="003C61CE">
        <w:t xml:space="preserve"> and policy FFAF for more information.]</w:t>
      </w:r>
    </w:p>
    <w:p w14:paraId="24DB3305" w14:textId="77777777" w:rsidR="008875EC" w:rsidRPr="003C61CE" w:rsidRDefault="008875EC" w:rsidP="000D0ABA">
      <w:pPr>
        <w:pStyle w:val="Heading5"/>
        <w:jc w:val="both"/>
      </w:pPr>
      <w:bookmarkStart w:id="572" w:name="_Toc47420890"/>
      <w:bookmarkStart w:id="573" w:name="_Toc276129031"/>
      <w:bookmarkStart w:id="574" w:name="_Toc286392586"/>
      <w:bookmarkStart w:id="575" w:name="_Toc288554574"/>
      <w:bookmarkStart w:id="576" w:name="_Toc294173656"/>
      <w:bookmarkStart w:id="577" w:name="_Ref508000176"/>
      <w:r w:rsidRPr="003C61CE">
        <w:t>Seizures (All Grade Levels)</w:t>
      </w:r>
      <w:bookmarkEnd w:id="572"/>
    </w:p>
    <w:p w14:paraId="0840FDF8" w14:textId="77777777" w:rsidR="008875EC" w:rsidRPr="003C61CE" w:rsidRDefault="008875EC" w:rsidP="000D0ABA">
      <w:pPr>
        <w:pStyle w:val="local1"/>
        <w:jc w:val="both"/>
      </w:pPr>
      <w:r w:rsidRPr="003C61CE">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037EA9D2" w:rsidR="008875EC" w:rsidRPr="003C61CE" w:rsidRDefault="008875EC" w:rsidP="000D0ABA">
      <w:pPr>
        <w:pStyle w:val="local1"/>
        <w:jc w:val="both"/>
      </w:pPr>
      <w:r w:rsidRPr="003C61CE">
        <w:t xml:space="preserve">[See </w:t>
      </w:r>
      <w:r w:rsidRPr="003C61CE">
        <w:rPr>
          <w:b/>
          <w:bCs/>
        </w:rPr>
        <w:t>A Student with Physical or Mental Impairments Protected under Section 504</w:t>
      </w:r>
      <w:r w:rsidRPr="003C61CE">
        <w:t xml:space="preserve"> on page </w:t>
      </w:r>
      <w:r w:rsidRPr="003C61CE">
        <w:fldChar w:fldCharType="begin"/>
      </w:r>
      <w:r w:rsidRPr="003C61CE">
        <w:instrText xml:space="preserve"> PAGEREF _Ref507766762 \h </w:instrText>
      </w:r>
      <w:r w:rsidRPr="003C61CE">
        <w:fldChar w:fldCharType="separate"/>
      </w:r>
      <w:r w:rsidR="00266EBA" w:rsidRPr="003C61CE">
        <w:rPr>
          <w:noProof/>
        </w:rPr>
        <w:t>29</w:t>
      </w:r>
      <w:r w:rsidRPr="003C61CE">
        <w:fldChar w:fldCharType="end"/>
      </w:r>
      <w:r w:rsidRPr="003C61CE">
        <w:t xml:space="preserve"> and contact the school nurse for more information.]</w:t>
      </w:r>
    </w:p>
    <w:p w14:paraId="1A11B568" w14:textId="77777777" w:rsidR="008875EC" w:rsidRPr="003C61CE" w:rsidRDefault="008875EC" w:rsidP="000D0ABA">
      <w:pPr>
        <w:pStyle w:val="Heading4"/>
        <w:jc w:val="both"/>
      </w:pPr>
      <w:bookmarkStart w:id="578" w:name="_Tobacco_and_E-Cigarettes"/>
      <w:bookmarkStart w:id="579" w:name="_Toc276129035"/>
      <w:bookmarkStart w:id="580" w:name="_Toc286392590"/>
      <w:bookmarkStart w:id="581" w:name="_Toc288554578"/>
      <w:bookmarkStart w:id="582" w:name="_Toc294173660"/>
      <w:bookmarkStart w:id="583" w:name="_Toc47420891"/>
      <w:bookmarkEnd w:id="578"/>
      <w:r w:rsidRPr="003C61CE">
        <w:t>Tobacco and E-Cigarettes Prohibited</w:t>
      </w:r>
      <w:bookmarkEnd w:id="579"/>
      <w:bookmarkEnd w:id="580"/>
      <w:bookmarkEnd w:id="581"/>
      <w:bookmarkEnd w:id="582"/>
      <w:r w:rsidRPr="003C61CE">
        <w:t xml:space="preserve"> (All Grade Levels and All Others on School Property)</w:t>
      </w:r>
      <w:bookmarkEnd w:id="583"/>
    </w:p>
    <w:p w14:paraId="34691100" w14:textId="77777777" w:rsidR="008875EC" w:rsidRPr="003C61CE" w:rsidRDefault="008875EC" w:rsidP="000D0ABA">
      <w:pPr>
        <w:pStyle w:val="local1"/>
        <w:jc w:val="both"/>
      </w:pPr>
      <w:r w:rsidRPr="003C61CE">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3C61CE" w:rsidRDefault="008875EC" w:rsidP="000D0ABA">
      <w:pPr>
        <w:pStyle w:val="local1"/>
        <w:jc w:val="both"/>
      </w:pPr>
      <w:r w:rsidRPr="003C61CE">
        <w:t xml:space="preserve">The district and its staff strictly enforce prohibitions against the use of all tobacco products, e-cigarettes, or any other electronic vaporizing device by students and all others on school property </w:t>
      </w:r>
      <w:r w:rsidRPr="003C61CE">
        <w:lastRenderedPageBreak/>
        <w:t>and at school-sponsored and school-related activities. [See the Student Code of Conduct and policies FNCD and GKA for more information.]</w:t>
      </w:r>
    </w:p>
    <w:p w14:paraId="3EDF8EDB" w14:textId="77777777" w:rsidR="008875EC" w:rsidRPr="003C61CE" w:rsidRDefault="008875EC" w:rsidP="000D0ABA">
      <w:pPr>
        <w:pStyle w:val="Heading3"/>
        <w:jc w:val="both"/>
      </w:pPr>
      <w:bookmarkStart w:id="584" w:name="_Toc47420892"/>
      <w:r w:rsidRPr="003C61CE">
        <w:t>Health-Related Resources, Policies, and Procedures</w:t>
      </w:r>
      <w:bookmarkEnd w:id="584"/>
    </w:p>
    <w:p w14:paraId="21783124" w14:textId="5DB60CAC" w:rsidR="008875EC" w:rsidRPr="003C61CE" w:rsidRDefault="008875EC" w:rsidP="000D0ABA">
      <w:pPr>
        <w:pStyle w:val="Heading4"/>
        <w:jc w:val="both"/>
      </w:pPr>
      <w:bookmarkStart w:id="585" w:name="_Health_Resources_(All"/>
      <w:bookmarkStart w:id="586" w:name="_Physical_and_Mental"/>
      <w:bookmarkStart w:id="587" w:name="_Ref37685753"/>
      <w:bookmarkStart w:id="588" w:name="_Toc47420893"/>
      <w:bookmarkEnd w:id="585"/>
      <w:bookmarkEnd w:id="586"/>
      <w:r w:rsidRPr="003C61CE">
        <w:t>Physical and Mental</w:t>
      </w:r>
      <w:r w:rsidR="00761BB4" w:rsidRPr="003C61CE">
        <w:t xml:space="preserve"> Health</w:t>
      </w:r>
      <w:r w:rsidRPr="003C61CE">
        <w:t xml:space="preserve"> Resources (All Grade Levels)</w:t>
      </w:r>
      <w:bookmarkEnd w:id="587"/>
      <w:bookmarkEnd w:id="588"/>
    </w:p>
    <w:p w14:paraId="1B01F3CB" w14:textId="77777777" w:rsidR="008875EC" w:rsidRPr="003C61CE" w:rsidRDefault="008875EC" w:rsidP="000D0ABA">
      <w:pPr>
        <w:pStyle w:val="local1"/>
        <w:jc w:val="both"/>
      </w:pPr>
      <w:r w:rsidRPr="003C61CE">
        <w:t xml:space="preserve">Parents and students in need of assistance with physical and mental health concerns may contact the following campus and community resources: </w:t>
      </w:r>
    </w:p>
    <w:p w14:paraId="34F271B0" w14:textId="3C09771B" w:rsidR="008875EC" w:rsidRPr="003C61CE" w:rsidRDefault="008875EC" w:rsidP="000D0ABA">
      <w:pPr>
        <w:pStyle w:val="ListBullet"/>
        <w:jc w:val="both"/>
      </w:pPr>
      <w:r w:rsidRPr="003C61CE">
        <w:t>The campus</w:t>
      </w:r>
      <w:r w:rsidR="00117986" w:rsidRPr="003C61CE">
        <w:t>’s</w:t>
      </w:r>
      <w:r w:rsidR="002E6D2F" w:rsidRPr="003C61CE">
        <w:t xml:space="preserve"> </w:t>
      </w:r>
      <w:r w:rsidRPr="003C61CE">
        <w:t>full-time nurs</w:t>
      </w:r>
      <w:r w:rsidR="002E6D2F" w:rsidRPr="003C61CE">
        <w:t xml:space="preserve">e,  </w:t>
      </w:r>
      <w:r w:rsidRPr="003C61CE">
        <w:t xml:space="preserve"> </w:t>
      </w:r>
    </w:p>
    <w:p w14:paraId="54003697" w14:textId="0EB6327F" w:rsidR="008875EC" w:rsidRPr="003C61CE" w:rsidRDefault="008875EC" w:rsidP="000D0ABA">
      <w:pPr>
        <w:pStyle w:val="ListBullet"/>
        <w:jc w:val="both"/>
      </w:pPr>
      <w:r w:rsidRPr="003C61CE">
        <w:t>The campus</w:t>
      </w:r>
      <w:r w:rsidR="00117986" w:rsidRPr="003C61CE">
        <w:t>’s</w:t>
      </w:r>
      <w:r w:rsidR="002E6D2F" w:rsidRPr="003C61CE">
        <w:t xml:space="preserve"> </w:t>
      </w:r>
      <w:r w:rsidRPr="003C61CE">
        <w:t>full-time school counselor</w:t>
      </w:r>
      <w:r w:rsidR="002E6D2F" w:rsidRPr="003C61CE">
        <w:t xml:space="preserve">, </w:t>
      </w:r>
    </w:p>
    <w:p w14:paraId="273B2DE7" w14:textId="22439B3D" w:rsidR="008875EC" w:rsidRPr="003C61CE" w:rsidRDefault="008875EC" w:rsidP="000D0ABA">
      <w:pPr>
        <w:pStyle w:val="ListBullet"/>
        <w:jc w:val="both"/>
      </w:pPr>
      <w:r w:rsidRPr="003C61CE">
        <w:t>The local public health authority,</w:t>
      </w:r>
      <w:r w:rsidR="00F12DF1" w:rsidRPr="003C61CE">
        <w:t xml:space="preserve"> Texas Department of State Health Services,</w:t>
      </w:r>
      <w:r w:rsidRPr="003C61CE">
        <w:t xml:space="preserve"> </w:t>
      </w:r>
      <w:r w:rsidR="00F12DF1" w:rsidRPr="003C61CE">
        <w:t xml:space="preserve">located at 1400 College Street, </w:t>
      </w:r>
      <w:r w:rsidRPr="003C61CE">
        <w:t xml:space="preserve">which may be contacted </w:t>
      </w:r>
      <w:r w:rsidR="00F12DF1" w:rsidRPr="003C61CE">
        <w:t xml:space="preserve">by phone </w:t>
      </w:r>
      <w:r w:rsidRPr="003C61CE">
        <w:t>at</w:t>
      </w:r>
      <w:r w:rsidR="00F12DF1" w:rsidRPr="003C61CE">
        <w:t xml:space="preserve"> 903-885-6573</w:t>
      </w:r>
      <w:r w:rsidR="00117986" w:rsidRPr="003C61CE">
        <w:t>, and</w:t>
      </w:r>
    </w:p>
    <w:p w14:paraId="245CB1BD" w14:textId="7DC86379" w:rsidR="008875EC" w:rsidRPr="003C61CE" w:rsidRDefault="008875EC" w:rsidP="000D0ABA">
      <w:pPr>
        <w:pStyle w:val="ListBullet"/>
        <w:jc w:val="both"/>
      </w:pPr>
      <w:r w:rsidRPr="003C61CE">
        <w:t>The local mental health authority</w:t>
      </w:r>
      <w:r w:rsidR="00117986" w:rsidRPr="003C61CE">
        <w:t xml:space="preserve">, Lakes Regional Mental Health Mental Resources (MHMR), located at 655 Airport Road, </w:t>
      </w:r>
      <w:r w:rsidRPr="003C61CE">
        <w:t>which may be contacted at</w:t>
      </w:r>
      <w:r w:rsidR="00117986" w:rsidRPr="003C61CE">
        <w:t xml:space="preserve"> 903-438-3270.</w:t>
      </w:r>
      <w:r w:rsidRPr="003C61CE">
        <w:t xml:space="preserve"> </w:t>
      </w:r>
    </w:p>
    <w:p w14:paraId="131B69B1" w14:textId="77777777" w:rsidR="008875EC" w:rsidRPr="003C61CE" w:rsidRDefault="008875EC" w:rsidP="000D0ABA">
      <w:pPr>
        <w:pStyle w:val="Heading4"/>
        <w:jc w:val="both"/>
      </w:pPr>
      <w:bookmarkStart w:id="589" w:name="_Policies_and_Procedures_1"/>
      <w:bookmarkStart w:id="590" w:name="_Ref37685913"/>
      <w:bookmarkStart w:id="591" w:name="_Toc47420894"/>
      <w:bookmarkEnd w:id="589"/>
      <w:r w:rsidRPr="003C61CE">
        <w:t>Policies and Procedures that Promote Student Physical and Mental Health (All Grade Levels)</w:t>
      </w:r>
      <w:bookmarkEnd w:id="590"/>
      <w:bookmarkEnd w:id="591"/>
    </w:p>
    <w:p w14:paraId="1DB27076" w14:textId="2D458A79" w:rsidR="008875EC" w:rsidRPr="003C61CE" w:rsidRDefault="008875EC" w:rsidP="000D0ABA">
      <w:pPr>
        <w:pStyle w:val="local1"/>
        <w:jc w:val="both"/>
        <w:rPr>
          <w:i/>
          <w:iCs/>
        </w:rPr>
      </w:pPr>
      <w:r w:rsidRPr="003C61CE">
        <w:t xml:space="preserve">The district has adopted board policies that promote student physical and mental health. (LOCAL) policies on the topics below can be found in the district’s policy manual, available at </w:t>
      </w:r>
      <w:hyperlink r:id="rId48" w:history="1">
        <w:r w:rsidR="00292BE9" w:rsidRPr="003C61CE">
          <w:rPr>
            <w:rStyle w:val="Hyperlink"/>
          </w:rPr>
          <w:t>www.ssisd.net</w:t>
        </w:r>
      </w:hyperlink>
      <w:r w:rsidR="00292BE9" w:rsidRPr="003C61CE">
        <w:t xml:space="preserve">: </w:t>
      </w:r>
    </w:p>
    <w:p w14:paraId="61912B71" w14:textId="77777777" w:rsidR="008875EC" w:rsidRPr="003C61CE" w:rsidRDefault="008875EC" w:rsidP="000D0ABA">
      <w:pPr>
        <w:pStyle w:val="ListBullet"/>
        <w:jc w:val="both"/>
      </w:pPr>
      <w:r w:rsidRPr="003C61CE">
        <w:t xml:space="preserve">Food and nutrition management: CO, COA, COB </w:t>
      </w:r>
    </w:p>
    <w:p w14:paraId="193C8052" w14:textId="77777777" w:rsidR="008875EC" w:rsidRPr="003C61CE" w:rsidRDefault="008875EC" w:rsidP="000D0ABA">
      <w:pPr>
        <w:pStyle w:val="ListBullet"/>
        <w:jc w:val="both"/>
      </w:pPr>
      <w:r w:rsidRPr="003C61CE">
        <w:t>Wellness and Health Services: FFA</w:t>
      </w:r>
    </w:p>
    <w:p w14:paraId="41137D57" w14:textId="77777777" w:rsidR="008875EC" w:rsidRPr="003C61CE" w:rsidRDefault="008875EC" w:rsidP="000D0ABA">
      <w:pPr>
        <w:pStyle w:val="ListBullet"/>
        <w:jc w:val="both"/>
      </w:pPr>
      <w:r w:rsidRPr="003C61CE">
        <w:t>Physical Examinations: FFAA</w:t>
      </w:r>
    </w:p>
    <w:p w14:paraId="23BC4B3F" w14:textId="77777777" w:rsidR="008875EC" w:rsidRPr="003C61CE" w:rsidRDefault="008875EC" w:rsidP="000D0ABA">
      <w:pPr>
        <w:pStyle w:val="ListBullet"/>
        <w:jc w:val="both"/>
      </w:pPr>
      <w:r w:rsidRPr="003C61CE">
        <w:t>Immunizations: FFAB</w:t>
      </w:r>
    </w:p>
    <w:p w14:paraId="099F8529" w14:textId="77777777" w:rsidR="008875EC" w:rsidRPr="003C61CE" w:rsidRDefault="008875EC" w:rsidP="000D0ABA">
      <w:pPr>
        <w:pStyle w:val="ListBullet"/>
        <w:jc w:val="both"/>
      </w:pPr>
      <w:r w:rsidRPr="003C61CE">
        <w:t>Medical Treatment: FFAC</w:t>
      </w:r>
    </w:p>
    <w:p w14:paraId="47C41E22" w14:textId="77777777" w:rsidR="008875EC" w:rsidRPr="003C61CE" w:rsidRDefault="008875EC" w:rsidP="000D0ABA">
      <w:pPr>
        <w:pStyle w:val="ListBullet"/>
        <w:jc w:val="both"/>
      </w:pPr>
      <w:r w:rsidRPr="003C61CE">
        <w:t>Communicable Diseases: FFAD</w:t>
      </w:r>
    </w:p>
    <w:p w14:paraId="49C4C695" w14:textId="77777777" w:rsidR="008875EC" w:rsidRPr="003C61CE" w:rsidRDefault="008875EC" w:rsidP="000D0ABA">
      <w:pPr>
        <w:pStyle w:val="ListBullet"/>
        <w:jc w:val="both"/>
      </w:pPr>
      <w:r w:rsidRPr="003C61CE">
        <w:t>School-Based Health Centers: FFAE</w:t>
      </w:r>
    </w:p>
    <w:p w14:paraId="1D031FDE" w14:textId="77777777" w:rsidR="008875EC" w:rsidRPr="003C61CE" w:rsidRDefault="008875EC" w:rsidP="000D0ABA">
      <w:pPr>
        <w:pStyle w:val="ListBullet"/>
        <w:jc w:val="both"/>
      </w:pPr>
      <w:r w:rsidRPr="003C61CE">
        <w:t>Care Plans: FFAF</w:t>
      </w:r>
    </w:p>
    <w:p w14:paraId="1BEA440B" w14:textId="77777777" w:rsidR="008875EC" w:rsidRPr="003C61CE" w:rsidRDefault="008875EC" w:rsidP="000D0ABA">
      <w:pPr>
        <w:pStyle w:val="ListBullet"/>
        <w:jc w:val="both"/>
      </w:pPr>
      <w:r w:rsidRPr="003C61CE">
        <w:t>Crisis Intervention: FFB</w:t>
      </w:r>
    </w:p>
    <w:p w14:paraId="05411CE9" w14:textId="77777777" w:rsidR="008875EC" w:rsidRPr="003C61CE" w:rsidRDefault="008875EC" w:rsidP="000D0ABA">
      <w:pPr>
        <w:pStyle w:val="ListBullet"/>
        <w:jc w:val="both"/>
      </w:pPr>
      <w:r w:rsidRPr="003C61CE">
        <w:t>Trauma-informed Care: FFBA</w:t>
      </w:r>
    </w:p>
    <w:p w14:paraId="2DFED1FD" w14:textId="77777777" w:rsidR="008875EC" w:rsidRPr="003C61CE" w:rsidRDefault="008875EC" w:rsidP="000D0ABA">
      <w:pPr>
        <w:pStyle w:val="ListBullet"/>
        <w:jc w:val="both"/>
      </w:pPr>
      <w:r w:rsidRPr="003C61CE">
        <w:t>Student Support Services: FFC</w:t>
      </w:r>
    </w:p>
    <w:p w14:paraId="23CAAB5B" w14:textId="77777777" w:rsidR="008875EC" w:rsidRPr="003C61CE" w:rsidRDefault="008875EC" w:rsidP="000D0ABA">
      <w:pPr>
        <w:pStyle w:val="ListBullet"/>
        <w:jc w:val="both"/>
      </w:pPr>
      <w:r w:rsidRPr="003C61CE">
        <w:t>Student Safety: FFF</w:t>
      </w:r>
    </w:p>
    <w:p w14:paraId="311C90BC" w14:textId="77777777" w:rsidR="008875EC" w:rsidRPr="003C61CE" w:rsidRDefault="008875EC" w:rsidP="000D0ABA">
      <w:pPr>
        <w:pStyle w:val="ListBullet"/>
        <w:jc w:val="both"/>
      </w:pPr>
      <w:r w:rsidRPr="003C61CE">
        <w:t>Child Abuse and Neglect: FFG</w:t>
      </w:r>
    </w:p>
    <w:p w14:paraId="2FE94B7F" w14:textId="77777777" w:rsidR="008875EC" w:rsidRPr="003C61CE" w:rsidRDefault="008875EC" w:rsidP="000D0ABA">
      <w:pPr>
        <w:pStyle w:val="ListBullet"/>
        <w:jc w:val="both"/>
      </w:pPr>
      <w:r w:rsidRPr="003C61CE">
        <w:t>Freedom from Discrimination, Harassment, and Retaliation: FFH</w:t>
      </w:r>
    </w:p>
    <w:p w14:paraId="240220C1" w14:textId="77777777" w:rsidR="008875EC" w:rsidRPr="003C61CE" w:rsidRDefault="008875EC" w:rsidP="000D0ABA">
      <w:pPr>
        <w:pStyle w:val="ListBullet"/>
        <w:jc w:val="both"/>
      </w:pPr>
      <w:r w:rsidRPr="003C61CE">
        <w:t>Freedom from Bullying: FFI</w:t>
      </w:r>
    </w:p>
    <w:p w14:paraId="00AF48E2" w14:textId="362A03BF" w:rsidR="008875EC" w:rsidRPr="003C61CE" w:rsidRDefault="008875EC" w:rsidP="000D0ABA">
      <w:pPr>
        <w:pStyle w:val="local1"/>
        <w:jc w:val="both"/>
        <w:rPr>
          <w:b/>
          <w:i/>
          <w:iCs/>
        </w:rPr>
      </w:pPr>
      <w:r w:rsidRPr="003C61CE">
        <w:t xml:space="preserve">In addition, the District Improvement Plan details the district’s strategies to improve student performance through evidence-based practices that address physical and mental health. </w:t>
      </w:r>
    </w:p>
    <w:p w14:paraId="5F8BC57D" w14:textId="77777777" w:rsidR="008875EC" w:rsidRPr="003C61CE" w:rsidRDefault="008875EC" w:rsidP="000D0ABA">
      <w:pPr>
        <w:pStyle w:val="local1"/>
        <w:jc w:val="both"/>
        <w:rPr>
          <w:b/>
          <w:i/>
        </w:rPr>
      </w:pPr>
      <w:r w:rsidRPr="003C61CE">
        <w:lastRenderedPageBreak/>
        <w:t>The district has developed administrative procedures as necessary to implement the above policies and plans.</w:t>
      </w:r>
    </w:p>
    <w:p w14:paraId="10243FE1" w14:textId="3A343BC6" w:rsidR="008875EC" w:rsidRPr="003C61CE" w:rsidRDefault="008875EC" w:rsidP="000D0ABA">
      <w:pPr>
        <w:pStyle w:val="local1"/>
        <w:jc w:val="both"/>
        <w:rPr>
          <w:b/>
          <w:i/>
        </w:rPr>
      </w:pPr>
      <w:r w:rsidRPr="003C61CE">
        <w:t>Please contac</w:t>
      </w:r>
      <w:r w:rsidR="002C6CDF" w:rsidRPr="003C61CE">
        <w:t>t Josh Williams</w:t>
      </w:r>
      <w:r w:rsidRPr="003C61CE">
        <w:rPr>
          <w:i/>
          <w:iCs/>
        </w:rPr>
        <w:t xml:space="preserve"> </w:t>
      </w:r>
      <w:r w:rsidRPr="003C61CE">
        <w:t>at</w:t>
      </w:r>
      <w:r w:rsidR="002C6CDF" w:rsidRPr="003C61CE">
        <w:t xml:space="preserve"> 903-885-2153 </w:t>
      </w:r>
      <w:r w:rsidRPr="003C61CE">
        <w:t>for further information regarding these procedures and access to the District Improvement Plan.</w:t>
      </w:r>
    </w:p>
    <w:p w14:paraId="59B35628" w14:textId="77777777" w:rsidR="008875EC" w:rsidRPr="003C61CE" w:rsidRDefault="008875EC" w:rsidP="000D0ABA">
      <w:pPr>
        <w:pStyle w:val="Heading4"/>
        <w:jc w:val="both"/>
      </w:pPr>
      <w:bookmarkStart w:id="592" w:name="_School_Health_Advisory"/>
      <w:bookmarkStart w:id="593" w:name="_Toc47420895"/>
      <w:bookmarkEnd w:id="592"/>
      <w:r w:rsidRPr="003C61CE">
        <w:t>School Health Advisory Council (SHAC)</w:t>
      </w:r>
      <w:bookmarkEnd w:id="573"/>
      <w:bookmarkEnd w:id="574"/>
      <w:bookmarkEnd w:id="575"/>
      <w:bookmarkEnd w:id="576"/>
      <w:r w:rsidRPr="003C61CE">
        <w:t xml:space="preserve"> (All Grade Levels)</w:t>
      </w:r>
      <w:bookmarkEnd w:id="577"/>
      <w:bookmarkEnd w:id="593"/>
    </w:p>
    <w:p w14:paraId="4FFD17F1" w14:textId="47F5C437" w:rsidR="008875EC" w:rsidRPr="003C61CE" w:rsidRDefault="008875EC" w:rsidP="000D0ABA">
      <w:pPr>
        <w:pStyle w:val="local1"/>
        <w:jc w:val="both"/>
      </w:pPr>
      <w:r w:rsidRPr="003C61CE">
        <w:t xml:space="preserve">During the preceding school year, the district’s School Health Advisory Council (SHAC) held </w:t>
      </w:r>
      <w:r w:rsidR="00292BE9" w:rsidRPr="003C61CE">
        <w:t>four</w:t>
      </w:r>
      <w:r w:rsidRPr="003C61CE">
        <w:t xml:space="preserve"> meetings. Additional information regarding the district’s SHAC is available from the </w:t>
      </w:r>
      <w:r w:rsidR="00292BE9" w:rsidRPr="003C61CE">
        <w:t xml:space="preserve">district’s </w:t>
      </w:r>
      <w:r w:rsidR="00B60CE6" w:rsidRPr="003C61CE">
        <w:t>website at www.ssisd.net</w:t>
      </w:r>
      <w:r w:rsidRPr="003C61CE">
        <w:t>.</w:t>
      </w:r>
    </w:p>
    <w:p w14:paraId="3B8C6978" w14:textId="64752BF2" w:rsidR="008875EC" w:rsidRPr="003C61CE" w:rsidRDefault="008875EC" w:rsidP="000D0ABA">
      <w:pPr>
        <w:pStyle w:val="local1"/>
        <w:jc w:val="both"/>
      </w:pPr>
      <w:r w:rsidRPr="003C61CE">
        <w:t xml:space="preserve">[See </w:t>
      </w:r>
      <w:r w:rsidRPr="003C61CE">
        <w:rPr>
          <w:b/>
        </w:rPr>
        <w:t>Human Sexuality Instruction</w:t>
      </w:r>
      <w:r w:rsidRPr="003C61CE">
        <w:t xml:space="preserve"> on page </w:t>
      </w:r>
      <w:r w:rsidRPr="003C61CE">
        <w:fldChar w:fldCharType="begin"/>
      </w:r>
      <w:r w:rsidRPr="003C61CE">
        <w:instrText xml:space="preserve"> PAGEREF _Ref507999843 \h </w:instrText>
      </w:r>
      <w:r w:rsidRPr="003C61CE">
        <w:fldChar w:fldCharType="separate"/>
      </w:r>
      <w:r w:rsidR="00266EBA" w:rsidRPr="003C61CE">
        <w:rPr>
          <w:noProof/>
        </w:rPr>
        <w:t>18</w:t>
      </w:r>
      <w:r w:rsidRPr="003C61CE">
        <w:fldChar w:fldCharType="end"/>
      </w:r>
      <w:r w:rsidRPr="003C61CE">
        <w:t xml:space="preserve"> and policies BDF and EHAA. for more information.]</w:t>
      </w:r>
    </w:p>
    <w:p w14:paraId="14B6F02C" w14:textId="77777777" w:rsidR="008875EC" w:rsidRPr="003C61CE" w:rsidRDefault="008875EC" w:rsidP="000D0ABA">
      <w:pPr>
        <w:pStyle w:val="Heading4"/>
        <w:jc w:val="both"/>
      </w:pPr>
      <w:bookmarkStart w:id="594" w:name="_Toc47420896"/>
      <w:r w:rsidRPr="003C61CE">
        <w:t>Student Wellness Policy/Wellness Plan (All Grade Levels)</w:t>
      </w:r>
      <w:bookmarkEnd w:id="594"/>
    </w:p>
    <w:p w14:paraId="492877B7" w14:textId="4838F1FC" w:rsidR="008875EC" w:rsidRPr="003C61CE" w:rsidRDefault="008875EC" w:rsidP="000D0ABA">
      <w:pPr>
        <w:pStyle w:val="local1"/>
        <w:jc w:val="both"/>
      </w:pPr>
      <w:r w:rsidRPr="003C61CE">
        <w:t xml:space="preserve">To encourage healthy habits in our students, the district has developed a board-adopted wellness policy at FFA(LOCAL) and corresponding plans and procedures to implement it. You are encouraged to contact </w:t>
      </w:r>
      <w:r w:rsidR="002B3733" w:rsidRPr="003C61CE">
        <w:t xml:space="preserve">Kristin Monk </w:t>
      </w:r>
      <w:r w:rsidRPr="003C61CE">
        <w:t>with questions about the content or implementation of the district’s wellness policy and plan.</w:t>
      </w:r>
    </w:p>
    <w:p w14:paraId="30857602" w14:textId="77777777" w:rsidR="008875EC" w:rsidRPr="003C61CE" w:rsidRDefault="008875EC" w:rsidP="000D0ABA">
      <w:pPr>
        <w:pStyle w:val="Heading3"/>
        <w:jc w:val="both"/>
      </w:pPr>
      <w:bookmarkStart w:id="595" w:name="_Toc276129039"/>
      <w:bookmarkStart w:id="596" w:name="_Toc286392594"/>
      <w:bookmarkStart w:id="597" w:name="_Toc288554582"/>
      <w:bookmarkStart w:id="598" w:name="_Toc294173664"/>
      <w:bookmarkStart w:id="599" w:name="_Toc529794318"/>
      <w:bookmarkStart w:id="600" w:name="_Toc47420897"/>
      <w:r w:rsidRPr="003C61CE">
        <w:t>Homework</w:t>
      </w:r>
      <w:bookmarkEnd w:id="595"/>
      <w:bookmarkEnd w:id="596"/>
      <w:bookmarkEnd w:id="597"/>
      <w:bookmarkEnd w:id="598"/>
      <w:r w:rsidRPr="003C61CE">
        <w:t xml:space="preserve"> (All Grade Levels)</w:t>
      </w:r>
      <w:bookmarkEnd w:id="599"/>
      <w:bookmarkEnd w:id="600"/>
    </w:p>
    <w:p w14:paraId="0B0CEBFE" w14:textId="7FFC7287" w:rsidR="008875EC" w:rsidRPr="003C61CE" w:rsidRDefault="0083556C" w:rsidP="000D0ABA">
      <w:pPr>
        <w:pStyle w:val="local1"/>
        <w:jc w:val="both"/>
      </w:pPr>
      <w:r w:rsidRPr="003C61CE">
        <w:t>Some assignments are to be completed during class time while some assignments are to be taken home, completed, and returned on the due date. Students are expected to complete all assignments as assigned by their teacher.</w:t>
      </w:r>
    </w:p>
    <w:p w14:paraId="09C62AC5" w14:textId="77777777" w:rsidR="008875EC" w:rsidRPr="003C61CE" w:rsidRDefault="008875EC" w:rsidP="000D0ABA">
      <w:pPr>
        <w:pStyle w:val="Heading3"/>
        <w:jc w:val="both"/>
      </w:pPr>
      <w:bookmarkStart w:id="601" w:name="_Toc276129041"/>
      <w:bookmarkStart w:id="602" w:name="_Toc286392596"/>
      <w:bookmarkStart w:id="603" w:name="_Toc288554584"/>
      <w:bookmarkStart w:id="604" w:name="_Toc294173666"/>
      <w:bookmarkStart w:id="605" w:name="_Toc529794321"/>
      <w:bookmarkStart w:id="606" w:name="_Toc47420898"/>
      <w:r w:rsidRPr="003C61CE">
        <w:t>Law Enforcement Agencies</w:t>
      </w:r>
      <w:bookmarkEnd w:id="601"/>
      <w:bookmarkEnd w:id="602"/>
      <w:bookmarkEnd w:id="603"/>
      <w:bookmarkEnd w:id="604"/>
      <w:r w:rsidRPr="003C61CE">
        <w:t xml:space="preserve"> (All Grade Levels)</w:t>
      </w:r>
      <w:bookmarkEnd w:id="605"/>
      <w:bookmarkEnd w:id="606"/>
    </w:p>
    <w:p w14:paraId="12638396" w14:textId="77777777" w:rsidR="008875EC" w:rsidRPr="003C61CE" w:rsidRDefault="008875EC" w:rsidP="000D0ABA">
      <w:pPr>
        <w:pStyle w:val="Heading4"/>
        <w:jc w:val="both"/>
      </w:pPr>
      <w:bookmarkStart w:id="607" w:name="_Toc276129042"/>
      <w:bookmarkStart w:id="608" w:name="_Toc286392597"/>
      <w:bookmarkStart w:id="609" w:name="_Toc288554585"/>
      <w:bookmarkStart w:id="610" w:name="_Toc294173667"/>
      <w:bookmarkStart w:id="611" w:name="_Toc47420899"/>
      <w:r w:rsidRPr="003C61CE">
        <w:t>Questioning of Students</w:t>
      </w:r>
      <w:bookmarkEnd w:id="607"/>
      <w:bookmarkEnd w:id="608"/>
      <w:bookmarkEnd w:id="609"/>
      <w:bookmarkEnd w:id="610"/>
      <w:bookmarkEnd w:id="611"/>
    </w:p>
    <w:p w14:paraId="0EBBD7EE" w14:textId="77777777" w:rsidR="008875EC" w:rsidRPr="003C61CE" w:rsidRDefault="008875EC" w:rsidP="000D0ABA">
      <w:pPr>
        <w:pStyle w:val="local1"/>
        <w:jc w:val="both"/>
      </w:pPr>
      <w:r w:rsidRPr="003C61CE">
        <w:t>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w:t>
      </w:r>
    </w:p>
    <w:p w14:paraId="57576F0C" w14:textId="77777777" w:rsidR="008875EC" w:rsidRPr="003C61CE" w:rsidRDefault="008875EC" w:rsidP="000D0ABA">
      <w:pPr>
        <w:pStyle w:val="ListBullet"/>
        <w:jc w:val="both"/>
      </w:pPr>
      <w:r w:rsidRPr="003C61CE">
        <w:t>Verify and record the identity of the officer or other authority and ask for an explanation of the need to question the student at school.</w:t>
      </w:r>
    </w:p>
    <w:p w14:paraId="504BF1EE" w14:textId="77777777" w:rsidR="008875EC" w:rsidRPr="003C61CE" w:rsidRDefault="008875EC" w:rsidP="000D0ABA">
      <w:pPr>
        <w:pStyle w:val="ListBullet"/>
        <w:jc w:val="both"/>
      </w:pPr>
      <w:r w:rsidRPr="003C61CE">
        <w:t>Ordinarily make reasonable efforts to notify the parents, unless the interviewer raises what the principal considers to be a valid objection.</w:t>
      </w:r>
    </w:p>
    <w:p w14:paraId="0C8D17BF" w14:textId="77777777" w:rsidR="008875EC" w:rsidRPr="003C61CE" w:rsidRDefault="008875EC" w:rsidP="000D0ABA">
      <w:pPr>
        <w:pStyle w:val="ListBullet"/>
        <w:jc w:val="both"/>
      </w:pPr>
      <w:r w:rsidRPr="003C61CE">
        <w:t>Ordinarily be present for the questioning or interview, unless the interviewer raises what the principal considers to be a valid objection.</w:t>
      </w:r>
    </w:p>
    <w:p w14:paraId="1BD4BD86" w14:textId="77777777" w:rsidR="008875EC" w:rsidRPr="003C61CE" w:rsidRDefault="008875EC" w:rsidP="000D0ABA">
      <w:pPr>
        <w:pStyle w:val="Heading4"/>
        <w:jc w:val="both"/>
      </w:pPr>
      <w:bookmarkStart w:id="612" w:name="_Toc276129043"/>
      <w:bookmarkStart w:id="613" w:name="_Toc286392598"/>
      <w:bookmarkStart w:id="614" w:name="_Toc288554586"/>
      <w:bookmarkStart w:id="615" w:name="_Toc294173668"/>
      <w:bookmarkStart w:id="616" w:name="_Toc47420900"/>
      <w:r w:rsidRPr="003C61CE">
        <w:t>Students Taken into Custody</w:t>
      </w:r>
      <w:bookmarkEnd w:id="612"/>
      <w:bookmarkEnd w:id="613"/>
      <w:bookmarkEnd w:id="614"/>
      <w:bookmarkEnd w:id="615"/>
      <w:bookmarkEnd w:id="616"/>
    </w:p>
    <w:p w14:paraId="4B778DED" w14:textId="77777777" w:rsidR="008875EC" w:rsidRPr="003C61CE" w:rsidRDefault="008875EC" w:rsidP="000D0ABA">
      <w:pPr>
        <w:pStyle w:val="local1"/>
        <w:jc w:val="both"/>
      </w:pPr>
      <w:r w:rsidRPr="003C61CE">
        <w:t>State law requires the district to permit a student to be taken into legal custody:</w:t>
      </w:r>
    </w:p>
    <w:p w14:paraId="448CAB8B" w14:textId="77777777" w:rsidR="008875EC" w:rsidRPr="003C61CE" w:rsidRDefault="008875EC" w:rsidP="000D0ABA">
      <w:pPr>
        <w:pStyle w:val="ListBullet"/>
        <w:jc w:val="both"/>
      </w:pPr>
      <w:r w:rsidRPr="003C61CE">
        <w:t>To comply with an order of the juvenile court.</w:t>
      </w:r>
    </w:p>
    <w:p w14:paraId="639DC34B" w14:textId="77777777" w:rsidR="008875EC" w:rsidRPr="003C61CE" w:rsidRDefault="008875EC" w:rsidP="000D0ABA">
      <w:pPr>
        <w:pStyle w:val="ListBullet"/>
        <w:jc w:val="both"/>
      </w:pPr>
      <w:r w:rsidRPr="003C61CE">
        <w:t>To comply with the laws of arrest.</w:t>
      </w:r>
    </w:p>
    <w:p w14:paraId="3659FF3F" w14:textId="77777777" w:rsidR="008875EC" w:rsidRPr="003C61CE" w:rsidRDefault="008875EC" w:rsidP="000D0ABA">
      <w:pPr>
        <w:pStyle w:val="ListBullet"/>
        <w:jc w:val="both"/>
      </w:pPr>
      <w:r w:rsidRPr="003C61CE">
        <w:t>By a law enforcement officer if there is probable cause to believe the student has engaged in delinquent conduct or conduct in need of supervision.</w:t>
      </w:r>
    </w:p>
    <w:p w14:paraId="35A1D60D" w14:textId="77777777" w:rsidR="008875EC" w:rsidRPr="003C61CE" w:rsidRDefault="008875EC" w:rsidP="000D0ABA">
      <w:pPr>
        <w:pStyle w:val="ListBullet"/>
        <w:jc w:val="both"/>
      </w:pPr>
      <w:r w:rsidRPr="003C61CE">
        <w:t>By a law enforcement officer to obtain fingerprints or photographs for comparison in an investigation.</w:t>
      </w:r>
    </w:p>
    <w:p w14:paraId="1C9D731D" w14:textId="77777777" w:rsidR="008875EC" w:rsidRPr="003C61CE" w:rsidRDefault="008875EC" w:rsidP="000D0ABA">
      <w:pPr>
        <w:pStyle w:val="ListBullet"/>
        <w:jc w:val="both"/>
      </w:pPr>
      <w:r w:rsidRPr="003C61CE">
        <w:lastRenderedPageBreak/>
        <w:t>By a law enforcement officer to obtain fingerprints or photographs to establish a student’s identity where the child may have engaged in conduct indicating a need for supervision, such as running away.</w:t>
      </w:r>
    </w:p>
    <w:p w14:paraId="5F55D076" w14:textId="77777777" w:rsidR="008875EC" w:rsidRPr="003C61CE" w:rsidRDefault="008875EC" w:rsidP="000D0ABA">
      <w:pPr>
        <w:pStyle w:val="ListBullet"/>
        <w:jc w:val="both"/>
      </w:pPr>
      <w:r w:rsidRPr="003C61CE">
        <w:t>By a probation officer if there is probable cause to believe the student has violated a condition of probation imposed by the juvenile court.</w:t>
      </w:r>
    </w:p>
    <w:p w14:paraId="7A2B3028" w14:textId="77777777" w:rsidR="008875EC" w:rsidRPr="003C61CE" w:rsidRDefault="008875EC" w:rsidP="000D0ABA">
      <w:pPr>
        <w:pStyle w:val="ListBullet"/>
        <w:jc w:val="both"/>
      </w:pPr>
      <w:r w:rsidRPr="003C61CE">
        <w:t>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14:paraId="65E360F2" w14:textId="77777777" w:rsidR="008875EC" w:rsidRPr="003C61CE" w:rsidRDefault="008875EC" w:rsidP="000D0ABA">
      <w:pPr>
        <w:pStyle w:val="ListBullet"/>
        <w:jc w:val="both"/>
      </w:pPr>
      <w:r w:rsidRPr="003C61CE">
        <w:t>To comply with a properly issued directive from a juvenile court to take a student into custody.</w:t>
      </w:r>
    </w:p>
    <w:p w14:paraId="5F0B0BD7" w14:textId="77777777" w:rsidR="008875EC" w:rsidRPr="003C61CE" w:rsidRDefault="008875EC" w:rsidP="000D0ABA">
      <w:pPr>
        <w:pStyle w:val="local1"/>
        <w:jc w:val="both"/>
      </w:pPr>
      <w:r w:rsidRPr="003C61CE">
        <w:t>Before a student is released to a legally authorized person, the principal will verify the person’s identity and, to the best of his or her ability, will verify the person’s authority to take custody of the student.</w:t>
      </w:r>
    </w:p>
    <w:p w14:paraId="45D20E79" w14:textId="77777777" w:rsidR="008875EC" w:rsidRPr="003C61CE" w:rsidRDefault="008875EC" w:rsidP="000D0ABA">
      <w:pPr>
        <w:pStyle w:val="local1"/>
        <w:jc w:val="both"/>
      </w:pPr>
      <w:r w:rsidRPr="003C61CE">
        <w:t>The principal will immediately notify the superintendent and will attempt to notify the parent, unless the legally authorized person raises what the principal considers to be a valid objection to notifying the parents. Because the principal does not have the authority to prevent or delay a student’s release to a legally authorized person, any notification will most likely be after the fact.</w:t>
      </w:r>
    </w:p>
    <w:p w14:paraId="268209DB" w14:textId="77777777" w:rsidR="008875EC" w:rsidRPr="003C61CE" w:rsidRDefault="008875EC" w:rsidP="000D0ABA">
      <w:pPr>
        <w:pStyle w:val="Heading4"/>
        <w:jc w:val="both"/>
      </w:pPr>
      <w:bookmarkStart w:id="617" w:name="_Toc276129044"/>
      <w:bookmarkStart w:id="618" w:name="_Toc286392599"/>
      <w:bookmarkStart w:id="619" w:name="_Toc288554587"/>
      <w:bookmarkStart w:id="620" w:name="_Toc294173669"/>
      <w:bookmarkStart w:id="621" w:name="_Toc47420901"/>
      <w:r w:rsidRPr="003C61CE">
        <w:t>Notification of Law Violations</w:t>
      </w:r>
      <w:bookmarkEnd w:id="617"/>
      <w:bookmarkEnd w:id="618"/>
      <w:bookmarkEnd w:id="619"/>
      <w:bookmarkEnd w:id="620"/>
      <w:bookmarkEnd w:id="621"/>
    </w:p>
    <w:p w14:paraId="65C0DE7D" w14:textId="77777777" w:rsidR="008875EC" w:rsidRPr="003C61CE" w:rsidRDefault="008875EC" w:rsidP="000D0ABA">
      <w:pPr>
        <w:pStyle w:val="local1"/>
        <w:jc w:val="both"/>
      </w:pPr>
      <w:r w:rsidRPr="003C61CE">
        <w:t>The district is required by state law to notify:</w:t>
      </w:r>
    </w:p>
    <w:p w14:paraId="332449A3" w14:textId="77777777" w:rsidR="008875EC" w:rsidRPr="003C61CE" w:rsidRDefault="008875EC" w:rsidP="000D0ABA">
      <w:pPr>
        <w:pStyle w:val="ListBullet"/>
        <w:jc w:val="both"/>
      </w:pPr>
      <w:r w:rsidRPr="003C61CE">
        <w:t>All instructional and support personnel who have responsibility for supervising a student who has been taken into custody, arrested, or referred to the juvenile court for any felony offense or for certain misdemeanors.</w:t>
      </w:r>
    </w:p>
    <w:p w14:paraId="1229BF18" w14:textId="77777777" w:rsidR="008875EC" w:rsidRPr="003C61CE" w:rsidRDefault="008875EC" w:rsidP="000D0ABA">
      <w:pPr>
        <w:pStyle w:val="ListBullet"/>
        <w:jc w:val="both"/>
      </w:pPr>
      <w:r w:rsidRPr="003C61CE">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14:paraId="6694BD21" w14:textId="77777777" w:rsidR="008875EC" w:rsidRPr="003C61CE" w:rsidRDefault="008875EC" w:rsidP="000D0ABA">
      <w:pPr>
        <w:pStyle w:val="ListBullet"/>
        <w:jc w:val="both"/>
      </w:pPr>
      <w:r w:rsidRPr="003C61CE">
        <w:t>All appropriate district personnel regarding a student who is required to register as a sex offender.</w:t>
      </w:r>
    </w:p>
    <w:p w14:paraId="73288AC7" w14:textId="77777777" w:rsidR="008875EC" w:rsidRPr="003C61CE" w:rsidRDefault="008875EC" w:rsidP="000D0ABA">
      <w:pPr>
        <w:pStyle w:val="local1"/>
        <w:jc w:val="both"/>
      </w:pPr>
      <w:r w:rsidRPr="003C61CE">
        <w:t>[See policy FL(LEGAL) for more information.]</w:t>
      </w:r>
    </w:p>
    <w:p w14:paraId="7560F4CB" w14:textId="77777777" w:rsidR="008875EC" w:rsidRPr="003C61CE" w:rsidRDefault="008875EC" w:rsidP="000D0ABA">
      <w:pPr>
        <w:pStyle w:val="Heading3"/>
        <w:jc w:val="both"/>
      </w:pPr>
      <w:bookmarkStart w:id="622" w:name="_Ref381287460"/>
      <w:bookmarkStart w:id="623" w:name="_Ref508001911"/>
      <w:bookmarkStart w:id="624" w:name="_Toc529794322"/>
      <w:bookmarkStart w:id="625" w:name="_Toc47420902"/>
      <w:bookmarkStart w:id="626" w:name="_Hlk34745650"/>
      <w:r w:rsidRPr="003C61CE">
        <w:t>Leaving Campus</w:t>
      </w:r>
      <w:bookmarkEnd w:id="622"/>
      <w:r w:rsidRPr="003C61CE">
        <w:t xml:space="preserve"> (All Grade Levels)</w:t>
      </w:r>
      <w:bookmarkEnd w:id="623"/>
      <w:bookmarkEnd w:id="624"/>
      <w:bookmarkEnd w:id="625"/>
    </w:p>
    <w:p w14:paraId="239BFD5E" w14:textId="77777777" w:rsidR="008875EC" w:rsidRPr="003C61CE" w:rsidRDefault="008875EC" w:rsidP="000D0ABA">
      <w:pPr>
        <w:pStyle w:val="local1"/>
        <w:jc w:val="both"/>
      </w:pPr>
      <w:r w:rsidRPr="003C61CE">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3C61CE" w:rsidRDefault="008875EC" w:rsidP="000D0ABA">
      <w:pPr>
        <w:pStyle w:val="local1"/>
        <w:jc w:val="both"/>
      </w:pPr>
      <w:r w:rsidRPr="003C61CE">
        <w:t xml:space="preserve">State rules require parental consent before any student leaves campus for any part of the school day. </w:t>
      </w:r>
    </w:p>
    <w:p w14:paraId="543CC4A7" w14:textId="77777777" w:rsidR="008875EC" w:rsidRPr="003C61CE" w:rsidRDefault="008875EC" w:rsidP="000D0ABA">
      <w:pPr>
        <w:pStyle w:val="local1"/>
        <w:jc w:val="both"/>
      </w:pPr>
      <w:r w:rsidRPr="003C61CE">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3C61CE" w:rsidRDefault="008875EC" w:rsidP="000D0ABA">
      <w:pPr>
        <w:pStyle w:val="local1"/>
        <w:jc w:val="both"/>
      </w:pPr>
      <w:r w:rsidRPr="003C61CE">
        <w:lastRenderedPageBreak/>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rsidRPr="003C61CE">
        <w:t>return if</w:t>
      </w:r>
      <w:r w:rsidRPr="003C61CE">
        <w:t xml:space="preserve"> the student returns the same day.</w:t>
      </w:r>
    </w:p>
    <w:p w14:paraId="5483C5C7" w14:textId="77777777" w:rsidR="008875EC" w:rsidRPr="003C61CE" w:rsidRDefault="008875EC" w:rsidP="000D0ABA">
      <w:pPr>
        <w:pStyle w:val="local1"/>
        <w:jc w:val="both"/>
      </w:pPr>
      <w:r w:rsidRPr="003C61CE">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Pr="003C61CE" w:rsidRDefault="008875EC" w:rsidP="000D0ABA">
      <w:pPr>
        <w:pStyle w:val="local1"/>
        <w:jc w:val="both"/>
      </w:pPr>
      <w:r w:rsidRPr="003C61CE">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C912393" w14:textId="77777777" w:rsidR="008875EC" w:rsidRPr="003C61CE" w:rsidRDefault="008875EC" w:rsidP="000D0ABA">
      <w:pPr>
        <w:pStyle w:val="local1"/>
        <w:jc w:val="both"/>
      </w:pPr>
      <w:r w:rsidRPr="003C61CE">
        <w:t>If a student is 18 years of age or is an emancipated minor, the student may sign him- or herself out of school. Documentation regarding the reason for the absence will be required.</w:t>
      </w:r>
    </w:p>
    <w:p w14:paraId="56ED1618" w14:textId="77777777" w:rsidR="008875EC" w:rsidRPr="003C61CE" w:rsidRDefault="008875EC" w:rsidP="000D0ABA">
      <w:pPr>
        <w:pStyle w:val="Heading4"/>
        <w:jc w:val="both"/>
      </w:pPr>
      <w:bookmarkStart w:id="627" w:name="_Toc47420903"/>
      <w:bookmarkEnd w:id="626"/>
      <w:r w:rsidRPr="003C61CE">
        <w:t>At Any Other Time during the School Day</w:t>
      </w:r>
      <w:bookmarkEnd w:id="627"/>
    </w:p>
    <w:p w14:paraId="60757B59" w14:textId="77777777" w:rsidR="008875EC" w:rsidRPr="003C61CE" w:rsidRDefault="008875EC" w:rsidP="000D0ABA">
      <w:pPr>
        <w:pStyle w:val="local1"/>
        <w:jc w:val="both"/>
      </w:pPr>
      <w:r w:rsidRPr="003C61CE">
        <w:t>Students are not authorized to leave campus during regular school hours for any other reason, except with the permission of the principal.</w:t>
      </w:r>
    </w:p>
    <w:p w14:paraId="1609DD00" w14:textId="77777777" w:rsidR="008875EC" w:rsidRPr="003C61CE" w:rsidRDefault="008875EC" w:rsidP="000D0ABA">
      <w:pPr>
        <w:pStyle w:val="local1"/>
        <w:jc w:val="both"/>
      </w:pPr>
      <w:r w:rsidRPr="003C61CE">
        <w:t>Students who leave campus in violation of these rules will be subject to disciplinary action in accordance with the Student Code of Conduct.</w:t>
      </w:r>
    </w:p>
    <w:p w14:paraId="13701069" w14:textId="77777777" w:rsidR="008875EC" w:rsidRPr="003C61CE" w:rsidRDefault="008875EC" w:rsidP="000D0ABA">
      <w:pPr>
        <w:pStyle w:val="Heading3"/>
        <w:jc w:val="both"/>
      </w:pPr>
      <w:bookmarkStart w:id="628" w:name="_Toc529794323"/>
      <w:bookmarkStart w:id="629" w:name="_Toc47420904"/>
      <w:r w:rsidRPr="003C61CE">
        <w:t>Lost and Found (All Grade Levels)</w:t>
      </w:r>
      <w:bookmarkEnd w:id="628"/>
      <w:bookmarkEnd w:id="629"/>
    </w:p>
    <w:p w14:paraId="4D324397" w14:textId="77777777" w:rsidR="008875EC" w:rsidRPr="003C61CE" w:rsidRDefault="008875EC" w:rsidP="000D0ABA">
      <w:pPr>
        <w:pStyle w:val="local1"/>
        <w:jc w:val="both"/>
      </w:pPr>
      <w:r w:rsidRPr="003C61CE">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3C61CE" w:rsidRDefault="008875EC" w:rsidP="000D0ABA">
      <w:pPr>
        <w:pStyle w:val="Heading3"/>
        <w:jc w:val="both"/>
      </w:pPr>
      <w:bookmarkStart w:id="630" w:name="_Ref250389976"/>
      <w:bookmarkStart w:id="631" w:name="_Toc276129045"/>
      <w:bookmarkStart w:id="632" w:name="_Toc286392600"/>
      <w:bookmarkStart w:id="633" w:name="_Toc288554589"/>
      <w:bookmarkStart w:id="634" w:name="_Toc294173671"/>
      <w:bookmarkStart w:id="635" w:name="_Toc529794324"/>
      <w:bookmarkStart w:id="636" w:name="_Toc47420905"/>
      <w:r w:rsidRPr="003C61CE">
        <w:t>Makeup Work</w:t>
      </w:r>
      <w:bookmarkEnd w:id="630"/>
      <w:bookmarkEnd w:id="631"/>
      <w:bookmarkEnd w:id="632"/>
      <w:bookmarkEnd w:id="633"/>
      <w:bookmarkEnd w:id="634"/>
      <w:bookmarkEnd w:id="635"/>
      <w:bookmarkEnd w:id="636"/>
    </w:p>
    <w:p w14:paraId="7275CFEB" w14:textId="77777777" w:rsidR="008875EC" w:rsidRPr="003C61CE" w:rsidRDefault="008875EC" w:rsidP="000D0ABA">
      <w:pPr>
        <w:pStyle w:val="Heading4"/>
        <w:jc w:val="both"/>
      </w:pPr>
      <w:bookmarkStart w:id="637" w:name="_Toc276129046"/>
      <w:bookmarkStart w:id="638" w:name="_Toc286392601"/>
      <w:bookmarkStart w:id="639" w:name="_Toc288554590"/>
      <w:bookmarkStart w:id="640" w:name="_Toc294173672"/>
      <w:bookmarkStart w:id="641" w:name="_Ref318891379"/>
      <w:bookmarkStart w:id="642" w:name="_Ref476118244"/>
      <w:bookmarkStart w:id="643" w:name="_Toc47420906"/>
      <w:r w:rsidRPr="003C61CE">
        <w:t>Makeup Work Because of Absence</w:t>
      </w:r>
      <w:bookmarkEnd w:id="637"/>
      <w:bookmarkEnd w:id="638"/>
      <w:bookmarkEnd w:id="639"/>
      <w:bookmarkEnd w:id="640"/>
      <w:bookmarkEnd w:id="641"/>
      <w:r w:rsidRPr="003C61CE">
        <w:t xml:space="preserve"> (All Grade Levels)</w:t>
      </w:r>
      <w:bookmarkEnd w:id="642"/>
      <w:bookmarkEnd w:id="643"/>
    </w:p>
    <w:p w14:paraId="2CB64C74" w14:textId="77777777" w:rsidR="008875EC" w:rsidRPr="003C61CE" w:rsidRDefault="008875EC" w:rsidP="000D0ABA">
      <w:pPr>
        <w:pStyle w:val="local1"/>
        <w:jc w:val="both"/>
      </w:pPr>
      <w:r w:rsidRPr="003C61CE">
        <w:t>A teacher may assign makeup work to a student who misses class based on instructional objectives and the needs of the student in mastering the essential knowledge and skills or meeting subject or course requirements.</w:t>
      </w:r>
    </w:p>
    <w:p w14:paraId="689FCF23" w14:textId="77777777" w:rsidR="008875EC" w:rsidRPr="003C61CE" w:rsidRDefault="008875EC" w:rsidP="000D0ABA">
      <w:pPr>
        <w:pStyle w:val="local1"/>
        <w:jc w:val="both"/>
      </w:pPr>
      <w:r w:rsidRPr="003C61CE">
        <w:t xml:space="preserve">The student will be responsible for obtaining and completing the makeup work within the time specified by the teacher. A student who does not make up assigned work within the time allotted by the teacher will receive a grade of zero for the assignment. </w:t>
      </w:r>
    </w:p>
    <w:p w14:paraId="55DA591D" w14:textId="4117AFB8" w:rsidR="008875EC" w:rsidRPr="003C61CE" w:rsidRDefault="008875EC" w:rsidP="000D0ABA">
      <w:pPr>
        <w:pStyle w:val="local1"/>
        <w:jc w:val="both"/>
      </w:pPr>
      <w:r w:rsidRPr="003C61CE">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sidRPr="003C61CE">
        <w:rPr>
          <w:b/>
        </w:rPr>
        <w:t xml:space="preserve">Attendance for Credit or Final Grade </w:t>
      </w:r>
      <w:r w:rsidRPr="003C61CE">
        <w:t xml:space="preserve">on page </w:t>
      </w:r>
      <w:r w:rsidRPr="003C61CE">
        <w:fldChar w:fldCharType="begin"/>
      </w:r>
      <w:r w:rsidRPr="003C61CE">
        <w:instrText xml:space="preserve"> PAGEREF _Ref507999973 \h </w:instrText>
      </w:r>
      <w:r w:rsidRPr="003C61CE">
        <w:fldChar w:fldCharType="separate"/>
      </w:r>
      <w:r w:rsidR="00266EBA" w:rsidRPr="003C61CE">
        <w:rPr>
          <w:noProof/>
        </w:rPr>
        <w:t>33</w:t>
      </w:r>
      <w:r w:rsidRPr="003C61CE">
        <w:fldChar w:fldCharType="end"/>
      </w:r>
      <w:r w:rsidRPr="003C61CE">
        <w:t xml:space="preserve">.] </w:t>
      </w:r>
    </w:p>
    <w:p w14:paraId="3499A0DA" w14:textId="77777777" w:rsidR="008875EC" w:rsidRPr="003C61CE" w:rsidRDefault="008875EC" w:rsidP="000D0ABA">
      <w:pPr>
        <w:pStyle w:val="local1"/>
        <w:jc w:val="both"/>
      </w:pPr>
      <w:r w:rsidRPr="003C61CE">
        <w:t>A student involved in an extracurricular activity must notify his or her teachers ahead of time about any absences.</w:t>
      </w:r>
    </w:p>
    <w:p w14:paraId="04BC9394" w14:textId="77777777" w:rsidR="008875EC" w:rsidRPr="003C61CE" w:rsidRDefault="008875EC" w:rsidP="000D0ABA">
      <w:pPr>
        <w:pStyle w:val="local1"/>
        <w:jc w:val="both"/>
      </w:pPr>
      <w:r w:rsidRPr="003C61CE">
        <w:lastRenderedPageBreak/>
        <w:t>A student will be permitted to make up tests and turn in projects due in any class missed because of absence. Teachers may assign a late penalty to any long-term project in accordance with timelines approved by the principal and previously communicated to students.</w:t>
      </w:r>
    </w:p>
    <w:p w14:paraId="51765A13" w14:textId="77777777" w:rsidR="008875EC" w:rsidRPr="003C61CE" w:rsidRDefault="008875EC" w:rsidP="000D0ABA">
      <w:pPr>
        <w:pStyle w:val="Heading4"/>
        <w:jc w:val="both"/>
      </w:pPr>
      <w:bookmarkStart w:id="644" w:name="_Ref250389443"/>
      <w:bookmarkStart w:id="645" w:name="_Ref250389519"/>
      <w:bookmarkStart w:id="646" w:name="_Toc276129047"/>
      <w:bookmarkStart w:id="647" w:name="_Toc286392602"/>
      <w:bookmarkStart w:id="648" w:name="_Toc288554591"/>
      <w:bookmarkStart w:id="649" w:name="_Toc294173673"/>
      <w:bookmarkStart w:id="650" w:name="_Toc47420907"/>
      <w:r w:rsidRPr="003C61CE">
        <w:t>DAEP Makeup Work</w:t>
      </w:r>
      <w:bookmarkEnd w:id="644"/>
      <w:bookmarkEnd w:id="645"/>
      <w:bookmarkEnd w:id="646"/>
      <w:bookmarkEnd w:id="647"/>
      <w:bookmarkEnd w:id="648"/>
      <w:bookmarkEnd w:id="649"/>
      <w:bookmarkEnd w:id="650"/>
      <w:r w:rsidRPr="003C61CE">
        <w:t xml:space="preserve"> </w:t>
      </w:r>
    </w:p>
    <w:p w14:paraId="446A656A" w14:textId="4526B499" w:rsidR="008875EC" w:rsidRPr="003C61CE" w:rsidRDefault="008875EC" w:rsidP="000D0ABA">
      <w:pPr>
        <w:pStyle w:val="Heading5"/>
        <w:jc w:val="both"/>
      </w:pPr>
      <w:bookmarkStart w:id="651" w:name="_Toc47420908"/>
      <w:r w:rsidRPr="003C61CE">
        <w:t>Elementary School Grade Levels</w:t>
      </w:r>
      <w:bookmarkEnd w:id="651"/>
    </w:p>
    <w:p w14:paraId="593E7522" w14:textId="59AD5523" w:rsidR="008875EC" w:rsidRPr="003C61CE" w:rsidRDefault="008875EC" w:rsidP="000D0ABA">
      <w:pPr>
        <w:pStyle w:val="Heading4"/>
        <w:jc w:val="both"/>
      </w:pPr>
      <w:bookmarkStart w:id="652" w:name="_Ref250389450"/>
      <w:bookmarkStart w:id="653" w:name="_Ref250389529"/>
      <w:bookmarkStart w:id="654" w:name="_Toc276129048"/>
      <w:bookmarkStart w:id="655" w:name="_Toc286392603"/>
      <w:bookmarkStart w:id="656" w:name="_Toc288554592"/>
      <w:bookmarkStart w:id="657" w:name="_Toc294173674"/>
      <w:bookmarkStart w:id="658" w:name="_Toc47420909"/>
      <w:bookmarkStart w:id="659" w:name="_Ref476118000"/>
      <w:r w:rsidRPr="003C61CE">
        <w:t>In-School Suspension (ISS) and Out-of-School Suspension (OSS) Makeup Work</w:t>
      </w:r>
      <w:bookmarkEnd w:id="652"/>
      <w:bookmarkEnd w:id="653"/>
      <w:bookmarkEnd w:id="654"/>
      <w:bookmarkEnd w:id="655"/>
      <w:bookmarkEnd w:id="656"/>
      <w:bookmarkEnd w:id="657"/>
      <w:bookmarkEnd w:id="658"/>
      <w:r w:rsidRPr="003C61CE">
        <w:t xml:space="preserve"> </w:t>
      </w:r>
      <w:bookmarkEnd w:id="659"/>
    </w:p>
    <w:p w14:paraId="4C209223" w14:textId="77777777" w:rsidR="008875EC" w:rsidRPr="003C61CE" w:rsidRDefault="008875EC" w:rsidP="000D0ABA">
      <w:pPr>
        <w:pStyle w:val="Heading5"/>
        <w:jc w:val="both"/>
      </w:pPr>
      <w:bookmarkStart w:id="660" w:name="_Toc47420910"/>
      <w:r w:rsidRPr="003C61CE">
        <w:t>Alternative Means to Receive Coursework</w:t>
      </w:r>
      <w:bookmarkEnd w:id="660"/>
    </w:p>
    <w:p w14:paraId="18931B10" w14:textId="77777777" w:rsidR="008875EC" w:rsidRPr="003C61CE" w:rsidRDefault="008875EC" w:rsidP="000D0ABA">
      <w:pPr>
        <w:pStyle w:val="local1"/>
        <w:jc w:val="both"/>
      </w:pPr>
      <w:r w:rsidRPr="003C61CE">
        <w:t xml:space="preserve">While a student is in ISS or OSS, the district will provide the student with all course work for the student’s foundation curriculum classes that the student misses as a result of the suspension. </w:t>
      </w:r>
    </w:p>
    <w:p w14:paraId="1D468419" w14:textId="77777777" w:rsidR="008875EC" w:rsidRPr="003C61CE" w:rsidRDefault="008875EC" w:rsidP="000D0ABA">
      <w:pPr>
        <w:pStyle w:val="Heading3"/>
        <w:jc w:val="both"/>
      </w:pPr>
      <w:bookmarkStart w:id="661" w:name="_Nondiscrimination_Statement_(All"/>
      <w:bookmarkStart w:id="662" w:name="_Toc276129051"/>
      <w:bookmarkStart w:id="663" w:name="_Toc286392606"/>
      <w:bookmarkStart w:id="664" w:name="_Toc288554595"/>
      <w:bookmarkStart w:id="665" w:name="_Toc294173677"/>
      <w:bookmarkStart w:id="666" w:name="_Ref507770423"/>
      <w:bookmarkStart w:id="667" w:name="_Toc529794326"/>
      <w:bookmarkStart w:id="668" w:name="_Toc47420911"/>
      <w:bookmarkEnd w:id="661"/>
      <w:r w:rsidRPr="003C61CE">
        <w:t>Nondiscrimination Statement</w:t>
      </w:r>
      <w:bookmarkEnd w:id="662"/>
      <w:bookmarkEnd w:id="663"/>
      <w:bookmarkEnd w:id="664"/>
      <w:bookmarkEnd w:id="665"/>
      <w:r w:rsidRPr="003C61CE">
        <w:t xml:space="preserve"> (All Grade Levels)</w:t>
      </w:r>
      <w:bookmarkEnd w:id="666"/>
      <w:bookmarkEnd w:id="667"/>
      <w:bookmarkEnd w:id="668"/>
    </w:p>
    <w:p w14:paraId="354685BB" w14:textId="4FFC1F2C" w:rsidR="008875EC" w:rsidRPr="003C61CE" w:rsidRDefault="008875EC" w:rsidP="000D0ABA">
      <w:pPr>
        <w:pStyle w:val="local1"/>
        <w:jc w:val="both"/>
      </w:pPr>
      <w:r w:rsidRPr="003C61CE">
        <w:t xml:space="preserve">In its efforts to promote nondiscrimination and as required by law, the district does not discriminate on the basis of race, religion, color, national origin, gender, sex, disability, age, or any other basis prohibited by law in providing education services, activities, and programs, including Career and Technical Education (CTE) programs. The district provides equal access to the Boy Scouts and other designated youth groups. </w:t>
      </w:r>
    </w:p>
    <w:p w14:paraId="0DDA4ACC" w14:textId="246B899E" w:rsidR="00AB37A8" w:rsidRPr="003C61CE" w:rsidRDefault="00AB37A8" w:rsidP="000D0ABA">
      <w:pPr>
        <w:pStyle w:val="local1"/>
        <w:jc w:val="both"/>
      </w:pPr>
      <w:r w:rsidRPr="003C61CE">
        <w:t>In accordance with Title IX, the district does not and is required not to discriminate on the basis of sex in its educational programs or activities. The requirement not to discriminate extends to admission and employment. Inquiries about the application of Title IX may be referred to the district’s Title IX Coordinator (see below), to the Assistant Secretary for Civil Rights of the Department of Education, or both.</w:t>
      </w:r>
    </w:p>
    <w:p w14:paraId="4C8B3276" w14:textId="66C1E1D6" w:rsidR="00AB37A8" w:rsidRPr="003C61CE" w:rsidRDefault="00AB37A8" w:rsidP="000D0ABA">
      <w:pPr>
        <w:pStyle w:val="local1"/>
        <w:jc w:val="both"/>
      </w:pPr>
      <w:r w:rsidRPr="003C61CE">
        <w:t>Other federal laws that prohibit discrimination include Title VI, Section 504, the Age Discrimination Act, the Boy Scouts Act, and Title II.</w:t>
      </w:r>
    </w:p>
    <w:p w14:paraId="3701B911" w14:textId="44BCF664" w:rsidR="00AB37A8" w:rsidRPr="003C61CE" w:rsidRDefault="00AB37A8" w:rsidP="000D0ABA">
      <w:pPr>
        <w:pStyle w:val="local1"/>
        <w:jc w:val="both"/>
      </w:pPr>
      <w:r w:rsidRPr="003C61CE">
        <w:t>The district has designated and authorized the following employee as the Title IX Coordinator to address concerns or inquiries regarding discrimination on the basis of sex, including sexual harassment, sexual assault, dating violence, domestic violence, stalking, or gender-based harassment:</w:t>
      </w:r>
      <w:r w:rsidR="00E31640" w:rsidRPr="003C61CE">
        <w:t xml:space="preserve"> Josh Williams, Assistant Superintendent, 631 Connally Street, Sulphur Springs, Texas 75482; 903-885-2153, </w:t>
      </w:r>
      <w:hyperlink r:id="rId49" w:history="1">
        <w:r w:rsidR="00E31640" w:rsidRPr="003C61CE">
          <w:rPr>
            <w:rStyle w:val="Hyperlink"/>
          </w:rPr>
          <w:t>josh.williams@ssisd.net</w:t>
        </w:r>
      </w:hyperlink>
      <w:r w:rsidR="00E31640" w:rsidRPr="003C61CE">
        <w:t xml:space="preserve">. </w:t>
      </w:r>
      <w:r w:rsidRPr="003C61CE">
        <w:t>Reports can be made at any time and by any person, including during non-business hours, by mail, phone, or email. During district business hours, reports may also be made in person. Upon the district receiving notice or an allegation of sex-based harassment, the Title IX Coordinator will promptly respond in accordance with the process described at FFH(LOCAL).</w:t>
      </w:r>
    </w:p>
    <w:p w14:paraId="27023B7C" w14:textId="34C240C3" w:rsidR="00AB37A8" w:rsidRPr="003C61CE" w:rsidRDefault="00AB37A8" w:rsidP="000D0ABA">
      <w:pPr>
        <w:pStyle w:val="local1"/>
        <w:jc w:val="both"/>
      </w:pPr>
      <w:r w:rsidRPr="003C61CE">
        <w:t>The following district representatives have been designated to address concerns or inquiries about other kinds of discrimination:</w:t>
      </w:r>
    </w:p>
    <w:p w14:paraId="25EFB8AB" w14:textId="5645D5C2" w:rsidR="008875EC" w:rsidRPr="003C61CE" w:rsidRDefault="00AB37A8" w:rsidP="000D0ABA">
      <w:pPr>
        <w:pStyle w:val="ListBullet"/>
        <w:jc w:val="both"/>
      </w:pPr>
      <w:r w:rsidRPr="003C61CE">
        <w:t>For concerns regarding discrimination on the basis of disability, see</w:t>
      </w:r>
      <w:r w:rsidR="005F0443" w:rsidRPr="003C61CE">
        <w:t xml:space="preserve"> the</w:t>
      </w:r>
      <w:r w:rsidRPr="003C61CE">
        <w:t xml:space="preserve"> </w:t>
      </w:r>
      <w:r w:rsidR="008875EC" w:rsidRPr="003C61CE">
        <w:t>ADA/Section 504 Coordinator:</w:t>
      </w:r>
      <w:r w:rsidR="00D71671" w:rsidRPr="003C61CE">
        <w:t xml:space="preserve"> Susan Johnston, </w:t>
      </w:r>
      <w:r w:rsidR="00674250" w:rsidRPr="003C61CE">
        <w:t>390</w:t>
      </w:r>
      <w:r w:rsidR="00D71671" w:rsidRPr="003C61CE">
        <w:t xml:space="preserve"> Hillcrest </w:t>
      </w:r>
      <w:r w:rsidR="00674250" w:rsidRPr="003C61CE">
        <w:t>Drive</w:t>
      </w:r>
      <w:r w:rsidR="00D71671" w:rsidRPr="003C61CE">
        <w:t>, Sulphur Springs, Texas 75482, 903-</w:t>
      </w:r>
      <w:r w:rsidR="00674250" w:rsidRPr="003C61CE">
        <w:t>885</w:t>
      </w:r>
      <w:r w:rsidR="00D71671" w:rsidRPr="003C61CE">
        <w:t>-</w:t>
      </w:r>
      <w:r w:rsidR="00674250" w:rsidRPr="003C61CE">
        <w:t>6230.</w:t>
      </w:r>
      <w:r w:rsidR="008875EC" w:rsidRPr="003C61CE">
        <w:t xml:space="preserve"> </w:t>
      </w:r>
    </w:p>
    <w:p w14:paraId="788C48D1" w14:textId="55D558B2" w:rsidR="008875EC" w:rsidRPr="003C61CE" w:rsidRDefault="00AB37A8" w:rsidP="000D0ABA">
      <w:pPr>
        <w:pStyle w:val="ListBullet"/>
        <w:jc w:val="both"/>
      </w:pPr>
      <w:r w:rsidRPr="003C61CE">
        <w:t xml:space="preserve">For all </w:t>
      </w:r>
      <w:r w:rsidR="008875EC" w:rsidRPr="003C61CE">
        <w:t>other concerns regarding discrimination</w:t>
      </w:r>
      <w:r w:rsidR="00EA275A" w:rsidRPr="003C61CE">
        <w:t>,</w:t>
      </w:r>
      <w:r w:rsidR="008875EC" w:rsidRPr="003C61CE">
        <w:t xml:space="preserve"> </w:t>
      </w:r>
      <w:r w:rsidR="00EA275A" w:rsidRPr="003C61CE">
        <w:t>s</w:t>
      </w:r>
      <w:r w:rsidR="008875EC" w:rsidRPr="003C61CE">
        <w:t xml:space="preserve">ee the </w:t>
      </w:r>
      <w:r w:rsidR="007E2ECD" w:rsidRPr="003C61CE">
        <w:t xml:space="preserve">assistant </w:t>
      </w:r>
      <w:r w:rsidR="008875EC" w:rsidRPr="003C61CE">
        <w:t>superintendent</w:t>
      </w:r>
      <w:r w:rsidR="00EA275A" w:rsidRPr="003C61CE">
        <w:t>:</w:t>
      </w:r>
      <w:r w:rsidR="00BE1069" w:rsidRPr="003C61CE">
        <w:t xml:space="preserve"> </w:t>
      </w:r>
      <w:r w:rsidR="007E2ECD" w:rsidRPr="003C61CE">
        <w:t>Josh Williams</w:t>
      </w:r>
      <w:r w:rsidR="00BE1069" w:rsidRPr="003C61CE">
        <w:t>, 631 Connally Street, Sulphur Springs, Texas 75482, 903-885-2153</w:t>
      </w:r>
      <w:r w:rsidR="000D0ABA" w:rsidRPr="003C61CE">
        <w:t>.</w:t>
      </w:r>
    </w:p>
    <w:p w14:paraId="38D26BD1" w14:textId="77777777" w:rsidR="008875EC" w:rsidRPr="003C61CE" w:rsidRDefault="008875EC" w:rsidP="000D0ABA">
      <w:pPr>
        <w:pStyle w:val="local1"/>
        <w:jc w:val="both"/>
      </w:pPr>
      <w:r w:rsidRPr="003C61CE">
        <w:t>[See policies FB, FFH, and GKD for more information.]</w:t>
      </w:r>
    </w:p>
    <w:p w14:paraId="7B7F0E5C" w14:textId="09633D95" w:rsidR="008875EC" w:rsidRPr="003C61CE" w:rsidRDefault="008875EC" w:rsidP="000D0ABA">
      <w:pPr>
        <w:pStyle w:val="Heading3"/>
        <w:jc w:val="both"/>
      </w:pPr>
      <w:bookmarkStart w:id="669" w:name="_Toc276129052"/>
      <w:bookmarkStart w:id="670" w:name="_Toc286392607"/>
      <w:bookmarkStart w:id="671" w:name="_Toc288554596"/>
      <w:bookmarkStart w:id="672" w:name="_Toc294173678"/>
      <w:bookmarkStart w:id="673" w:name="_Toc529794327"/>
      <w:bookmarkStart w:id="674" w:name="_Toc47420912"/>
      <w:r w:rsidRPr="003C61CE">
        <w:t>Nontraditional Academic Programs</w:t>
      </w:r>
      <w:bookmarkEnd w:id="669"/>
      <w:bookmarkEnd w:id="670"/>
      <w:bookmarkEnd w:id="671"/>
      <w:bookmarkEnd w:id="672"/>
      <w:r w:rsidRPr="003C61CE">
        <w:t xml:space="preserve"> (</w:t>
      </w:r>
      <w:r w:rsidR="00F867E8" w:rsidRPr="003C61CE">
        <w:t>Grades K-2</w:t>
      </w:r>
      <w:r w:rsidRPr="003C61CE">
        <w:t>)</w:t>
      </w:r>
      <w:bookmarkEnd w:id="673"/>
      <w:bookmarkEnd w:id="674"/>
    </w:p>
    <w:p w14:paraId="3A8E3562" w14:textId="1A970A63" w:rsidR="00F867E8" w:rsidRPr="003C61CE" w:rsidRDefault="00F867E8" w:rsidP="00F867E8">
      <w:pPr>
        <w:shd w:val="clear" w:color="auto" w:fill="FFFFFF"/>
        <w:spacing w:after="75"/>
        <w:rPr>
          <w:rFonts w:ascii="Segoe UI" w:eastAsia="Times New Roman" w:hAnsi="Segoe UI" w:cs="Segoe UI"/>
          <w:kern w:val="0"/>
          <w:sz w:val="24"/>
          <w:szCs w:val="24"/>
        </w:rPr>
      </w:pPr>
      <w:bookmarkStart w:id="675" w:name="_Parent_and_Family"/>
      <w:bookmarkStart w:id="676" w:name="_Ref411159462"/>
      <w:bookmarkStart w:id="677" w:name="_Toc529794328"/>
      <w:bookmarkEnd w:id="675"/>
      <w:r w:rsidRPr="003C61CE">
        <w:rPr>
          <w:rFonts w:ascii="Arial" w:eastAsia="Times New Roman" w:hAnsi="Arial" w:cs="Arial"/>
          <w:b/>
          <w:bCs/>
          <w:kern w:val="0"/>
          <w:sz w:val="24"/>
          <w:szCs w:val="24"/>
        </w:rPr>
        <w:t xml:space="preserve">Travis Primary Dual Language Program </w:t>
      </w:r>
    </w:p>
    <w:p w14:paraId="7CA2C677" w14:textId="77777777" w:rsidR="00F867E8" w:rsidRPr="003C61CE" w:rsidRDefault="00F867E8" w:rsidP="00BA3F1C">
      <w:pPr>
        <w:shd w:val="clear" w:color="auto" w:fill="FFFFFF"/>
        <w:spacing w:after="75"/>
        <w:jc w:val="both"/>
        <w:rPr>
          <w:rFonts w:ascii="Segoe UI" w:eastAsia="Times New Roman" w:hAnsi="Segoe UI" w:cs="Segoe UI"/>
          <w:color w:val="000000"/>
          <w:kern w:val="0"/>
          <w:sz w:val="32"/>
          <w:szCs w:val="32"/>
        </w:rPr>
      </w:pPr>
      <w:r w:rsidRPr="003C61CE">
        <w:rPr>
          <w:rFonts w:ascii="Arial" w:eastAsia="Times New Roman" w:hAnsi="Arial" w:cs="Arial"/>
          <w:color w:val="000000"/>
          <w:kern w:val="0"/>
          <w:sz w:val="22"/>
          <w:szCs w:val="22"/>
        </w:rPr>
        <w:t xml:space="preserve">The Dual Language program implemented in our district is the research-based Gomez and Gomez Dual Language Enrichment Model. The DLE program teaches students to become literate </w:t>
      </w:r>
      <w:r w:rsidRPr="003C61CE">
        <w:rPr>
          <w:rFonts w:ascii="Arial" w:eastAsia="Times New Roman" w:hAnsi="Arial" w:cs="Arial"/>
          <w:color w:val="000000"/>
          <w:kern w:val="0"/>
          <w:sz w:val="22"/>
          <w:szCs w:val="22"/>
        </w:rPr>
        <w:lastRenderedPageBreak/>
        <w:t>in Spanish and English through language arts and reading instruction of the Texas Essential Knowledge and Skills, or TEKS. Additionally, students are taught science and social studies in Spanish and mathematics in English. Families must prepare for a minimum six-year commitment to the program with students entering the program in kindergarten and exiting in fifth grade. </w:t>
      </w:r>
    </w:p>
    <w:p w14:paraId="20F68FAB" w14:textId="77777777" w:rsidR="008875EC" w:rsidRPr="003C61CE" w:rsidRDefault="008875EC" w:rsidP="000D0ABA">
      <w:pPr>
        <w:pStyle w:val="Heading3"/>
        <w:jc w:val="both"/>
      </w:pPr>
      <w:bookmarkStart w:id="678" w:name="_Toc47420913"/>
      <w:r w:rsidRPr="003C61CE">
        <w:t>Parent and Family Engagement (All Grade Levels)</w:t>
      </w:r>
      <w:bookmarkEnd w:id="676"/>
      <w:bookmarkEnd w:id="677"/>
      <w:bookmarkEnd w:id="678"/>
    </w:p>
    <w:p w14:paraId="2DF25AE7" w14:textId="77777777" w:rsidR="008875EC" w:rsidRPr="003C61CE" w:rsidRDefault="008875EC" w:rsidP="000D0ABA">
      <w:pPr>
        <w:pStyle w:val="Heading4"/>
        <w:jc w:val="both"/>
      </w:pPr>
      <w:bookmarkStart w:id="679" w:name="_Ref508001963"/>
      <w:bookmarkStart w:id="680" w:name="_Toc47420914"/>
      <w:r w:rsidRPr="003C61CE">
        <w:t>Working Together</w:t>
      </w:r>
      <w:bookmarkEnd w:id="679"/>
      <w:bookmarkEnd w:id="680"/>
    </w:p>
    <w:p w14:paraId="45962A35" w14:textId="77777777" w:rsidR="008875EC" w:rsidRPr="003C61CE" w:rsidRDefault="008875EC" w:rsidP="000D0ABA">
      <w:pPr>
        <w:pStyle w:val="local1"/>
        <w:jc w:val="both"/>
      </w:pPr>
      <w:r w:rsidRPr="003C61CE">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Pr="003C61CE" w:rsidRDefault="008875EC" w:rsidP="000D0ABA">
      <w:pPr>
        <w:pStyle w:val="ListBullet"/>
        <w:jc w:val="both"/>
      </w:pPr>
      <w:r w:rsidRPr="003C61CE">
        <w:t>Encouraging your child to put a high priority on education and working with your child on a daily basis to make the most of the educational opportunities the school provides.</w:t>
      </w:r>
    </w:p>
    <w:p w14:paraId="5CF40B89" w14:textId="77777777" w:rsidR="008875EC" w:rsidRPr="003C61CE" w:rsidRDefault="008875EC" w:rsidP="000D0ABA">
      <w:pPr>
        <w:pStyle w:val="ListBullet"/>
        <w:jc w:val="both"/>
      </w:pPr>
      <w:r w:rsidRPr="003C61CE">
        <w:t>Ensuring that your child completes all homework assignments and special projects and comes to school each day prepared, rested, and ready to learn.</w:t>
      </w:r>
    </w:p>
    <w:p w14:paraId="196B7D9C" w14:textId="77777777" w:rsidR="008875EC" w:rsidRPr="003C61CE" w:rsidRDefault="008875EC" w:rsidP="000D0ABA">
      <w:pPr>
        <w:pStyle w:val="ListBullet"/>
        <w:jc w:val="both"/>
      </w:pPr>
      <w:r w:rsidRPr="003C61CE">
        <w:t>Becoming familiar with all your child’s school activities and with the academic programs, including special programs, offered in the district.</w:t>
      </w:r>
    </w:p>
    <w:p w14:paraId="4BBE804B" w14:textId="77777777" w:rsidR="008875EC" w:rsidRPr="003C61CE" w:rsidRDefault="008875EC" w:rsidP="000D0ABA">
      <w:pPr>
        <w:pStyle w:val="ListBullet"/>
        <w:jc w:val="both"/>
      </w:pPr>
      <w:r w:rsidRPr="003C61CE">
        <w:t>Discussing with the school counselor or principal any questions you may have about the options and opportunities available to your child.</w:t>
      </w:r>
    </w:p>
    <w:p w14:paraId="664CA70B" w14:textId="77777777" w:rsidR="008875EC" w:rsidRPr="003C61CE" w:rsidRDefault="008875EC" w:rsidP="000D0ABA">
      <w:pPr>
        <w:pStyle w:val="ListBullet"/>
        <w:jc w:val="both"/>
      </w:pPr>
      <w:r w:rsidRPr="003C61CE">
        <w:t>Reviewing the requirements and options for graduation with your child in middle school and again while your child is enrolled in high school.</w:t>
      </w:r>
    </w:p>
    <w:p w14:paraId="25B13D1F" w14:textId="1B7335D6" w:rsidR="008875EC" w:rsidRPr="003C61CE" w:rsidRDefault="008875EC" w:rsidP="000D0ABA">
      <w:pPr>
        <w:pStyle w:val="ListBullet"/>
        <w:jc w:val="both"/>
      </w:pPr>
      <w:r w:rsidRPr="003C61CE">
        <w:t xml:space="preserve">Monitoring your child’s academic progress and contacting teachers as needed. [See </w:t>
      </w:r>
      <w:r w:rsidRPr="003C61CE">
        <w:rPr>
          <w:b/>
        </w:rPr>
        <w:t>Academic Counseling</w:t>
      </w:r>
      <w:r w:rsidRPr="003C61CE">
        <w:t xml:space="preserve"> on page </w:t>
      </w:r>
      <w:r w:rsidRPr="003C61CE">
        <w:fldChar w:fldCharType="begin"/>
      </w:r>
      <w:r w:rsidRPr="003C61CE">
        <w:instrText xml:space="preserve"> PAGEREF _Ref508000063 \h </w:instrText>
      </w:r>
      <w:r w:rsidRPr="003C61CE">
        <w:fldChar w:fldCharType="separate"/>
      </w:r>
      <w:r w:rsidR="00266EBA" w:rsidRPr="003C61CE">
        <w:rPr>
          <w:noProof/>
        </w:rPr>
        <w:t>42</w:t>
      </w:r>
      <w:r w:rsidRPr="003C61CE">
        <w:fldChar w:fldCharType="end"/>
      </w:r>
      <w:r w:rsidRPr="003C61CE">
        <w:t>.]</w:t>
      </w:r>
    </w:p>
    <w:p w14:paraId="1B8285DC" w14:textId="48F823D0" w:rsidR="008875EC" w:rsidRPr="003C61CE" w:rsidRDefault="008875EC" w:rsidP="000D0ABA">
      <w:pPr>
        <w:pStyle w:val="ListBullet"/>
        <w:jc w:val="both"/>
      </w:pPr>
      <w:r w:rsidRPr="003C61CE">
        <w:t xml:space="preserve">Attending scheduled conferences and requesting additional conferences as needed. To schedule a telephone or in-person conference with a teacher, school counselor, or principal, please call the school office for an appointment. The teacher will usually return your call or meet with you during his or her conference period or before or after school. [See </w:t>
      </w:r>
      <w:r w:rsidRPr="003C61CE">
        <w:rPr>
          <w:b/>
          <w:bCs/>
        </w:rPr>
        <w:t>Report Cards/Progress Reports and Conferences</w:t>
      </w:r>
      <w:r w:rsidRPr="003C61CE">
        <w:t xml:space="preserve"> on page </w:t>
      </w:r>
      <w:r w:rsidRPr="003C61CE">
        <w:fldChar w:fldCharType="begin"/>
      </w:r>
      <w:r w:rsidRPr="003C61CE">
        <w:instrText xml:space="preserve"> PAGEREF _Ref508000093 \h </w:instrText>
      </w:r>
      <w:r w:rsidRPr="003C61CE">
        <w:fldChar w:fldCharType="separate"/>
      </w:r>
      <w:r w:rsidR="00266EBA" w:rsidRPr="003C61CE">
        <w:rPr>
          <w:noProof/>
        </w:rPr>
        <w:t>70</w:t>
      </w:r>
      <w:r w:rsidRPr="003C61CE">
        <w:fldChar w:fldCharType="end"/>
      </w:r>
      <w:r w:rsidRPr="003C61CE">
        <w:t>.]</w:t>
      </w:r>
    </w:p>
    <w:p w14:paraId="79561A37" w14:textId="1DE41D2F" w:rsidR="008875EC" w:rsidRPr="003C61CE" w:rsidRDefault="008875EC" w:rsidP="000D0ABA">
      <w:pPr>
        <w:pStyle w:val="ListBullet"/>
        <w:jc w:val="both"/>
      </w:pPr>
      <w:r w:rsidRPr="003C61CE">
        <w:t xml:space="preserve">Becoming a school volunteer. [See </w:t>
      </w:r>
      <w:r w:rsidRPr="003C61CE">
        <w:rPr>
          <w:b/>
        </w:rPr>
        <w:t xml:space="preserve">Volunteers </w:t>
      </w:r>
      <w:r w:rsidRPr="003C61CE">
        <w:t xml:space="preserve">on page </w:t>
      </w:r>
      <w:r w:rsidRPr="003C61CE">
        <w:fldChar w:fldCharType="begin"/>
      </w:r>
      <w:r w:rsidRPr="003C61CE">
        <w:instrText xml:space="preserve"> PAGEREF _Ref508000119 \h </w:instrText>
      </w:r>
      <w:r w:rsidRPr="003C61CE">
        <w:fldChar w:fldCharType="separate"/>
      </w:r>
      <w:r w:rsidR="00266EBA" w:rsidRPr="003C61CE">
        <w:rPr>
          <w:noProof/>
        </w:rPr>
        <w:t>79</w:t>
      </w:r>
      <w:r w:rsidRPr="003C61CE">
        <w:fldChar w:fldCharType="end"/>
      </w:r>
      <w:r w:rsidRPr="003C61CE">
        <w:t xml:space="preserve"> and policy GKG for more information.]</w:t>
      </w:r>
    </w:p>
    <w:p w14:paraId="7738B340" w14:textId="7B106B25" w:rsidR="008875EC" w:rsidRPr="003C61CE" w:rsidRDefault="008875EC" w:rsidP="000D0ABA">
      <w:pPr>
        <w:pStyle w:val="ListBullet"/>
        <w:jc w:val="both"/>
      </w:pPr>
      <w:r w:rsidRPr="003C61CE">
        <w:t>Participating in campus parent organizations. Parent organizations include</w:t>
      </w:r>
      <w:r w:rsidR="004C7043" w:rsidRPr="003C61CE">
        <w:t xml:space="preserve"> campus Parent Teacher Organizations or PTO.</w:t>
      </w:r>
    </w:p>
    <w:p w14:paraId="5541A771" w14:textId="5643CED8" w:rsidR="008875EC" w:rsidRPr="003C61CE" w:rsidRDefault="008875EC" w:rsidP="000D0ABA">
      <w:pPr>
        <w:pStyle w:val="ListBullet"/>
        <w:jc w:val="both"/>
      </w:pPr>
      <w:r w:rsidRPr="003C61CE">
        <w:t xml:space="preserve">Serving as a parent representative on the district-level or campus-level planning committees that develop educational goals and plans to improve student achievement. [Contact </w:t>
      </w:r>
      <w:r w:rsidR="00AC697A" w:rsidRPr="003C61CE">
        <w:t>the assistant superintendent’s office or campus principal’s office, respectively,</w:t>
      </w:r>
      <w:r w:rsidRPr="003C61CE">
        <w:t xml:space="preserve"> and see policies BQA and BQB, for more information.]</w:t>
      </w:r>
    </w:p>
    <w:p w14:paraId="52C18A5E" w14:textId="687DCA6C" w:rsidR="008875EC" w:rsidRPr="003C61CE" w:rsidRDefault="008875EC" w:rsidP="000D0ABA">
      <w:pPr>
        <w:pStyle w:val="ListBullet"/>
        <w:jc w:val="both"/>
      </w:pPr>
      <w:r w:rsidRPr="003C61CE">
        <w:t xml:space="preserve">Serving on the School Health Advisory Council (SHAC) and assisting the district in aligning local community values with health education instruction and other wellness issues. [See </w:t>
      </w:r>
      <w:r w:rsidRPr="003C61CE">
        <w:rPr>
          <w:b/>
        </w:rPr>
        <w:t>School Health Advisory Council (SHAC)</w:t>
      </w:r>
      <w:r w:rsidRPr="003C61CE">
        <w:t xml:space="preserve"> on page </w:t>
      </w:r>
      <w:r w:rsidRPr="003C61CE">
        <w:fldChar w:fldCharType="begin"/>
      </w:r>
      <w:r w:rsidRPr="003C61CE">
        <w:instrText xml:space="preserve"> PAGEREF _Ref508000176 \h </w:instrText>
      </w:r>
      <w:r w:rsidRPr="003C61CE">
        <w:fldChar w:fldCharType="separate"/>
      </w:r>
      <w:r w:rsidR="00266EBA" w:rsidRPr="003C61CE">
        <w:rPr>
          <w:noProof/>
        </w:rPr>
        <w:t>61</w:t>
      </w:r>
      <w:r w:rsidRPr="003C61CE">
        <w:fldChar w:fldCharType="end"/>
      </w:r>
      <w:r w:rsidRPr="003C61CE">
        <w:t xml:space="preserve"> and policies BDF, EHAA, FFA for more information.]</w:t>
      </w:r>
    </w:p>
    <w:p w14:paraId="65E61CB3" w14:textId="77777777" w:rsidR="008875EC" w:rsidRPr="003C61CE" w:rsidRDefault="008875EC" w:rsidP="000D0ABA">
      <w:pPr>
        <w:pStyle w:val="ListBullet"/>
        <w:jc w:val="both"/>
      </w:pPr>
      <w:r w:rsidRPr="003C61CE">
        <w:t>Being aware of the school’s ongoing bullying and harassment prevention efforts.</w:t>
      </w:r>
    </w:p>
    <w:p w14:paraId="47E7F617" w14:textId="77777777" w:rsidR="008875EC" w:rsidRPr="003C61CE" w:rsidRDefault="008875EC" w:rsidP="000D0ABA">
      <w:pPr>
        <w:pStyle w:val="ListBullet"/>
        <w:jc w:val="both"/>
      </w:pPr>
      <w:r w:rsidRPr="003C61CE">
        <w:t>Contacting school officials if you are concerned with your child’s emotional or mental well-being.</w:t>
      </w:r>
    </w:p>
    <w:p w14:paraId="28D89BE3" w14:textId="3CCB7411" w:rsidR="008875EC" w:rsidRPr="003C61CE" w:rsidRDefault="008875EC" w:rsidP="000D0ABA">
      <w:pPr>
        <w:pStyle w:val="ListBullet"/>
        <w:jc w:val="both"/>
      </w:pPr>
      <w:r w:rsidRPr="003C61CE">
        <w:lastRenderedPageBreak/>
        <w:t>Attending board meetings to learn more about district operations. Regular board meetings are held on the</w:t>
      </w:r>
      <w:r w:rsidR="000C7333" w:rsidRPr="003C61CE">
        <w:t xml:space="preserve"> second Tuesday</w:t>
      </w:r>
      <w:r w:rsidRPr="003C61CE">
        <w:rPr>
          <w:i/>
          <w:iCs/>
        </w:rPr>
        <w:t xml:space="preserve"> </w:t>
      </w:r>
      <w:r w:rsidRPr="003C61CE">
        <w:t xml:space="preserve">of each month at </w:t>
      </w:r>
      <w:r w:rsidR="000C7333" w:rsidRPr="003C61CE">
        <w:t>6:00</w:t>
      </w:r>
      <w:r w:rsidRPr="003C61CE">
        <w:t xml:space="preserve"> p.m. at</w:t>
      </w:r>
      <w:r w:rsidR="000C7333" w:rsidRPr="003C61CE">
        <w:t xml:space="preserve"> the SSISD Administration Building at 631 Connally Street</w:t>
      </w:r>
      <w:r w:rsidR="00114562" w:rsidRPr="003C61CE">
        <w:t xml:space="preserve">. </w:t>
      </w:r>
      <w:r w:rsidRPr="003C61CE">
        <w:t xml:space="preserve">An agenda for a regular or special meeting is posted no later than 72 hours before each meeting at </w:t>
      </w:r>
      <w:r w:rsidR="000D0ABA" w:rsidRPr="003C61CE">
        <w:t>the SSISD Administration Buildin</w:t>
      </w:r>
      <w:r w:rsidR="00E7789D" w:rsidRPr="003C61CE">
        <w:t>g</w:t>
      </w:r>
      <w:r w:rsidRPr="003C61CE">
        <w:t xml:space="preserve"> and online</w:t>
      </w:r>
      <w:r w:rsidR="00114562" w:rsidRPr="003C61CE">
        <w:t xml:space="preserve"> at</w:t>
      </w:r>
      <w:r w:rsidRPr="003C61CE">
        <w:t xml:space="preserve"> </w:t>
      </w:r>
      <w:hyperlink r:id="rId50" w:history="1">
        <w:r w:rsidR="00114562" w:rsidRPr="003C61CE">
          <w:rPr>
            <w:rStyle w:val="Hyperlink"/>
          </w:rPr>
          <w:t>www.ssisd.net</w:t>
        </w:r>
      </w:hyperlink>
      <w:r w:rsidR="00114562" w:rsidRPr="003C61CE">
        <w:rPr>
          <w:i/>
          <w:iCs/>
        </w:rPr>
        <w:t xml:space="preserve">. </w:t>
      </w:r>
      <w:r w:rsidRPr="003C61CE">
        <w:t>[See policies BE and BED for more information.]</w:t>
      </w:r>
    </w:p>
    <w:p w14:paraId="6A4176D9" w14:textId="77777777" w:rsidR="008875EC" w:rsidRPr="003C61CE" w:rsidRDefault="008875EC" w:rsidP="000D0ABA">
      <w:pPr>
        <w:pStyle w:val="Heading3"/>
        <w:jc w:val="both"/>
      </w:pPr>
      <w:bookmarkStart w:id="681" w:name="_Toc276129054"/>
      <w:bookmarkStart w:id="682" w:name="_Toc286392609"/>
      <w:bookmarkStart w:id="683" w:name="_Toc288554598"/>
      <w:bookmarkStart w:id="684" w:name="_Toc294173680"/>
      <w:bookmarkStart w:id="685" w:name="_Ref507766037"/>
      <w:bookmarkStart w:id="686" w:name="_Toc529794330"/>
      <w:bookmarkStart w:id="687" w:name="_Toc47420915"/>
      <w:r w:rsidRPr="003C61CE">
        <w:t>Pledges of Allegiance and a Minute of Silence</w:t>
      </w:r>
      <w:bookmarkEnd w:id="681"/>
      <w:bookmarkEnd w:id="682"/>
      <w:bookmarkEnd w:id="683"/>
      <w:bookmarkEnd w:id="684"/>
      <w:r w:rsidRPr="003C61CE">
        <w:t xml:space="preserve"> (All Grade Levels)</w:t>
      </w:r>
      <w:bookmarkEnd w:id="685"/>
      <w:bookmarkEnd w:id="686"/>
      <w:bookmarkEnd w:id="687"/>
    </w:p>
    <w:p w14:paraId="6C79504D" w14:textId="32C748AC" w:rsidR="008875EC" w:rsidRPr="003C61CE" w:rsidRDefault="008875EC" w:rsidP="000D0ABA">
      <w:pPr>
        <w:pStyle w:val="local1"/>
        <w:jc w:val="both"/>
      </w:pPr>
      <w:r w:rsidRPr="003C61CE">
        <w:t xml:space="preserve">Each school day, students will recite the Pledge of Allegiance to the U.S. flag and the Pledge of Allegiance to the Texas flag. Parents may submit a written request to the principal to excuse their child from reciting a pledge. [See </w:t>
      </w:r>
      <w:r w:rsidRPr="003C61CE">
        <w:rPr>
          <w:b/>
        </w:rPr>
        <w:t>Reciting the Pledges to the U.S. and Texas Flags</w:t>
      </w:r>
      <w:r w:rsidRPr="003C61CE">
        <w:t xml:space="preserve"> on page </w:t>
      </w:r>
      <w:r w:rsidRPr="003C61CE">
        <w:fldChar w:fldCharType="begin"/>
      </w:r>
      <w:r w:rsidRPr="003C61CE">
        <w:instrText xml:space="preserve"> PAGEREF _Ref250389695 \h </w:instrText>
      </w:r>
      <w:r w:rsidRPr="003C61CE">
        <w:fldChar w:fldCharType="separate"/>
      </w:r>
      <w:r w:rsidR="00266EBA" w:rsidRPr="003C61CE">
        <w:rPr>
          <w:noProof/>
        </w:rPr>
        <w:t>19</w:t>
      </w:r>
      <w:r w:rsidRPr="003C61CE">
        <w:fldChar w:fldCharType="end"/>
      </w:r>
      <w:r w:rsidRPr="003C61CE">
        <w:t>.]</w:t>
      </w:r>
    </w:p>
    <w:p w14:paraId="050A8247" w14:textId="77777777" w:rsidR="008875EC" w:rsidRPr="003C61CE" w:rsidRDefault="008875EC" w:rsidP="000D0ABA">
      <w:pPr>
        <w:pStyle w:val="local1"/>
        <w:jc w:val="both"/>
      </w:pPr>
      <w:r w:rsidRPr="003C61CE">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Pr="003C61CE" w:rsidRDefault="008875EC" w:rsidP="000D0ABA">
      <w:pPr>
        <w:pStyle w:val="local1"/>
        <w:jc w:val="both"/>
      </w:pPr>
      <w:r w:rsidRPr="003C61CE">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3C61CE" w:rsidRDefault="008875EC" w:rsidP="000D0ABA">
      <w:pPr>
        <w:pStyle w:val="local1"/>
        <w:jc w:val="both"/>
      </w:pPr>
      <w:r w:rsidRPr="003C61CE">
        <w:t>[See policy EC for more information.]</w:t>
      </w:r>
    </w:p>
    <w:p w14:paraId="4AD475F2" w14:textId="77777777" w:rsidR="008875EC" w:rsidRPr="003C61CE" w:rsidRDefault="008875EC" w:rsidP="000D0ABA">
      <w:pPr>
        <w:pStyle w:val="Heading3"/>
        <w:jc w:val="both"/>
      </w:pPr>
      <w:bookmarkStart w:id="688" w:name="_Toc276129055"/>
      <w:bookmarkStart w:id="689" w:name="_Toc286392610"/>
      <w:bookmarkStart w:id="690" w:name="_Toc288554599"/>
      <w:bookmarkStart w:id="691" w:name="_Toc294173681"/>
      <w:bookmarkStart w:id="692" w:name="_Toc529794331"/>
      <w:bookmarkStart w:id="693" w:name="_Toc47420916"/>
      <w:r w:rsidRPr="003C61CE">
        <w:t>Prayer</w:t>
      </w:r>
      <w:bookmarkEnd w:id="688"/>
      <w:bookmarkEnd w:id="689"/>
      <w:bookmarkEnd w:id="690"/>
      <w:bookmarkEnd w:id="691"/>
      <w:r w:rsidRPr="003C61CE">
        <w:t xml:space="preserve"> (All Grade Levels)</w:t>
      </w:r>
      <w:bookmarkEnd w:id="692"/>
      <w:bookmarkEnd w:id="693"/>
    </w:p>
    <w:p w14:paraId="53BDA978" w14:textId="77777777" w:rsidR="008875EC" w:rsidRPr="003C61CE" w:rsidRDefault="008875EC" w:rsidP="000D0ABA">
      <w:pPr>
        <w:pStyle w:val="local1"/>
        <w:jc w:val="both"/>
      </w:pPr>
      <w:r w:rsidRPr="003C61CE">
        <w:t>Each student has a right to pray individually, voluntarily, and silently or to meditate in school in a manner that does not disrupt school activities. The school will not encourage, require, or coerce a student to engage in or refrain from such prayer or meditation during any school activity.</w:t>
      </w:r>
    </w:p>
    <w:p w14:paraId="2E1B314B" w14:textId="77777777" w:rsidR="008875EC" w:rsidRPr="003C61CE" w:rsidRDefault="008875EC" w:rsidP="000D0ABA">
      <w:pPr>
        <w:pStyle w:val="Heading3"/>
        <w:jc w:val="both"/>
      </w:pPr>
      <w:bookmarkStart w:id="694" w:name="_Promotion_and_Retention"/>
      <w:bookmarkStart w:id="695" w:name="_Toc276129056"/>
      <w:bookmarkStart w:id="696" w:name="_Toc286392611"/>
      <w:bookmarkStart w:id="697" w:name="_Toc288554600"/>
      <w:bookmarkStart w:id="698" w:name="_Toc294173682"/>
      <w:bookmarkStart w:id="699" w:name="_Ref508002337"/>
      <w:bookmarkStart w:id="700" w:name="_Toc529794332"/>
      <w:bookmarkStart w:id="701" w:name="_Ref29977097"/>
      <w:bookmarkStart w:id="702" w:name="_Toc47420917"/>
      <w:bookmarkEnd w:id="694"/>
      <w:r w:rsidRPr="003C61CE">
        <w:t>Promotion and Retention</w:t>
      </w:r>
      <w:bookmarkEnd w:id="695"/>
      <w:bookmarkEnd w:id="696"/>
      <w:bookmarkEnd w:id="697"/>
      <w:bookmarkEnd w:id="698"/>
      <w:bookmarkEnd w:id="699"/>
      <w:bookmarkEnd w:id="700"/>
      <w:bookmarkEnd w:id="701"/>
      <w:bookmarkEnd w:id="702"/>
    </w:p>
    <w:p w14:paraId="643ED5C6" w14:textId="6A1CABE5" w:rsidR="008875EC" w:rsidRPr="003C61CE" w:rsidRDefault="008875EC" w:rsidP="000D0ABA">
      <w:pPr>
        <w:pStyle w:val="local1"/>
        <w:jc w:val="both"/>
      </w:pPr>
      <w:r w:rsidRPr="003C61CE">
        <w:t>A student will be promoted only on the basis of academic achievement or proficiency. In making promotion decisions, the district will consider</w:t>
      </w:r>
      <w:r w:rsidR="00A352BA" w:rsidRPr="003C61CE">
        <w:t>:</w:t>
      </w:r>
    </w:p>
    <w:p w14:paraId="599BEA5D" w14:textId="1EA5C6A4" w:rsidR="008875EC" w:rsidRPr="003C61CE" w:rsidRDefault="004B03C8" w:rsidP="000D0ABA">
      <w:pPr>
        <w:pStyle w:val="ListBullet"/>
        <w:jc w:val="both"/>
      </w:pPr>
      <w:r w:rsidRPr="003C61CE">
        <w:t>T</w:t>
      </w:r>
      <w:r w:rsidR="008875EC" w:rsidRPr="003C61CE">
        <w:t>eacher recommendation,</w:t>
      </w:r>
    </w:p>
    <w:p w14:paraId="4D7ADF08" w14:textId="32345550" w:rsidR="008875EC" w:rsidRPr="003C61CE" w:rsidRDefault="004B03C8" w:rsidP="000D0ABA">
      <w:pPr>
        <w:pStyle w:val="ListBullet"/>
        <w:jc w:val="both"/>
      </w:pPr>
      <w:r w:rsidRPr="003C61CE">
        <w:t>G</w:t>
      </w:r>
      <w:r w:rsidR="008875EC" w:rsidRPr="003C61CE">
        <w:t xml:space="preserve">rades, </w:t>
      </w:r>
    </w:p>
    <w:p w14:paraId="7DCB094C" w14:textId="1A751A3E" w:rsidR="008875EC" w:rsidRPr="003C61CE" w:rsidRDefault="004B03C8" w:rsidP="000D0ABA">
      <w:pPr>
        <w:pStyle w:val="ListBullet"/>
        <w:jc w:val="both"/>
      </w:pPr>
      <w:r w:rsidRPr="003C61CE">
        <w:t>S</w:t>
      </w:r>
      <w:r w:rsidR="008875EC" w:rsidRPr="003C61CE">
        <w:t xml:space="preserve">cores on criterion-referenced or state-mandated assessments, and </w:t>
      </w:r>
    </w:p>
    <w:p w14:paraId="7130AF2E" w14:textId="55CD6293" w:rsidR="008875EC" w:rsidRPr="003C61CE" w:rsidRDefault="004B03C8" w:rsidP="000D0ABA">
      <w:pPr>
        <w:pStyle w:val="ListBullet"/>
        <w:jc w:val="both"/>
      </w:pPr>
      <w:r w:rsidRPr="003C61CE">
        <w:t>A</w:t>
      </w:r>
      <w:r w:rsidR="008875EC" w:rsidRPr="003C61CE">
        <w:t xml:space="preserve">ny other necessary academic information as determined by the district. </w:t>
      </w:r>
    </w:p>
    <w:p w14:paraId="73BD5A3D" w14:textId="77777777" w:rsidR="008875EC" w:rsidRPr="003C61CE" w:rsidRDefault="008875EC" w:rsidP="000D0ABA">
      <w:pPr>
        <w:pStyle w:val="local1"/>
        <w:jc w:val="both"/>
      </w:pPr>
      <w:r w:rsidRPr="003C61CE">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14:paraId="423BD0F8" w14:textId="04635D8A" w:rsidR="008875EC" w:rsidRPr="003C61CE" w:rsidRDefault="008875EC" w:rsidP="000D0ABA">
      <w:pPr>
        <w:pStyle w:val="Heading4"/>
        <w:jc w:val="both"/>
      </w:pPr>
      <w:bookmarkStart w:id="703" w:name="_Elementary_and_Middle/Junior"/>
      <w:bookmarkStart w:id="704" w:name="_Toc47420918"/>
      <w:bookmarkEnd w:id="703"/>
      <w:r w:rsidRPr="003C61CE">
        <w:t>Elementary Grade Levels</w:t>
      </w:r>
      <w:bookmarkEnd w:id="704"/>
    </w:p>
    <w:p w14:paraId="66865244" w14:textId="77777777" w:rsidR="00C975A0" w:rsidRPr="003C61CE" w:rsidRDefault="00C975A0" w:rsidP="000D0ABA">
      <w:pPr>
        <w:pStyle w:val="local1"/>
        <w:jc w:val="both"/>
      </w:pPr>
      <w:r w:rsidRPr="003C61CE">
        <w:t>In grades 1-8, promotion is based on mastery of the curriculum. EIE(LOCAL)</w:t>
      </w:r>
    </w:p>
    <w:p w14:paraId="4A0EDCA2" w14:textId="0368AA65" w:rsidR="00C975A0" w:rsidRPr="003C61CE" w:rsidRDefault="00C975A0" w:rsidP="000D0ABA">
      <w:pPr>
        <w:pStyle w:val="local1"/>
        <w:spacing w:after="0" w:line="240" w:lineRule="auto"/>
        <w:jc w:val="both"/>
      </w:pPr>
      <w:r w:rsidRPr="003C61CE">
        <w:t>For students in grades K-</w:t>
      </w:r>
      <w:r w:rsidR="004A63F0" w:rsidRPr="003C61CE">
        <w:t>3</w:t>
      </w:r>
      <w:r w:rsidRPr="003C61CE">
        <w:t>, promotion to the next grade level shall be based on the level of</w:t>
      </w:r>
    </w:p>
    <w:p w14:paraId="37331C34" w14:textId="77777777" w:rsidR="00C975A0" w:rsidRPr="003C61CE" w:rsidRDefault="00C975A0" w:rsidP="000D0ABA">
      <w:pPr>
        <w:pStyle w:val="local1"/>
        <w:spacing w:after="0" w:line="240" w:lineRule="auto"/>
        <w:jc w:val="both"/>
      </w:pPr>
      <w:r w:rsidRPr="003C61CE">
        <w:t>learning the Texas Essential Knowledge and Skills standards in English Language Arts (ELA),</w:t>
      </w:r>
    </w:p>
    <w:p w14:paraId="3ECDB934" w14:textId="0BE6A2B6" w:rsidR="00C975A0" w:rsidRPr="003C61CE" w:rsidRDefault="00C975A0" w:rsidP="000D0ABA">
      <w:pPr>
        <w:pStyle w:val="local1"/>
        <w:spacing w:after="0" w:line="240" w:lineRule="auto"/>
        <w:jc w:val="both"/>
      </w:pPr>
      <w:r w:rsidRPr="003C61CE">
        <w:t>Mathematics, Science and Social Studies in addition to a reading level that demonstrates state recommended grade appropriate fluency, independent accuracy and comprehension. On the</w:t>
      </w:r>
    </w:p>
    <w:p w14:paraId="7546D036" w14:textId="77777777" w:rsidR="00C975A0" w:rsidRPr="003C61CE" w:rsidRDefault="00C975A0" w:rsidP="000D0ABA">
      <w:pPr>
        <w:pStyle w:val="local1"/>
        <w:jc w:val="both"/>
      </w:pPr>
      <w:r w:rsidRPr="003C61CE">
        <w:t>report card,</w:t>
      </w:r>
    </w:p>
    <w:p w14:paraId="38AE9D08" w14:textId="629F7D02" w:rsidR="00C975A0" w:rsidRPr="003C61CE" w:rsidRDefault="00C975A0" w:rsidP="000D0ABA">
      <w:pPr>
        <w:pStyle w:val="local1"/>
        <w:numPr>
          <w:ilvl w:val="0"/>
          <w:numId w:val="24"/>
        </w:numPr>
        <w:spacing w:after="0" w:line="240" w:lineRule="auto"/>
        <w:ind w:left="360"/>
        <w:jc w:val="both"/>
      </w:pPr>
      <w:r w:rsidRPr="003C61CE">
        <w:t>3 represents mastery of the standard, or the ability to consistently and independently</w:t>
      </w:r>
    </w:p>
    <w:p w14:paraId="1DCB07A9" w14:textId="77777777" w:rsidR="00C975A0" w:rsidRPr="003C61CE" w:rsidRDefault="00C975A0" w:rsidP="000D0ABA">
      <w:pPr>
        <w:pStyle w:val="local1"/>
        <w:spacing w:after="0" w:line="240" w:lineRule="auto"/>
        <w:ind w:left="720" w:hanging="360"/>
        <w:jc w:val="both"/>
      </w:pPr>
      <w:r w:rsidRPr="003C61CE">
        <w:t>complete TEKS standards defined for the grade level,</w:t>
      </w:r>
    </w:p>
    <w:p w14:paraId="4A22BF43" w14:textId="6788AC86" w:rsidR="00C975A0" w:rsidRPr="003C61CE" w:rsidRDefault="00C975A0" w:rsidP="000D0ABA">
      <w:pPr>
        <w:pStyle w:val="local1"/>
        <w:numPr>
          <w:ilvl w:val="0"/>
          <w:numId w:val="24"/>
        </w:numPr>
        <w:tabs>
          <w:tab w:val="left" w:pos="360"/>
        </w:tabs>
        <w:ind w:left="360"/>
        <w:jc w:val="both"/>
      </w:pPr>
      <w:r w:rsidRPr="003C61CE">
        <w:lastRenderedPageBreak/>
        <w:t>2 indicates the student is approaching mastery of TEKS standards defined for the grade</w:t>
      </w:r>
      <w:r w:rsidR="002D4AC6" w:rsidRPr="003C61CE">
        <w:t xml:space="preserve">   </w:t>
      </w:r>
      <w:r w:rsidRPr="003C61CE">
        <w:t>level, and</w:t>
      </w:r>
      <w:r w:rsidR="002D4AC6" w:rsidRPr="003C61CE">
        <w:t xml:space="preserve"> </w:t>
      </w:r>
      <w:r w:rsidRPr="003C61CE">
        <w:t>Elementary Student Handbook</w:t>
      </w:r>
      <w:r w:rsidR="002D4AC6" w:rsidRPr="003C61CE">
        <w:t xml:space="preserve"> </w:t>
      </w:r>
      <w:r w:rsidRPr="003C61CE">
        <w:t>Page 65 of 92</w:t>
      </w:r>
      <w:r w:rsidR="004A63F0" w:rsidRPr="003C61CE">
        <w:t>, and</w:t>
      </w:r>
    </w:p>
    <w:p w14:paraId="3210386B" w14:textId="6FED6F4B" w:rsidR="00C975A0" w:rsidRPr="003C61CE" w:rsidRDefault="00C975A0" w:rsidP="000D0ABA">
      <w:pPr>
        <w:pStyle w:val="local1"/>
        <w:numPr>
          <w:ilvl w:val="0"/>
          <w:numId w:val="24"/>
        </w:numPr>
        <w:spacing w:after="0" w:line="240" w:lineRule="auto"/>
        <w:ind w:left="360"/>
        <w:jc w:val="both"/>
      </w:pPr>
      <w:r w:rsidRPr="003C61CE">
        <w:t>1 indicates the student has not mastered TEKS standards and is significantly below the</w:t>
      </w:r>
    </w:p>
    <w:p w14:paraId="33513ADC" w14:textId="16F7C5FF" w:rsidR="00C975A0" w:rsidRPr="003C61CE" w:rsidRDefault="00C975A0" w:rsidP="000D0ABA">
      <w:pPr>
        <w:pStyle w:val="local1"/>
        <w:spacing w:after="0" w:line="240" w:lineRule="auto"/>
        <w:ind w:left="720" w:hanging="360"/>
        <w:jc w:val="both"/>
      </w:pPr>
      <w:r w:rsidRPr="003C61CE">
        <w:t>expectations for mastery.</w:t>
      </w:r>
    </w:p>
    <w:p w14:paraId="3A7373C5" w14:textId="77777777" w:rsidR="002D4AC6" w:rsidRPr="003C61CE" w:rsidRDefault="002D4AC6" w:rsidP="002D4AC6">
      <w:pPr>
        <w:pStyle w:val="local1"/>
        <w:spacing w:after="0" w:line="240" w:lineRule="auto"/>
      </w:pPr>
    </w:p>
    <w:p w14:paraId="4E4BE988" w14:textId="77777777" w:rsidR="00C975A0" w:rsidRPr="003C61CE" w:rsidRDefault="00C975A0" w:rsidP="003036DA">
      <w:pPr>
        <w:pStyle w:val="local1"/>
        <w:spacing w:after="0" w:line="240" w:lineRule="auto"/>
        <w:jc w:val="both"/>
      </w:pPr>
      <w:r w:rsidRPr="003C61CE">
        <w:t>Students mastering the majority of standards in the four major content areas and</w:t>
      </w:r>
    </w:p>
    <w:p w14:paraId="514AD78E" w14:textId="3F20870D" w:rsidR="00C975A0" w:rsidRPr="003C61CE" w:rsidRDefault="00C975A0" w:rsidP="003036DA">
      <w:pPr>
        <w:pStyle w:val="local1"/>
        <w:spacing w:after="0" w:line="240" w:lineRule="auto"/>
        <w:jc w:val="both"/>
      </w:pPr>
      <w:r w:rsidRPr="003C61CE">
        <w:t>reading at a level that demonstrates mastery, or approaching mastery, of state recommended grade appropriate fluency, independent accuracy and comprehension will</w:t>
      </w:r>
    </w:p>
    <w:p w14:paraId="3F3C3190" w14:textId="73A0B904" w:rsidR="00C975A0" w:rsidRPr="003C61CE" w:rsidRDefault="00C975A0" w:rsidP="003036DA">
      <w:pPr>
        <w:pStyle w:val="local1"/>
        <w:spacing w:after="0" w:line="240" w:lineRule="auto"/>
        <w:jc w:val="both"/>
      </w:pPr>
      <w:r w:rsidRPr="003C61CE">
        <w:t>be considered for promotion.</w:t>
      </w:r>
    </w:p>
    <w:p w14:paraId="77E6CAAE" w14:textId="77777777" w:rsidR="004A63F0" w:rsidRPr="003C61CE" w:rsidRDefault="004A63F0" w:rsidP="003036DA">
      <w:pPr>
        <w:pStyle w:val="local1"/>
        <w:spacing w:after="0" w:line="240" w:lineRule="auto"/>
        <w:jc w:val="both"/>
      </w:pPr>
    </w:p>
    <w:p w14:paraId="03462607" w14:textId="5F7DF176" w:rsidR="00C975A0" w:rsidRPr="003C61CE" w:rsidRDefault="00C975A0" w:rsidP="003036DA">
      <w:pPr>
        <w:pStyle w:val="local1"/>
        <w:spacing w:after="0" w:line="240" w:lineRule="auto"/>
        <w:jc w:val="both"/>
      </w:pPr>
      <w:r w:rsidRPr="003C61CE">
        <w:t xml:space="preserve">For students in grades </w:t>
      </w:r>
      <w:r w:rsidR="004A63F0" w:rsidRPr="003C61CE">
        <w:t>4</w:t>
      </w:r>
      <w:r w:rsidRPr="003C61CE">
        <w:t>-5, promotion to the next grade level shall be based on demonstrated</w:t>
      </w:r>
    </w:p>
    <w:p w14:paraId="352D7D50" w14:textId="1619E030" w:rsidR="00C975A0" w:rsidRPr="003C61CE" w:rsidRDefault="00C975A0" w:rsidP="003036DA">
      <w:pPr>
        <w:pStyle w:val="local1"/>
        <w:spacing w:after="0" w:line="240" w:lineRule="auto"/>
        <w:jc w:val="both"/>
      </w:pPr>
      <w:r w:rsidRPr="003C61CE">
        <w:t>proficiency which includes all the following:</w:t>
      </w:r>
    </w:p>
    <w:p w14:paraId="79BA4416" w14:textId="77777777" w:rsidR="004A63F0" w:rsidRPr="003C61CE" w:rsidRDefault="004A63F0" w:rsidP="003036DA">
      <w:pPr>
        <w:pStyle w:val="local1"/>
        <w:spacing w:after="0" w:line="240" w:lineRule="auto"/>
        <w:jc w:val="both"/>
      </w:pPr>
    </w:p>
    <w:p w14:paraId="2D2D2455" w14:textId="251C6671" w:rsidR="00C975A0" w:rsidRPr="003C61CE" w:rsidRDefault="00C975A0" w:rsidP="003036DA">
      <w:pPr>
        <w:pStyle w:val="local1"/>
        <w:numPr>
          <w:ilvl w:val="0"/>
          <w:numId w:val="25"/>
        </w:numPr>
        <w:ind w:left="360"/>
        <w:jc w:val="both"/>
      </w:pPr>
      <w:r w:rsidRPr="003C61CE">
        <w:t>A final combined grade average of at least 70 in ELAR (English language arts and reading),</w:t>
      </w:r>
    </w:p>
    <w:p w14:paraId="37D7992F" w14:textId="51E1CAEC" w:rsidR="00C975A0" w:rsidRPr="003C61CE" w:rsidRDefault="00C975A0" w:rsidP="003036DA">
      <w:pPr>
        <w:pStyle w:val="local1"/>
        <w:numPr>
          <w:ilvl w:val="0"/>
          <w:numId w:val="25"/>
        </w:numPr>
        <w:ind w:left="360"/>
        <w:jc w:val="both"/>
      </w:pPr>
      <w:r w:rsidRPr="003C61CE">
        <w:t>A final grade average of at least 70 in mathematics,</w:t>
      </w:r>
    </w:p>
    <w:p w14:paraId="651C84C7" w14:textId="27EDE4BE" w:rsidR="00C975A0" w:rsidRPr="003C61CE" w:rsidRDefault="00C975A0" w:rsidP="003036DA">
      <w:pPr>
        <w:pStyle w:val="local1"/>
        <w:numPr>
          <w:ilvl w:val="0"/>
          <w:numId w:val="25"/>
        </w:numPr>
        <w:ind w:left="360"/>
        <w:jc w:val="both"/>
      </w:pPr>
      <w:r w:rsidRPr="003C61CE">
        <w:t>A final grade average of at least 70 in science,</w:t>
      </w:r>
    </w:p>
    <w:p w14:paraId="121EA4EE" w14:textId="5F0A4FB7" w:rsidR="00C975A0" w:rsidRPr="003C61CE" w:rsidRDefault="00C975A0" w:rsidP="003036DA">
      <w:pPr>
        <w:pStyle w:val="local1"/>
        <w:numPr>
          <w:ilvl w:val="0"/>
          <w:numId w:val="25"/>
        </w:numPr>
        <w:ind w:left="360"/>
        <w:jc w:val="both"/>
      </w:pPr>
      <w:r w:rsidRPr="003C61CE">
        <w:t>A final grade average of at least 70 in social studies, and</w:t>
      </w:r>
    </w:p>
    <w:p w14:paraId="3CAA01BF" w14:textId="04BC125E" w:rsidR="00C975A0" w:rsidRPr="003C61CE" w:rsidRDefault="00C975A0" w:rsidP="003036DA">
      <w:pPr>
        <w:pStyle w:val="local1"/>
        <w:numPr>
          <w:ilvl w:val="0"/>
          <w:numId w:val="25"/>
        </w:numPr>
        <w:spacing w:after="0" w:line="240" w:lineRule="auto"/>
        <w:ind w:left="360"/>
        <w:jc w:val="both"/>
      </w:pPr>
      <w:r w:rsidRPr="003C61CE">
        <w:t>A reading level that demonstrates state-recommended grade appropriate fluency,</w:t>
      </w:r>
    </w:p>
    <w:p w14:paraId="6111DA92" w14:textId="6FA373C2" w:rsidR="00C975A0" w:rsidRPr="003C61CE" w:rsidRDefault="00C975A0" w:rsidP="003036DA">
      <w:pPr>
        <w:pStyle w:val="local1"/>
        <w:spacing w:after="0" w:line="240" w:lineRule="auto"/>
        <w:ind w:left="360"/>
        <w:jc w:val="both"/>
      </w:pPr>
      <w:r w:rsidRPr="003C61CE">
        <w:t>independent accuracy and comprehension.</w:t>
      </w:r>
    </w:p>
    <w:p w14:paraId="6C9CC8F8" w14:textId="77777777" w:rsidR="004A63F0" w:rsidRPr="003C61CE" w:rsidRDefault="004A63F0" w:rsidP="003036DA">
      <w:pPr>
        <w:pStyle w:val="local1"/>
        <w:spacing w:after="0" w:line="240" w:lineRule="auto"/>
        <w:jc w:val="both"/>
      </w:pPr>
    </w:p>
    <w:p w14:paraId="04FAF93F" w14:textId="77777777" w:rsidR="00C975A0" w:rsidRPr="003C61CE" w:rsidRDefault="00C975A0" w:rsidP="003036DA">
      <w:pPr>
        <w:pStyle w:val="local1"/>
        <w:spacing w:after="0" w:line="240" w:lineRule="auto"/>
        <w:jc w:val="both"/>
      </w:pPr>
      <w:r w:rsidRPr="003C61CE">
        <w:t>Failure to meet any one of the above criteria may result in retention for the student in his or her</w:t>
      </w:r>
    </w:p>
    <w:p w14:paraId="61C65573" w14:textId="2746DB4F" w:rsidR="00C975A0" w:rsidRPr="003C61CE" w:rsidRDefault="00C975A0" w:rsidP="003036DA">
      <w:pPr>
        <w:pStyle w:val="local1"/>
        <w:spacing w:after="0" w:line="240" w:lineRule="auto"/>
        <w:jc w:val="both"/>
      </w:pPr>
      <w:r w:rsidRPr="003C61CE">
        <w:t>current grade level. The District recognizes that promotion or retention is a decision based on an</w:t>
      </w:r>
      <w:r w:rsidR="00DD4850" w:rsidRPr="003C61CE">
        <w:t xml:space="preserve"> </w:t>
      </w:r>
      <w:r w:rsidRPr="003C61CE">
        <w:t>individual student’s needs. To determine the student’s needs, the District may also consider, but</w:t>
      </w:r>
      <w:r w:rsidR="00DD4850" w:rsidRPr="003C61CE">
        <w:t xml:space="preserve"> </w:t>
      </w:r>
      <w:r w:rsidRPr="003C61CE">
        <w:t>not be limited to, the following:</w:t>
      </w:r>
    </w:p>
    <w:p w14:paraId="668783FA" w14:textId="77777777" w:rsidR="00267AD3" w:rsidRPr="003C61CE" w:rsidRDefault="00267AD3" w:rsidP="003036DA">
      <w:pPr>
        <w:pStyle w:val="local1"/>
        <w:spacing w:after="0" w:line="240" w:lineRule="auto"/>
        <w:jc w:val="both"/>
      </w:pPr>
    </w:p>
    <w:p w14:paraId="10C90947" w14:textId="23B17412" w:rsidR="00C975A0" w:rsidRPr="003C61CE" w:rsidRDefault="00C975A0" w:rsidP="003036DA">
      <w:pPr>
        <w:pStyle w:val="local1"/>
        <w:numPr>
          <w:ilvl w:val="0"/>
          <w:numId w:val="28"/>
        </w:numPr>
        <w:ind w:left="360"/>
        <w:jc w:val="both"/>
      </w:pPr>
      <w:r w:rsidRPr="003C61CE">
        <w:t>Previous retentions,</w:t>
      </w:r>
    </w:p>
    <w:p w14:paraId="0B759CDF" w14:textId="640F6638" w:rsidR="00C975A0" w:rsidRPr="003C61CE" w:rsidRDefault="00C975A0" w:rsidP="003036DA">
      <w:pPr>
        <w:pStyle w:val="local1"/>
        <w:numPr>
          <w:ilvl w:val="0"/>
          <w:numId w:val="28"/>
        </w:numPr>
        <w:ind w:left="360"/>
        <w:jc w:val="both"/>
      </w:pPr>
      <w:r w:rsidRPr="003C61CE">
        <w:t>Chronological age,</w:t>
      </w:r>
    </w:p>
    <w:p w14:paraId="3A0FD3B4" w14:textId="3DD15B52" w:rsidR="00C975A0" w:rsidRPr="003C61CE" w:rsidRDefault="00C975A0" w:rsidP="003036DA">
      <w:pPr>
        <w:pStyle w:val="local1"/>
        <w:numPr>
          <w:ilvl w:val="0"/>
          <w:numId w:val="28"/>
        </w:numPr>
        <w:ind w:left="360"/>
        <w:jc w:val="both"/>
      </w:pPr>
      <w:r w:rsidRPr="003C61CE">
        <w:t>Maturational development,</w:t>
      </w:r>
    </w:p>
    <w:p w14:paraId="0C397F2E" w14:textId="23A91EA0" w:rsidR="00C975A0" w:rsidRPr="003C61CE" w:rsidRDefault="00C975A0" w:rsidP="003036DA">
      <w:pPr>
        <w:pStyle w:val="local1"/>
        <w:numPr>
          <w:ilvl w:val="0"/>
          <w:numId w:val="28"/>
        </w:numPr>
        <w:ind w:left="360"/>
        <w:jc w:val="both"/>
      </w:pPr>
      <w:r w:rsidRPr="003C61CE">
        <w:t>Attendance record,</w:t>
      </w:r>
    </w:p>
    <w:p w14:paraId="14D0B293" w14:textId="2A089EB1" w:rsidR="00C975A0" w:rsidRPr="003C61CE" w:rsidRDefault="00C975A0" w:rsidP="003036DA">
      <w:pPr>
        <w:pStyle w:val="local1"/>
        <w:numPr>
          <w:ilvl w:val="0"/>
          <w:numId w:val="28"/>
        </w:numPr>
        <w:ind w:left="360"/>
        <w:jc w:val="both"/>
      </w:pPr>
      <w:r w:rsidRPr="003C61CE">
        <w:t>Experiential background,</w:t>
      </w:r>
    </w:p>
    <w:p w14:paraId="255F60FC" w14:textId="27BCB97B" w:rsidR="00C975A0" w:rsidRPr="003C61CE" w:rsidRDefault="00C975A0" w:rsidP="003036DA">
      <w:pPr>
        <w:pStyle w:val="local1"/>
        <w:numPr>
          <w:ilvl w:val="0"/>
          <w:numId w:val="28"/>
        </w:numPr>
        <w:ind w:left="360"/>
        <w:jc w:val="both"/>
      </w:pPr>
      <w:r w:rsidRPr="003C61CE">
        <w:t>Estimation of the student’s ability and achievement, and</w:t>
      </w:r>
    </w:p>
    <w:p w14:paraId="57186422" w14:textId="0E245A9C" w:rsidR="00C975A0" w:rsidRPr="003C61CE" w:rsidRDefault="00C975A0" w:rsidP="003036DA">
      <w:pPr>
        <w:pStyle w:val="local1"/>
        <w:numPr>
          <w:ilvl w:val="0"/>
          <w:numId w:val="28"/>
        </w:numPr>
        <w:ind w:left="360"/>
        <w:jc w:val="both"/>
      </w:pPr>
      <w:r w:rsidRPr="003C61CE">
        <w:t>The student’s motivation and attitude.</w:t>
      </w:r>
    </w:p>
    <w:p w14:paraId="5DC65C38" w14:textId="77777777" w:rsidR="00C975A0" w:rsidRPr="003C61CE" w:rsidRDefault="00C975A0" w:rsidP="003036DA">
      <w:pPr>
        <w:pStyle w:val="local1"/>
        <w:spacing w:after="0" w:line="240" w:lineRule="auto"/>
        <w:jc w:val="both"/>
      </w:pPr>
      <w:r w:rsidRPr="003C61CE">
        <w:t>The principal shall confer with the classroom teacher when decisions on promotion differ. The</w:t>
      </w:r>
    </w:p>
    <w:p w14:paraId="6C47EEB5" w14:textId="7EEB7B3E" w:rsidR="008875EC" w:rsidRPr="003C61CE" w:rsidRDefault="00C975A0" w:rsidP="003036DA">
      <w:pPr>
        <w:pStyle w:val="local1"/>
        <w:spacing w:after="0" w:line="240" w:lineRule="auto"/>
        <w:jc w:val="both"/>
      </w:pPr>
      <w:r w:rsidRPr="003C61CE">
        <w:t xml:space="preserve">final decision for retention shall be determined by the campus principal. </w:t>
      </w:r>
      <w:r w:rsidR="008875EC" w:rsidRPr="003C61CE">
        <w:t>To be promoted to grade 6, students enrolled in grade 5 must perform satisfactorily on the mathematics and reading sections of the grade 5 assessment in English or Spanish.</w:t>
      </w:r>
    </w:p>
    <w:p w14:paraId="2AE3F036" w14:textId="77777777" w:rsidR="00DD4850" w:rsidRPr="003C61CE" w:rsidRDefault="00DD4850" w:rsidP="003036DA">
      <w:pPr>
        <w:pStyle w:val="local1"/>
        <w:spacing w:after="0" w:line="240" w:lineRule="auto"/>
        <w:jc w:val="both"/>
      </w:pPr>
    </w:p>
    <w:p w14:paraId="1A41BB36" w14:textId="77777777" w:rsidR="008875EC" w:rsidRPr="003C61CE" w:rsidRDefault="008875EC" w:rsidP="003036DA">
      <w:pPr>
        <w:pStyle w:val="local1"/>
        <w:jc w:val="both"/>
      </w:pPr>
      <w:r w:rsidRPr="003C61CE">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6B7BF1C" w14:textId="77777777" w:rsidR="008875EC" w:rsidRPr="003C61CE" w:rsidRDefault="008875EC" w:rsidP="003036DA">
      <w:pPr>
        <w:pStyle w:val="local1"/>
        <w:jc w:val="both"/>
      </w:pPr>
      <w:r w:rsidRPr="003C61CE">
        <w:t xml:space="preserve">If a student in grades 3–8 is enrolled in a class or course intended for students above his or her current grade level in which the student will be administered a state-mandated assessment, the </w:t>
      </w:r>
      <w:r w:rsidRPr="003C61CE">
        <w:lastRenderedPageBreak/>
        <w:t>student will be required to take an applicable state-mandated assessment only for the course in which he or she is enrolled, unless otherwise required to do so by federal law.</w:t>
      </w:r>
    </w:p>
    <w:p w14:paraId="322B93BA" w14:textId="69C0527D" w:rsidR="008875EC" w:rsidRPr="003C61CE" w:rsidRDefault="008875EC" w:rsidP="003036DA">
      <w:pPr>
        <w:pStyle w:val="local1"/>
        <w:jc w:val="both"/>
      </w:pPr>
      <w:r w:rsidRPr="003C61CE">
        <w:t xml:space="preserve">[See </w:t>
      </w:r>
      <w:r w:rsidRPr="003C61CE">
        <w:rPr>
          <w:b/>
        </w:rPr>
        <w:t>Standardized Testing</w:t>
      </w:r>
      <w:r w:rsidRPr="003C61CE">
        <w:t xml:space="preserve"> on page </w:t>
      </w:r>
      <w:r w:rsidRPr="003C61CE">
        <w:fldChar w:fldCharType="begin"/>
      </w:r>
      <w:r w:rsidRPr="003C61CE">
        <w:instrText xml:space="preserve"> PAGEREF _Ref508000502 \h </w:instrText>
      </w:r>
      <w:r w:rsidRPr="003C61CE">
        <w:fldChar w:fldCharType="separate"/>
      </w:r>
      <w:r w:rsidR="00266EBA" w:rsidRPr="003C61CE">
        <w:rPr>
          <w:noProof/>
        </w:rPr>
        <w:t>75</w:t>
      </w:r>
      <w:r w:rsidRPr="003C61CE">
        <w:fldChar w:fldCharType="end"/>
      </w:r>
      <w:r w:rsidRPr="003C61CE">
        <w:t>.]</w:t>
      </w:r>
    </w:p>
    <w:p w14:paraId="4CCF1864" w14:textId="77777777" w:rsidR="008875EC" w:rsidRPr="003C61CE" w:rsidRDefault="008875EC" w:rsidP="003036DA">
      <w:pPr>
        <w:pStyle w:val="local1"/>
        <w:jc w:val="both"/>
      </w:pPr>
      <w:r w:rsidRPr="003C61CE">
        <w:t xml:space="preserve">A student in grade 5 or 8 will have two opportunities to retake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w:t>
      </w:r>
    </w:p>
    <w:p w14:paraId="3FE79BA8" w14:textId="0D26E572" w:rsidR="008875EC" w:rsidRPr="003C61CE" w:rsidRDefault="008875EC" w:rsidP="003036DA">
      <w:pPr>
        <w:pStyle w:val="local1"/>
        <w:jc w:val="both"/>
      </w:pPr>
      <w:r w:rsidRPr="003C61CE">
        <w:t xml:space="preserve">For the student to be promoted based on standards previously established by the district, the decision of the committee must be </w:t>
      </w:r>
      <w:r w:rsidR="0053162F" w:rsidRPr="003C61CE">
        <w:t>unanimous,</w:t>
      </w:r>
      <w:r w:rsidRPr="003C61CE">
        <w:t xml:space="preserve">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 for more information.]</w:t>
      </w:r>
    </w:p>
    <w:p w14:paraId="334B4204" w14:textId="77777777" w:rsidR="008875EC" w:rsidRPr="003C61CE" w:rsidRDefault="008875EC" w:rsidP="003036DA">
      <w:pPr>
        <w:pStyle w:val="local1"/>
        <w:jc w:val="both"/>
      </w:pPr>
      <w:r w:rsidRPr="003C61CE">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14:paraId="69305FF4" w14:textId="77777777" w:rsidR="008875EC" w:rsidRPr="003C61CE" w:rsidRDefault="008875EC" w:rsidP="003036DA">
      <w:pPr>
        <w:pStyle w:val="local1"/>
        <w:jc w:val="both"/>
      </w:pPr>
      <w:r w:rsidRPr="003C61CE">
        <w:t>A student at or above grade 3 who does not perform satisfactorily on his or her state-mandated examinations will participate in special instructional programs designed to improve performance. The district will notify the parent of their child’s participation in this program.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14:paraId="1B84FFDD" w14:textId="77777777" w:rsidR="008875EC" w:rsidRPr="003C61CE" w:rsidRDefault="008875EC" w:rsidP="003036DA">
      <w:pPr>
        <w:pStyle w:val="Heading3"/>
        <w:jc w:val="both"/>
      </w:pPr>
      <w:bookmarkStart w:id="705" w:name="_Toc276129057"/>
      <w:bookmarkStart w:id="706" w:name="_Toc286392612"/>
      <w:bookmarkStart w:id="707" w:name="_Toc288554601"/>
      <w:bookmarkStart w:id="708" w:name="_Toc294173683"/>
      <w:bookmarkStart w:id="709" w:name="_Toc529794333"/>
      <w:bookmarkStart w:id="710" w:name="_Toc47420919"/>
      <w:r w:rsidRPr="003C61CE">
        <w:t>Release of Students from School</w:t>
      </w:r>
      <w:bookmarkEnd w:id="705"/>
      <w:bookmarkEnd w:id="706"/>
      <w:bookmarkEnd w:id="707"/>
      <w:bookmarkEnd w:id="708"/>
      <w:bookmarkEnd w:id="709"/>
      <w:bookmarkEnd w:id="710"/>
    </w:p>
    <w:p w14:paraId="58588000" w14:textId="5948FFA2" w:rsidR="008875EC" w:rsidRPr="003C61CE" w:rsidRDefault="008875EC" w:rsidP="003036DA">
      <w:pPr>
        <w:pStyle w:val="local1"/>
        <w:jc w:val="both"/>
      </w:pPr>
      <w:r w:rsidRPr="003C61CE">
        <w:t xml:space="preserve">[See </w:t>
      </w:r>
      <w:r w:rsidRPr="003C61CE">
        <w:rPr>
          <w:b/>
        </w:rPr>
        <w:t>Leaving Campus</w:t>
      </w:r>
      <w:r w:rsidRPr="003C61CE">
        <w:t xml:space="preserve"> on page </w:t>
      </w:r>
      <w:r w:rsidRPr="003C61CE">
        <w:rPr>
          <w:b/>
        </w:rPr>
        <w:fldChar w:fldCharType="begin"/>
      </w:r>
      <w:r w:rsidRPr="003C61CE">
        <w:instrText xml:space="preserve"> PAGEREF _Ref508001911 \h </w:instrText>
      </w:r>
      <w:r w:rsidRPr="003C61CE">
        <w:rPr>
          <w:b/>
        </w:rPr>
      </w:r>
      <w:r w:rsidRPr="003C61CE">
        <w:rPr>
          <w:b/>
        </w:rPr>
        <w:fldChar w:fldCharType="separate"/>
      </w:r>
      <w:r w:rsidR="00266EBA" w:rsidRPr="003C61CE">
        <w:rPr>
          <w:noProof/>
        </w:rPr>
        <w:t>64</w:t>
      </w:r>
      <w:r w:rsidRPr="003C61CE">
        <w:rPr>
          <w:b/>
        </w:rPr>
        <w:fldChar w:fldCharType="end"/>
      </w:r>
      <w:r w:rsidRPr="003C61CE">
        <w:t>.]</w:t>
      </w:r>
    </w:p>
    <w:p w14:paraId="56335B1D" w14:textId="3791F8C2" w:rsidR="008875EC" w:rsidRPr="003C61CE" w:rsidRDefault="008875EC" w:rsidP="003036DA">
      <w:pPr>
        <w:pStyle w:val="Heading3"/>
        <w:jc w:val="both"/>
      </w:pPr>
      <w:bookmarkStart w:id="711" w:name="_Toc276129058"/>
      <w:bookmarkStart w:id="712" w:name="_Toc286392613"/>
      <w:bookmarkStart w:id="713" w:name="_Toc288554602"/>
      <w:bookmarkStart w:id="714" w:name="_Toc294173684"/>
      <w:bookmarkStart w:id="715" w:name="_Ref507766182"/>
      <w:bookmarkStart w:id="716" w:name="_Ref507999063"/>
      <w:bookmarkStart w:id="717" w:name="_Ref508000093"/>
      <w:bookmarkStart w:id="718" w:name="_Toc529794334"/>
      <w:bookmarkStart w:id="719" w:name="_Toc47420920"/>
      <w:r w:rsidRPr="003C61CE">
        <w:t>Report Cards/Progress Reports and Conferences</w:t>
      </w:r>
      <w:bookmarkEnd w:id="711"/>
      <w:bookmarkEnd w:id="712"/>
      <w:bookmarkEnd w:id="713"/>
      <w:bookmarkEnd w:id="714"/>
      <w:r w:rsidRPr="003C61CE">
        <w:t xml:space="preserve"> (All Grade Levels)</w:t>
      </w:r>
      <w:bookmarkEnd w:id="715"/>
      <w:bookmarkEnd w:id="716"/>
      <w:bookmarkEnd w:id="717"/>
      <w:bookmarkEnd w:id="718"/>
      <w:bookmarkEnd w:id="719"/>
    </w:p>
    <w:p w14:paraId="0B3B3C95" w14:textId="084FB7C6" w:rsidR="008875EC" w:rsidRPr="003C61CE" w:rsidRDefault="008875EC" w:rsidP="003036DA">
      <w:pPr>
        <w:pStyle w:val="local1"/>
        <w:jc w:val="both"/>
      </w:pPr>
      <w:r w:rsidRPr="003C61CE">
        <w:t xml:space="preserve">Report cards with each student’s performance and absences in each class or subject are issued at least once every </w:t>
      </w:r>
      <w:r w:rsidR="0053162F" w:rsidRPr="003C61CE">
        <w:t xml:space="preserve">9 </w:t>
      </w:r>
      <w:r w:rsidRPr="003C61CE">
        <w:t>weeks.</w:t>
      </w:r>
    </w:p>
    <w:p w14:paraId="7A8FD9D2" w14:textId="3E77DB1D" w:rsidR="008875EC" w:rsidRPr="003C61CE" w:rsidRDefault="008875EC" w:rsidP="003036DA">
      <w:pPr>
        <w:pStyle w:val="local1"/>
        <w:jc w:val="both"/>
      </w:pPr>
      <w:r w:rsidRPr="003C61CE">
        <w:t>At the end of the fourth week of a nine-week grading period], parents will receive a progress report if their child’s performance</w:t>
      </w:r>
      <w:r w:rsidR="00E62BF3" w:rsidRPr="003C61CE">
        <w:t xml:space="preserve"> </w:t>
      </w:r>
      <w:r w:rsidRPr="003C61CE">
        <w:t xml:space="preserve">in any course/subject area is near or below 70 or is below the expected level of performance. If a student receives a grade lower than 70 in any class or subject at the end of a grading period, the parent will be asked to schedule a conference with the teacher. [See </w:t>
      </w:r>
      <w:r w:rsidRPr="003C61CE">
        <w:rPr>
          <w:b/>
        </w:rPr>
        <w:t>Working Together</w:t>
      </w:r>
      <w:r w:rsidRPr="003C61CE">
        <w:t xml:space="preserve"> on page </w:t>
      </w:r>
      <w:r w:rsidRPr="003C61CE">
        <w:fldChar w:fldCharType="begin"/>
      </w:r>
      <w:r w:rsidRPr="003C61CE">
        <w:instrText xml:space="preserve"> PAGEREF _Ref508001963 \h </w:instrText>
      </w:r>
      <w:r w:rsidRPr="003C61CE">
        <w:fldChar w:fldCharType="separate"/>
      </w:r>
      <w:r w:rsidR="00266EBA" w:rsidRPr="003C61CE">
        <w:rPr>
          <w:noProof/>
        </w:rPr>
        <w:t>67</w:t>
      </w:r>
      <w:r w:rsidRPr="003C61CE">
        <w:fldChar w:fldCharType="end"/>
      </w:r>
      <w:r w:rsidRPr="003C61CE">
        <w:t xml:space="preserve"> for how to schedule a conference.]</w:t>
      </w:r>
    </w:p>
    <w:p w14:paraId="7BA4483E" w14:textId="6B0EF75D" w:rsidR="008875EC" w:rsidRPr="003C61CE" w:rsidRDefault="008875EC" w:rsidP="003036DA">
      <w:pPr>
        <w:pStyle w:val="local1"/>
        <w:jc w:val="both"/>
      </w:pPr>
      <w:r w:rsidRPr="003C61CE">
        <w:t xml:space="preserve">Teachers follow grading guidelines that have been approved by the </w:t>
      </w:r>
      <w:r w:rsidRPr="003C61CE">
        <w:rPr>
          <w:iCs/>
        </w:rPr>
        <w:t>superintendent</w:t>
      </w:r>
      <w:r w:rsidRPr="003C61CE">
        <w:t xml:space="preserve">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3C61CE">
        <w:rPr>
          <w:b/>
        </w:rPr>
        <w:t>Grading Guidelines</w:t>
      </w:r>
      <w:r w:rsidRPr="003C61CE">
        <w:t xml:space="preserve"> on page </w:t>
      </w:r>
      <w:r w:rsidRPr="003C61CE">
        <w:fldChar w:fldCharType="begin"/>
      </w:r>
      <w:r w:rsidRPr="003C61CE">
        <w:instrText xml:space="preserve"> PAGEREF _Ref508002091 \h </w:instrText>
      </w:r>
      <w:r w:rsidRPr="003C61CE">
        <w:fldChar w:fldCharType="separate"/>
      </w:r>
      <w:r w:rsidR="00266EBA" w:rsidRPr="003C61CE">
        <w:rPr>
          <w:noProof/>
        </w:rPr>
        <w:t>52</w:t>
      </w:r>
      <w:r w:rsidRPr="003C61CE">
        <w:fldChar w:fldCharType="end"/>
      </w:r>
      <w:r w:rsidRPr="003C61CE">
        <w:t xml:space="preserve"> and policy EIA(LOCAL) for more information.]</w:t>
      </w:r>
    </w:p>
    <w:p w14:paraId="68747592" w14:textId="77777777" w:rsidR="008875EC" w:rsidRPr="003C61CE" w:rsidRDefault="008875EC" w:rsidP="003036DA">
      <w:pPr>
        <w:pStyle w:val="local1"/>
        <w:jc w:val="both"/>
      </w:pPr>
      <w:r w:rsidRPr="003C61CE">
        <w:t>Questions about grade calculation should first be discussed with the teacher. If the question is not resolved, the student or parent may request a conference with the principal in accordance with FNG(LOCAL).</w:t>
      </w:r>
    </w:p>
    <w:p w14:paraId="56CF5667" w14:textId="77777777" w:rsidR="008875EC" w:rsidRPr="003C61CE" w:rsidRDefault="008875EC" w:rsidP="003036DA">
      <w:pPr>
        <w:pStyle w:val="local1"/>
        <w:jc w:val="both"/>
      </w:pPr>
      <w:r w:rsidRPr="003C61CE">
        <w:lastRenderedPageBreak/>
        <w:t>The report card or unsatisfactory progress report will state whether tutorials are required for a student who receives a grade lower than 70.</w:t>
      </w:r>
    </w:p>
    <w:p w14:paraId="6B328AA0" w14:textId="29E70316" w:rsidR="008875EC" w:rsidRPr="003C61CE" w:rsidRDefault="008875EC" w:rsidP="003036DA">
      <w:pPr>
        <w:pStyle w:val="local1"/>
        <w:jc w:val="both"/>
      </w:pPr>
      <w:r w:rsidRPr="003C61CE">
        <w:t xml:space="preserve">Report cards and unsatisfactory progress reports must be signed by the parent and returned to the school within </w:t>
      </w:r>
      <w:r w:rsidR="004B10A2" w:rsidRPr="003C61CE">
        <w:t>3</w:t>
      </w:r>
      <w:r w:rsidRPr="003C61CE">
        <w:t xml:space="preserve"> days.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CFD1AD5" w14:textId="77777777" w:rsidR="008875EC" w:rsidRPr="003C61CE" w:rsidRDefault="008875EC" w:rsidP="003036DA">
      <w:pPr>
        <w:pStyle w:val="Heading3"/>
        <w:jc w:val="both"/>
      </w:pPr>
      <w:bookmarkStart w:id="720" w:name="_Toc276129059"/>
      <w:bookmarkStart w:id="721" w:name="_Toc286392614"/>
      <w:bookmarkStart w:id="722" w:name="_Toc288554603"/>
      <w:bookmarkStart w:id="723" w:name="_Toc294173685"/>
      <w:bookmarkStart w:id="724" w:name="_Toc529794335"/>
      <w:bookmarkStart w:id="725" w:name="_Toc47420921"/>
      <w:r w:rsidRPr="003C61CE">
        <w:t>Retaliation</w:t>
      </w:r>
      <w:bookmarkEnd w:id="720"/>
      <w:bookmarkEnd w:id="721"/>
      <w:bookmarkEnd w:id="722"/>
      <w:bookmarkEnd w:id="723"/>
      <w:bookmarkEnd w:id="724"/>
      <w:bookmarkEnd w:id="725"/>
    </w:p>
    <w:p w14:paraId="64FB16D9" w14:textId="568AE959" w:rsidR="008875EC" w:rsidRPr="003C61CE" w:rsidRDefault="008875EC" w:rsidP="003036DA">
      <w:pPr>
        <w:pStyle w:val="local1"/>
        <w:jc w:val="both"/>
      </w:pPr>
      <w:r w:rsidRPr="003C61CE">
        <w:t xml:space="preserve">[See </w:t>
      </w:r>
      <w:r w:rsidRPr="003C61CE">
        <w:rPr>
          <w:b/>
        </w:rPr>
        <w:t>Dating Violence, Discrimination, Harassment, and Retaliation</w:t>
      </w:r>
      <w:r w:rsidRPr="003C61CE">
        <w:t xml:space="preserve"> on page </w:t>
      </w:r>
      <w:r w:rsidRPr="003C61CE">
        <w:fldChar w:fldCharType="begin"/>
      </w:r>
      <w:r w:rsidRPr="003C61CE">
        <w:instrText xml:space="preserve"> PAGEREF _Ref508002117 \h </w:instrText>
      </w:r>
      <w:r w:rsidRPr="003C61CE">
        <w:fldChar w:fldCharType="separate"/>
      </w:r>
      <w:r w:rsidR="00266EBA" w:rsidRPr="003C61CE">
        <w:rPr>
          <w:noProof/>
        </w:rPr>
        <w:t>43</w:t>
      </w:r>
      <w:r w:rsidRPr="003C61CE">
        <w:fldChar w:fldCharType="end"/>
      </w:r>
      <w:r w:rsidRPr="003C61CE">
        <w:t>.]</w:t>
      </w:r>
    </w:p>
    <w:p w14:paraId="0FA868E3" w14:textId="77777777" w:rsidR="008875EC" w:rsidRPr="003C61CE" w:rsidRDefault="008875EC" w:rsidP="003036DA">
      <w:pPr>
        <w:pStyle w:val="Heading3"/>
        <w:jc w:val="both"/>
      </w:pPr>
      <w:bookmarkStart w:id="726" w:name="_Toc276129060"/>
      <w:bookmarkStart w:id="727" w:name="_Toc286392615"/>
      <w:bookmarkStart w:id="728" w:name="_Toc288554604"/>
      <w:bookmarkStart w:id="729" w:name="_Toc294173686"/>
      <w:bookmarkStart w:id="730" w:name="_Ref507771176"/>
      <w:bookmarkStart w:id="731" w:name="_Ref507771208"/>
      <w:bookmarkStart w:id="732" w:name="_Toc529794336"/>
      <w:bookmarkStart w:id="733" w:name="_Toc47420922"/>
      <w:r w:rsidRPr="003C61CE">
        <w:t>Safety</w:t>
      </w:r>
      <w:bookmarkEnd w:id="726"/>
      <w:bookmarkEnd w:id="727"/>
      <w:bookmarkEnd w:id="728"/>
      <w:bookmarkEnd w:id="729"/>
      <w:r w:rsidRPr="003C61CE">
        <w:t xml:space="preserve"> (All Grade Levels)</w:t>
      </w:r>
      <w:bookmarkEnd w:id="730"/>
      <w:bookmarkEnd w:id="731"/>
      <w:bookmarkEnd w:id="732"/>
      <w:bookmarkEnd w:id="733"/>
    </w:p>
    <w:p w14:paraId="4ACC8F13" w14:textId="77777777" w:rsidR="008875EC" w:rsidRPr="003C61CE" w:rsidRDefault="008875EC" w:rsidP="003036DA">
      <w:pPr>
        <w:pStyle w:val="local1"/>
        <w:jc w:val="both"/>
      </w:pPr>
      <w:r w:rsidRPr="003C61CE">
        <w:t>Student safety on campus, at school-related events, and in district vehicles is a high priority of the district. The cooperation of students is essential to ensuring school safety. A student is expected to:</w:t>
      </w:r>
    </w:p>
    <w:p w14:paraId="2499B81A" w14:textId="77777777" w:rsidR="008875EC" w:rsidRPr="003C61CE" w:rsidRDefault="008875EC" w:rsidP="003036DA">
      <w:pPr>
        <w:pStyle w:val="ListBullet"/>
        <w:jc w:val="both"/>
      </w:pPr>
      <w:r w:rsidRPr="003C61CE">
        <w:t>Avoid conduct that is likely to put the student or others at risk.</w:t>
      </w:r>
    </w:p>
    <w:p w14:paraId="38387C03" w14:textId="77777777" w:rsidR="008875EC" w:rsidRPr="003C61CE" w:rsidRDefault="008875EC" w:rsidP="003036DA">
      <w:pPr>
        <w:pStyle w:val="ListBullet"/>
        <w:jc w:val="both"/>
      </w:pPr>
      <w:r w:rsidRPr="003C61CE">
        <w:t>Follow all behavioral standards in this handbook and the Student Code of Conduct or set by district employees.</w:t>
      </w:r>
    </w:p>
    <w:p w14:paraId="69FA4C44" w14:textId="2A26F278" w:rsidR="008875EC" w:rsidRPr="003C61CE" w:rsidRDefault="008875EC" w:rsidP="003036DA">
      <w:pPr>
        <w:pStyle w:val="ListBullet"/>
        <w:jc w:val="both"/>
      </w:pPr>
      <w:r w:rsidRPr="003C61CE">
        <w:t xml:space="preserve">Remain alert to any safety hazards, such as intruders on campus or threats made by any person toward a student or staff member, and promptly report any incidents to a district employee. A student may make anonymous reports about safety concerns by </w:t>
      </w:r>
      <w:r w:rsidR="00C36AA9" w:rsidRPr="003C61CE">
        <w:t>using the “</w:t>
      </w:r>
      <w:r w:rsidR="002A6F70" w:rsidRPr="003C61CE">
        <w:t>Anonymous Alerts</w:t>
      </w:r>
      <w:r w:rsidR="00C36AA9" w:rsidRPr="003C61CE">
        <w:t>”</w:t>
      </w:r>
      <w:r w:rsidR="002A6F70" w:rsidRPr="003C61CE">
        <w:t xml:space="preserve"> link found on the SSISD homepage at </w:t>
      </w:r>
      <w:hyperlink r:id="rId51" w:history="1">
        <w:r w:rsidR="002A6F70" w:rsidRPr="003C61CE">
          <w:rPr>
            <w:rStyle w:val="Hyperlink"/>
          </w:rPr>
          <w:t>www.ssisd.net</w:t>
        </w:r>
      </w:hyperlink>
      <w:r w:rsidRPr="003C61CE">
        <w:t>.</w:t>
      </w:r>
    </w:p>
    <w:p w14:paraId="424CA9FD" w14:textId="77777777" w:rsidR="008875EC" w:rsidRPr="003C61CE" w:rsidRDefault="008875EC" w:rsidP="003036DA">
      <w:pPr>
        <w:pStyle w:val="ListBullet"/>
        <w:jc w:val="both"/>
      </w:pPr>
      <w:r w:rsidRPr="003C61CE">
        <w:t>Know emergency evacuation routes and signals.</w:t>
      </w:r>
    </w:p>
    <w:p w14:paraId="12222E39" w14:textId="77777777" w:rsidR="008875EC" w:rsidRPr="003C61CE" w:rsidRDefault="008875EC" w:rsidP="003036DA">
      <w:pPr>
        <w:pStyle w:val="ListBullet"/>
        <w:jc w:val="both"/>
      </w:pPr>
      <w:r w:rsidRPr="003C61CE">
        <w:t>Follow immediately the instructions of teachers, bus drivers, and other district employees who are overseeing the welfare of students.</w:t>
      </w:r>
    </w:p>
    <w:p w14:paraId="4453F5FB" w14:textId="77777777" w:rsidR="008875EC" w:rsidRPr="003C61CE" w:rsidRDefault="008875EC" w:rsidP="003036DA">
      <w:pPr>
        <w:pStyle w:val="Heading4"/>
        <w:jc w:val="both"/>
      </w:pPr>
      <w:bookmarkStart w:id="734" w:name="_Toc276129061"/>
      <w:bookmarkStart w:id="735" w:name="_Toc286392616"/>
      <w:bookmarkStart w:id="736" w:name="_Toc288554605"/>
      <w:bookmarkStart w:id="737" w:name="_Toc294173687"/>
      <w:bookmarkStart w:id="738" w:name="_Toc47420923"/>
      <w:r w:rsidRPr="003C61CE">
        <w:t>Accident Insurance</w:t>
      </w:r>
      <w:bookmarkEnd w:id="734"/>
      <w:bookmarkEnd w:id="735"/>
      <w:bookmarkEnd w:id="736"/>
      <w:bookmarkEnd w:id="737"/>
      <w:bookmarkEnd w:id="738"/>
    </w:p>
    <w:p w14:paraId="64107DA4" w14:textId="77777777" w:rsidR="008875EC" w:rsidRPr="003C61CE" w:rsidRDefault="008875EC" w:rsidP="003036DA">
      <w:pPr>
        <w:pStyle w:val="local1"/>
        <w:jc w:val="both"/>
      </w:pPr>
      <w:r w:rsidRPr="003C61CE">
        <w:t>Soon after the school year begins, parents will have the opportunity to purchase low-cost accident insurance that would help meet medical expenses in the event of injury to their child.</w:t>
      </w:r>
    </w:p>
    <w:p w14:paraId="5491C2ED" w14:textId="77777777" w:rsidR="008875EC" w:rsidRPr="003C61CE" w:rsidRDefault="008875EC" w:rsidP="003036DA">
      <w:pPr>
        <w:pStyle w:val="Heading4"/>
        <w:jc w:val="both"/>
      </w:pPr>
      <w:bookmarkStart w:id="739" w:name="_Toc276129062"/>
      <w:bookmarkStart w:id="740" w:name="_Toc286392617"/>
      <w:bookmarkStart w:id="741" w:name="_Toc288554606"/>
      <w:bookmarkStart w:id="742" w:name="_Toc294173688"/>
      <w:bookmarkStart w:id="743" w:name="_Toc47420924"/>
      <w:r w:rsidRPr="003C61CE">
        <w:t>Preparedness Drills: Evacuation, Severe Weather, and Other Emergencies</w:t>
      </w:r>
      <w:bookmarkEnd w:id="739"/>
      <w:bookmarkEnd w:id="740"/>
      <w:bookmarkEnd w:id="741"/>
      <w:bookmarkEnd w:id="742"/>
      <w:bookmarkEnd w:id="743"/>
    </w:p>
    <w:p w14:paraId="76EFCE45" w14:textId="77777777" w:rsidR="008875EC" w:rsidRPr="003C61CE" w:rsidRDefault="008875EC" w:rsidP="003036DA">
      <w:pPr>
        <w:pStyle w:val="local1"/>
        <w:jc w:val="both"/>
      </w:pPr>
      <w:bookmarkStart w:id="744" w:name="_Hlk12527767"/>
      <w:r w:rsidRPr="003C61CE">
        <w:t>Periodically, the school will conduct preparedness drills of emergency procedures. When the command is given or alarm is sounded, students need to follow the direction of teachers or others in charge quickly, quietly, and in an orderly manner.</w:t>
      </w:r>
      <w:bookmarkEnd w:id="744"/>
    </w:p>
    <w:p w14:paraId="473F0CED" w14:textId="77777777" w:rsidR="008875EC" w:rsidRPr="003C61CE" w:rsidRDefault="008875EC" w:rsidP="003036DA">
      <w:pPr>
        <w:pStyle w:val="Heading4"/>
        <w:jc w:val="both"/>
      </w:pPr>
      <w:bookmarkStart w:id="745" w:name="_Toc276129065"/>
      <w:bookmarkStart w:id="746" w:name="_Toc286392620"/>
      <w:bookmarkStart w:id="747" w:name="_Toc288554609"/>
      <w:bookmarkStart w:id="748" w:name="_Toc294173691"/>
      <w:bookmarkStart w:id="749" w:name="_Toc47420925"/>
      <w:r w:rsidRPr="003C61CE">
        <w:t>Emergency Medical Treatment and Information</w:t>
      </w:r>
      <w:bookmarkEnd w:id="745"/>
      <w:bookmarkEnd w:id="746"/>
      <w:bookmarkEnd w:id="747"/>
      <w:bookmarkEnd w:id="748"/>
      <w:bookmarkEnd w:id="749"/>
    </w:p>
    <w:p w14:paraId="58DFB776" w14:textId="77777777" w:rsidR="008875EC" w:rsidRPr="003C61CE" w:rsidRDefault="008875EC" w:rsidP="003036DA">
      <w:pPr>
        <w:pStyle w:val="local1"/>
        <w:jc w:val="both"/>
      </w:pPr>
      <w:r w:rsidRPr="003C61CE">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all parents are asked each year to complete an emergency care consent form. Parents should contact the school nurse to update emergency care information (name of doctor, emergency phone numbers, allergies, etc.). </w:t>
      </w:r>
    </w:p>
    <w:p w14:paraId="198E2221" w14:textId="2FCB5303" w:rsidR="008875EC" w:rsidRPr="003C61CE" w:rsidRDefault="008875EC" w:rsidP="003036DA">
      <w:pPr>
        <w:pStyle w:val="Heading4"/>
        <w:jc w:val="both"/>
      </w:pPr>
      <w:bookmarkStart w:id="750" w:name="_Toc276129066"/>
      <w:bookmarkStart w:id="751" w:name="_Toc286392621"/>
      <w:bookmarkStart w:id="752" w:name="_Toc288554610"/>
      <w:bookmarkStart w:id="753" w:name="_Toc294173692"/>
      <w:bookmarkStart w:id="754" w:name="_Toc47420926"/>
      <w:r w:rsidRPr="003C61CE">
        <w:t>Emergency School</w:t>
      </w:r>
      <w:r w:rsidR="00CA205B" w:rsidRPr="003C61CE">
        <w:t xml:space="preserve"> </w:t>
      </w:r>
      <w:r w:rsidRPr="003C61CE">
        <w:t>Closing Information</w:t>
      </w:r>
      <w:bookmarkEnd w:id="750"/>
      <w:bookmarkEnd w:id="751"/>
      <w:bookmarkEnd w:id="752"/>
      <w:bookmarkEnd w:id="753"/>
      <w:bookmarkEnd w:id="754"/>
    </w:p>
    <w:p w14:paraId="7CC013EB" w14:textId="263C6D43" w:rsidR="008875EC" w:rsidRPr="003C61CE" w:rsidRDefault="008875EC" w:rsidP="003036DA">
      <w:pPr>
        <w:pStyle w:val="local1"/>
        <w:jc w:val="both"/>
      </w:pPr>
      <w:r w:rsidRPr="003C61CE">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rsidRPr="003C61CE">
        <w:t>.</w:t>
      </w:r>
    </w:p>
    <w:p w14:paraId="6FC90698" w14:textId="77777777" w:rsidR="008875EC" w:rsidRPr="003C61CE" w:rsidRDefault="008875EC" w:rsidP="003036DA">
      <w:pPr>
        <w:pStyle w:val="local1"/>
        <w:jc w:val="both"/>
      </w:pPr>
      <w:r w:rsidRPr="003C61CE">
        <w:lastRenderedPageBreak/>
        <w:t>The district will rely on contact information on file with the district to communicate with parents in an emergency situation, which may include real-time or automated messages. It is crucial to notify your child’s school when a phone number changes.</w:t>
      </w:r>
    </w:p>
    <w:p w14:paraId="0C819DC8" w14:textId="77777777" w:rsidR="006579DA" w:rsidRPr="003C61CE" w:rsidRDefault="006579DA" w:rsidP="003036DA">
      <w:pPr>
        <w:pStyle w:val="local1"/>
        <w:jc w:val="both"/>
      </w:pPr>
      <w:r w:rsidRPr="003C61CE">
        <w:t xml:space="preserve">If the campus must close, delay opening, or restrict access to the building because of an emergency, the district will also alert the community in the following ways: </w:t>
      </w:r>
    </w:p>
    <w:p w14:paraId="764E996F" w14:textId="77777777" w:rsidR="006579DA" w:rsidRPr="003C61CE" w:rsidRDefault="006579DA" w:rsidP="003036DA">
      <w:pPr>
        <w:pStyle w:val="local1"/>
        <w:numPr>
          <w:ilvl w:val="0"/>
          <w:numId w:val="29"/>
        </w:numPr>
        <w:jc w:val="both"/>
      </w:pPr>
      <w:r w:rsidRPr="003C61CE">
        <w:t xml:space="preserve">1230 AM KSST Radio </w:t>
      </w:r>
    </w:p>
    <w:p w14:paraId="6909F0EA" w14:textId="77777777" w:rsidR="006579DA" w:rsidRPr="003C61CE" w:rsidRDefault="006579DA" w:rsidP="003036DA">
      <w:pPr>
        <w:pStyle w:val="local1"/>
        <w:numPr>
          <w:ilvl w:val="0"/>
          <w:numId w:val="29"/>
        </w:numPr>
        <w:jc w:val="both"/>
      </w:pPr>
      <w:r w:rsidRPr="003C61CE">
        <w:t xml:space="preserve">Channel 18 </w:t>
      </w:r>
    </w:p>
    <w:p w14:paraId="793492A5" w14:textId="77777777" w:rsidR="006579DA" w:rsidRPr="003C61CE" w:rsidRDefault="006579DA" w:rsidP="003036DA">
      <w:pPr>
        <w:pStyle w:val="local1"/>
        <w:numPr>
          <w:ilvl w:val="0"/>
          <w:numId w:val="29"/>
        </w:numPr>
        <w:jc w:val="both"/>
      </w:pPr>
      <w:r w:rsidRPr="003C61CE">
        <w:t xml:space="preserve">88.9 FM KETR </w:t>
      </w:r>
    </w:p>
    <w:p w14:paraId="787F3C41" w14:textId="77777777" w:rsidR="006579DA" w:rsidRPr="003C61CE" w:rsidRDefault="006579DA" w:rsidP="003036DA">
      <w:pPr>
        <w:pStyle w:val="local1"/>
        <w:numPr>
          <w:ilvl w:val="0"/>
          <w:numId w:val="29"/>
        </w:numPr>
        <w:jc w:val="both"/>
      </w:pPr>
      <w:r w:rsidRPr="003C61CE">
        <w:t xml:space="preserve">95.9 FM KSCH Star Country Radio </w:t>
      </w:r>
    </w:p>
    <w:p w14:paraId="1EB80AD1" w14:textId="77777777" w:rsidR="006579DA" w:rsidRPr="003C61CE" w:rsidRDefault="006579DA" w:rsidP="003036DA">
      <w:pPr>
        <w:pStyle w:val="local1"/>
        <w:numPr>
          <w:ilvl w:val="0"/>
          <w:numId w:val="29"/>
        </w:numPr>
        <w:jc w:val="both"/>
      </w:pPr>
      <w:r w:rsidRPr="003C61CE">
        <w:t xml:space="preserve">99.7 FM KETE The Way Radio </w:t>
      </w:r>
    </w:p>
    <w:p w14:paraId="79C4E90A" w14:textId="77777777" w:rsidR="006579DA" w:rsidRPr="003C61CE" w:rsidRDefault="006579DA" w:rsidP="003036DA">
      <w:pPr>
        <w:pStyle w:val="local1"/>
        <w:numPr>
          <w:ilvl w:val="0"/>
          <w:numId w:val="29"/>
        </w:numPr>
        <w:jc w:val="both"/>
      </w:pPr>
      <w:r w:rsidRPr="003C61CE">
        <w:t xml:space="preserve">107.1 FM KRVA Thunder Country Radio </w:t>
      </w:r>
    </w:p>
    <w:p w14:paraId="6835DF8F" w14:textId="77777777" w:rsidR="006579DA" w:rsidRPr="003C61CE" w:rsidRDefault="006579DA" w:rsidP="003036DA">
      <w:pPr>
        <w:pStyle w:val="local1"/>
        <w:numPr>
          <w:ilvl w:val="0"/>
          <w:numId w:val="29"/>
        </w:numPr>
        <w:jc w:val="both"/>
      </w:pPr>
      <w:r w:rsidRPr="003C61CE">
        <w:t xml:space="preserve">Channel 4 Fox (Dallas) </w:t>
      </w:r>
    </w:p>
    <w:p w14:paraId="0A706702" w14:textId="77777777" w:rsidR="006579DA" w:rsidRPr="003C61CE" w:rsidRDefault="006579DA" w:rsidP="003036DA">
      <w:pPr>
        <w:pStyle w:val="local1"/>
        <w:numPr>
          <w:ilvl w:val="0"/>
          <w:numId w:val="29"/>
        </w:numPr>
        <w:jc w:val="both"/>
      </w:pPr>
      <w:r w:rsidRPr="003C61CE">
        <w:t xml:space="preserve">Channel 5 KXAS (Dallas) </w:t>
      </w:r>
    </w:p>
    <w:p w14:paraId="66809FE2" w14:textId="77777777" w:rsidR="006579DA" w:rsidRPr="003C61CE" w:rsidRDefault="006579DA" w:rsidP="003036DA">
      <w:pPr>
        <w:pStyle w:val="local1"/>
        <w:numPr>
          <w:ilvl w:val="0"/>
          <w:numId w:val="29"/>
        </w:numPr>
        <w:jc w:val="both"/>
      </w:pPr>
      <w:r w:rsidRPr="003C61CE">
        <w:t xml:space="preserve">Channel 7 KLTV (Tyler) </w:t>
      </w:r>
    </w:p>
    <w:p w14:paraId="0172FF03" w14:textId="77777777" w:rsidR="006579DA" w:rsidRPr="003C61CE" w:rsidRDefault="006579DA" w:rsidP="003036DA">
      <w:pPr>
        <w:pStyle w:val="local1"/>
        <w:numPr>
          <w:ilvl w:val="0"/>
          <w:numId w:val="29"/>
        </w:numPr>
        <w:jc w:val="both"/>
      </w:pPr>
      <w:r w:rsidRPr="003C61CE">
        <w:t xml:space="preserve">Channel 8 WFAA (Dallas) </w:t>
      </w:r>
    </w:p>
    <w:p w14:paraId="2D0F11DE" w14:textId="77777777" w:rsidR="006579DA" w:rsidRPr="003C61CE" w:rsidRDefault="006579DA" w:rsidP="003036DA">
      <w:pPr>
        <w:pStyle w:val="local1"/>
        <w:numPr>
          <w:ilvl w:val="0"/>
          <w:numId w:val="29"/>
        </w:numPr>
        <w:jc w:val="both"/>
      </w:pPr>
      <w:r w:rsidRPr="003C61CE">
        <w:t xml:space="preserve">Channel 11 KTVT (Dallas) </w:t>
      </w:r>
    </w:p>
    <w:p w14:paraId="01166EC6" w14:textId="77777777" w:rsidR="006579DA" w:rsidRPr="003C61CE" w:rsidRDefault="006579DA" w:rsidP="003036DA">
      <w:pPr>
        <w:pStyle w:val="local1"/>
        <w:numPr>
          <w:ilvl w:val="0"/>
          <w:numId w:val="29"/>
        </w:numPr>
        <w:jc w:val="both"/>
      </w:pPr>
      <w:r w:rsidRPr="003C61CE">
        <w:t xml:space="preserve">Channel 18 KSST (Local) </w:t>
      </w:r>
    </w:p>
    <w:p w14:paraId="0E0EE889" w14:textId="3330B817" w:rsidR="008875EC" w:rsidRPr="003C61CE" w:rsidRDefault="006579DA" w:rsidP="003036DA">
      <w:pPr>
        <w:pStyle w:val="local1"/>
        <w:jc w:val="both"/>
      </w:pPr>
      <w:r w:rsidRPr="003C61CE">
        <w:t xml:space="preserve">The SSISD Blackboard Callout system may also be used in the event of closings, delays or emergencies. With the Blackboard Connect notification service, time-sensitive messages can be sent to parents, students and staff via telephone, e-mail, and SMS (text). If you have a child enrolled in the district, you are already in the system and will receive calls and/or messages. You do not have to sign up for Blackboard Connect but may use the Connect 5 Parent Portal to manage your notification preferences with the following link: </w:t>
      </w:r>
      <w:hyperlink r:id="rId52" w:history="1">
        <w:r w:rsidR="00506FA1" w:rsidRPr="003C61CE">
          <w:rPr>
            <w:rStyle w:val="Hyperlink"/>
          </w:rPr>
          <w:t>https://sssd.bbcportal.com/Entry</w:t>
        </w:r>
      </w:hyperlink>
      <w:r w:rsidR="00506FA1" w:rsidRPr="003C61CE">
        <w:t xml:space="preserve">. </w:t>
      </w:r>
    </w:p>
    <w:p w14:paraId="6CFB9839" w14:textId="4C4C44BE" w:rsidR="008875EC" w:rsidRPr="003C61CE" w:rsidRDefault="008875EC" w:rsidP="003036DA">
      <w:pPr>
        <w:pStyle w:val="local1"/>
        <w:jc w:val="both"/>
      </w:pPr>
      <w:r w:rsidRPr="003C61CE">
        <w:t xml:space="preserve">[See </w:t>
      </w:r>
      <w:r w:rsidRPr="003C61CE">
        <w:rPr>
          <w:b/>
        </w:rPr>
        <w:t>Communications-Automated, Emergency</w:t>
      </w:r>
      <w:r w:rsidRPr="003C61CE">
        <w:t xml:space="preserve"> on page </w:t>
      </w:r>
      <w:r w:rsidRPr="003C61CE">
        <w:fldChar w:fldCharType="begin"/>
      </w:r>
      <w:r w:rsidRPr="003C61CE">
        <w:instrText xml:space="preserve"> PAGEREF _Ref7612566 \h </w:instrText>
      </w:r>
      <w:r w:rsidRPr="003C61CE">
        <w:fldChar w:fldCharType="separate"/>
      </w:r>
      <w:r w:rsidR="00266EBA" w:rsidRPr="003C61CE">
        <w:rPr>
          <w:noProof/>
        </w:rPr>
        <w:t>39</w:t>
      </w:r>
      <w:r w:rsidRPr="003C61CE">
        <w:fldChar w:fldCharType="end"/>
      </w:r>
      <w:r w:rsidRPr="003C61CE">
        <w:t>.]</w:t>
      </w:r>
    </w:p>
    <w:p w14:paraId="60DA8889" w14:textId="77777777" w:rsidR="008875EC" w:rsidRPr="003C61CE" w:rsidRDefault="008875EC" w:rsidP="003036DA">
      <w:pPr>
        <w:pStyle w:val="Heading3"/>
        <w:jc w:val="both"/>
      </w:pPr>
      <w:bookmarkStart w:id="755" w:name="_Toc276129068"/>
      <w:bookmarkStart w:id="756" w:name="_Toc286392623"/>
      <w:bookmarkStart w:id="757" w:name="_Toc288554612"/>
      <w:bookmarkStart w:id="758" w:name="_Toc294173694"/>
      <w:bookmarkStart w:id="759" w:name="_Toc529794339"/>
      <w:bookmarkStart w:id="760" w:name="_Toc47420927"/>
      <w:r w:rsidRPr="003C61CE">
        <w:t>School Facilities</w:t>
      </w:r>
      <w:bookmarkEnd w:id="755"/>
      <w:bookmarkEnd w:id="756"/>
      <w:bookmarkEnd w:id="757"/>
      <w:bookmarkEnd w:id="758"/>
      <w:bookmarkEnd w:id="759"/>
      <w:bookmarkEnd w:id="760"/>
    </w:p>
    <w:p w14:paraId="3AB4E362" w14:textId="77777777" w:rsidR="008875EC" w:rsidRPr="003C61CE" w:rsidRDefault="008875EC" w:rsidP="003036DA">
      <w:pPr>
        <w:pStyle w:val="Heading4"/>
        <w:jc w:val="both"/>
      </w:pPr>
      <w:bookmarkStart w:id="761" w:name="_Asbestos_Management_Plan"/>
      <w:bookmarkStart w:id="762" w:name="_Toc276129036"/>
      <w:bookmarkStart w:id="763" w:name="_Toc286392591"/>
      <w:bookmarkStart w:id="764" w:name="_Toc288554579"/>
      <w:bookmarkStart w:id="765" w:name="_Toc294173661"/>
      <w:bookmarkStart w:id="766" w:name="_Toc47420928"/>
      <w:bookmarkStart w:id="767" w:name="_Toc276129072"/>
      <w:bookmarkStart w:id="768" w:name="_Toc286392627"/>
      <w:bookmarkStart w:id="769" w:name="_Toc288554616"/>
      <w:bookmarkStart w:id="770" w:name="_Toc294173698"/>
      <w:bookmarkEnd w:id="761"/>
      <w:r w:rsidRPr="003C61CE">
        <w:t>Asbestos Management Plan</w:t>
      </w:r>
      <w:bookmarkEnd w:id="762"/>
      <w:bookmarkEnd w:id="763"/>
      <w:bookmarkEnd w:id="764"/>
      <w:bookmarkEnd w:id="765"/>
      <w:r w:rsidRPr="003C61CE">
        <w:t xml:space="preserve"> (All Grade Levels)</w:t>
      </w:r>
      <w:bookmarkEnd w:id="766"/>
    </w:p>
    <w:p w14:paraId="48840ADB" w14:textId="692D4096" w:rsidR="008875EC" w:rsidRPr="003C61CE" w:rsidRDefault="008875EC" w:rsidP="003036DA">
      <w:pPr>
        <w:pStyle w:val="local1"/>
        <w:jc w:val="both"/>
      </w:pPr>
      <w:bookmarkStart w:id="771" w:name="_Hlk26888069"/>
      <w:r w:rsidRPr="003C61CE">
        <w:t xml:space="preserve">The district works diligently to maintain compliance with federal and state law governing asbestos in school buildings. A copy of the district’s asbestos management plan is available in the central administrative office. If you have any questions or would like to examine the district’s plan in more detail, please contact </w:t>
      </w:r>
      <w:bookmarkEnd w:id="771"/>
      <w:r w:rsidR="00E16E82" w:rsidRPr="003C61CE">
        <w:t>please contact Dan Froneberger, the district’s designated asbestos coordinator, at 903-885-2153.</w:t>
      </w:r>
    </w:p>
    <w:p w14:paraId="0CA14EC0" w14:textId="77777777" w:rsidR="008875EC" w:rsidRPr="003C61CE" w:rsidRDefault="008875EC" w:rsidP="003036DA">
      <w:pPr>
        <w:pStyle w:val="Heading4"/>
        <w:jc w:val="both"/>
      </w:pPr>
      <w:bookmarkStart w:id="772" w:name="_Health_Resources_–(All"/>
      <w:bookmarkStart w:id="773" w:name="_Policies_and_Procedures"/>
      <w:bookmarkStart w:id="774" w:name="_Cafeteria_Services_Food"/>
      <w:bookmarkStart w:id="775" w:name="_Toc47420929"/>
      <w:bookmarkEnd w:id="767"/>
      <w:bookmarkEnd w:id="768"/>
      <w:bookmarkEnd w:id="769"/>
      <w:bookmarkEnd w:id="770"/>
      <w:bookmarkEnd w:id="772"/>
      <w:bookmarkEnd w:id="773"/>
      <w:bookmarkEnd w:id="774"/>
      <w:r w:rsidRPr="003C61CE">
        <w:t>Food and Nutrition Services (All Grade Levels)</w:t>
      </w:r>
      <w:bookmarkEnd w:id="775"/>
    </w:p>
    <w:p w14:paraId="2356D167" w14:textId="77777777" w:rsidR="008875EC" w:rsidRPr="003C61CE" w:rsidRDefault="008875EC" w:rsidP="003036DA">
      <w:pPr>
        <w:pStyle w:val="local1"/>
        <w:jc w:val="both"/>
      </w:pPr>
      <w:r w:rsidRPr="003C61CE">
        <w:t>The district participates in the School Breakfast Program and National School Lunch Program and offers students nutritionally balanced meals daily in accordance with standards set forth in state and federal law.</w:t>
      </w:r>
    </w:p>
    <w:p w14:paraId="3DCB02EB" w14:textId="77777777" w:rsidR="00187438" w:rsidRPr="003C61CE" w:rsidRDefault="00187438" w:rsidP="003036DA">
      <w:pPr>
        <w:pStyle w:val="local1"/>
        <w:jc w:val="both"/>
        <w:rPr>
          <w:b/>
          <w:bCs/>
        </w:rPr>
      </w:pPr>
      <w:r w:rsidRPr="003C61CE">
        <w:rPr>
          <w:b/>
          <w:bCs/>
        </w:rPr>
        <w:t xml:space="preserve">Cafeteria Services PK – Grade 5 </w:t>
      </w:r>
    </w:p>
    <w:p w14:paraId="1C0C38C1" w14:textId="25E7844B" w:rsidR="008875EC" w:rsidRPr="003C61CE" w:rsidRDefault="00187438" w:rsidP="003036DA">
      <w:pPr>
        <w:pStyle w:val="local1"/>
        <w:jc w:val="both"/>
      </w:pPr>
      <w:r w:rsidRPr="003C61CE">
        <w:t xml:space="preserve">The Douglass Early Childhood Learning Center, Barbara Bush Primary, Bowie Primary, Lamar Primary, Travis Primary and SSES campuses all qualify to operate the Community Eligibility </w:t>
      </w:r>
      <w:r w:rsidRPr="003C61CE">
        <w:lastRenderedPageBreak/>
        <w:t xml:space="preserve">Provision (CEP) program and will provide breakfast and lunch to all children at no charge. This new approach reduces burdens for both families and school administrators and helps ensure that students receive nutritious meals. The program does not, however, eliminate the collection of meal applications for free, reduced-price, and paid student meals. Families will continue to be required to complete the necessary paperwork. For additional information, please contact: Veronica Arnold, Director of Child Nutrition at 903-885-2153, Ext. 1114 or varnold@ssisd.net. See CO for more information. </w:t>
      </w:r>
      <w:r w:rsidR="008875EC" w:rsidRPr="003C61CE">
        <w:t>[See policy CO for more information.]</w:t>
      </w:r>
    </w:p>
    <w:p w14:paraId="1BE9F9FD" w14:textId="77777777" w:rsidR="008875EC" w:rsidRPr="003C61CE" w:rsidRDefault="008875EC" w:rsidP="003036DA">
      <w:pPr>
        <w:pStyle w:val="local1"/>
        <w:jc w:val="both"/>
      </w:pPr>
      <w:r w:rsidRPr="003C61CE">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3C61CE" w:rsidRDefault="008875EC" w:rsidP="003036DA">
      <w:pPr>
        <w:pStyle w:val="local1"/>
        <w:jc w:val="both"/>
      </w:pPr>
      <w:r w:rsidRPr="003C61CE">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71C8A9EE" w14:textId="77777777" w:rsidR="008875EC" w:rsidRPr="003C61CE" w:rsidRDefault="008875EC" w:rsidP="003036DA">
      <w:pPr>
        <w:pStyle w:val="Heading5"/>
        <w:jc w:val="both"/>
      </w:pPr>
      <w:bookmarkStart w:id="776" w:name="_Vending_Machines_(All"/>
      <w:bookmarkStart w:id="777" w:name="_Toc276129034"/>
      <w:bookmarkStart w:id="778" w:name="_Toc286392589"/>
      <w:bookmarkStart w:id="779" w:name="_Toc288554577"/>
      <w:bookmarkStart w:id="780" w:name="_Toc294173659"/>
      <w:bookmarkStart w:id="781" w:name="_Toc47420930"/>
      <w:bookmarkStart w:id="782" w:name="_Toc276129070"/>
      <w:bookmarkStart w:id="783" w:name="_Toc286392625"/>
      <w:bookmarkStart w:id="784" w:name="_Toc288554614"/>
      <w:bookmarkStart w:id="785" w:name="_Toc294173696"/>
      <w:bookmarkEnd w:id="776"/>
      <w:r w:rsidRPr="003C61CE">
        <w:t>Vending Machines</w:t>
      </w:r>
      <w:bookmarkEnd w:id="777"/>
      <w:bookmarkEnd w:id="778"/>
      <w:bookmarkEnd w:id="779"/>
      <w:bookmarkEnd w:id="780"/>
      <w:r w:rsidRPr="003C61CE">
        <w:t xml:space="preserve"> (All Grade Levels)</w:t>
      </w:r>
      <w:bookmarkEnd w:id="781"/>
    </w:p>
    <w:p w14:paraId="3A2C101D" w14:textId="3B9F8B79" w:rsidR="008875EC" w:rsidRPr="003C61CE" w:rsidRDefault="008875EC" w:rsidP="003036DA">
      <w:pPr>
        <w:pStyle w:val="local1"/>
        <w:jc w:val="both"/>
      </w:pPr>
      <w:r w:rsidRPr="003C61CE">
        <w:t xml:space="preserve">The district has adopted and implemented the state and federal policies for food service, including guidelines to restrict student access to vending machines. For more information regarding these policies and guidelines, see the </w:t>
      </w:r>
      <w:r w:rsidR="003A5922" w:rsidRPr="003C61CE">
        <w:t xml:space="preserve">Director of Food Services, Veronica Arnold. [See policies at CO and FFA.] </w:t>
      </w:r>
      <w:r w:rsidRPr="003C61CE">
        <w:t>[See policy FFA for more information.]</w:t>
      </w:r>
    </w:p>
    <w:p w14:paraId="4772FDBA" w14:textId="77777777" w:rsidR="008875EC" w:rsidRPr="003C61CE" w:rsidRDefault="008875EC" w:rsidP="003036DA">
      <w:pPr>
        <w:pStyle w:val="Heading4"/>
        <w:jc w:val="both"/>
      </w:pPr>
      <w:bookmarkStart w:id="786" w:name="_Pest_Management_Plan"/>
      <w:bookmarkStart w:id="787" w:name="_Toc276129037"/>
      <w:bookmarkStart w:id="788" w:name="_Toc286392592"/>
      <w:bookmarkStart w:id="789" w:name="_Toc288554580"/>
      <w:bookmarkStart w:id="790" w:name="_Toc294173662"/>
      <w:bookmarkStart w:id="791" w:name="_Toc47420931"/>
      <w:bookmarkEnd w:id="786"/>
      <w:r w:rsidRPr="003C61CE">
        <w:t>Pest Management Plan</w:t>
      </w:r>
      <w:bookmarkEnd w:id="787"/>
      <w:bookmarkEnd w:id="788"/>
      <w:bookmarkEnd w:id="789"/>
      <w:bookmarkEnd w:id="790"/>
      <w:r w:rsidRPr="003C61CE">
        <w:t xml:space="preserve"> (All Grade Levels)</w:t>
      </w:r>
      <w:bookmarkEnd w:id="791"/>
    </w:p>
    <w:p w14:paraId="217CB691" w14:textId="77777777" w:rsidR="008875EC" w:rsidRPr="003C61CE" w:rsidRDefault="008875EC" w:rsidP="003036DA">
      <w:pPr>
        <w:pStyle w:val="local1"/>
        <w:jc w:val="both"/>
      </w:pPr>
      <w:r w:rsidRPr="003C61CE">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ensure a safe, pest-free school environment.</w:t>
      </w:r>
    </w:p>
    <w:p w14:paraId="4874A507" w14:textId="77777777" w:rsidR="008875EC" w:rsidRPr="003C61CE" w:rsidRDefault="008875EC" w:rsidP="003036DA">
      <w:pPr>
        <w:pStyle w:val="local1"/>
        <w:jc w:val="both"/>
      </w:pPr>
      <w:r w:rsidRPr="003C61CE">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14:paraId="3DEBDAE7" w14:textId="42DCBEDF" w:rsidR="008875EC" w:rsidRPr="003C61CE" w:rsidRDefault="008875EC" w:rsidP="003036DA">
      <w:pPr>
        <w:pStyle w:val="local1"/>
        <w:jc w:val="both"/>
      </w:pPr>
      <w:r w:rsidRPr="003C61CE">
        <w:t xml:space="preserve">Parents who have questions or who want to be notified of the times and types of applications prior to pesticide application inside their child’s school assignment area may contact </w:t>
      </w:r>
      <w:r w:rsidR="00B05048" w:rsidRPr="003C61CE">
        <w:t>Dan Froneberger</w:t>
      </w:r>
      <w:r w:rsidRPr="003C61CE">
        <w:t xml:space="preserve">, the district’s IPM coordinator, at </w:t>
      </w:r>
      <w:r w:rsidR="00B05048" w:rsidRPr="003C61CE">
        <w:t>903-885-2153</w:t>
      </w:r>
      <w:r w:rsidRPr="003C61CE">
        <w:t>.</w:t>
      </w:r>
    </w:p>
    <w:p w14:paraId="1C39B633" w14:textId="77777777" w:rsidR="008875EC" w:rsidRPr="003C61CE" w:rsidRDefault="008875EC" w:rsidP="003036DA">
      <w:pPr>
        <w:pStyle w:val="Heading4"/>
        <w:jc w:val="both"/>
      </w:pPr>
      <w:bookmarkStart w:id="792" w:name="_Toc47420932"/>
      <w:r w:rsidRPr="003C61CE">
        <w:t>Conduct Before and After School</w:t>
      </w:r>
      <w:bookmarkEnd w:id="782"/>
      <w:bookmarkEnd w:id="783"/>
      <w:bookmarkEnd w:id="784"/>
      <w:bookmarkEnd w:id="785"/>
      <w:r w:rsidRPr="003C61CE">
        <w:t xml:space="preserve"> (All Grade Levels)</w:t>
      </w:r>
      <w:bookmarkEnd w:id="792"/>
    </w:p>
    <w:p w14:paraId="6D0F73AE" w14:textId="77777777" w:rsidR="008875EC" w:rsidRPr="003C61CE" w:rsidRDefault="008875EC" w:rsidP="003036DA">
      <w:pPr>
        <w:pStyle w:val="local1"/>
        <w:jc w:val="both"/>
      </w:pPr>
      <w:r w:rsidRPr="003C61CE">
        <w:t>Teachers and administrators have full authority over student conduct at before- or after-school activities. Whether a school activity is on or off district premises, students are subject to the same rules of conduct that apply during the instructional day. Misbehavior will be subject to consequences established by the Student Code of Conduct or any stricter standards of behavior established by the sponsor for extracurricular participants.</w:t>
      </w:r>
    </w:p>
    <w:p w14:paraId="04D5BA0C" w14:textId="77777777" w:rsidR="008875EC" w:rsidRPr="003C61CE" w:rsidRDefault="008875EC" w:rsidP="003036DA">
      <w:pPr>
        <w:pStyle w:val="Heading4"/>
        <w:jc w:val="both"/>
      </w:pPr>
      <w:bookmarkStart w:id="793" w:name="_Toc276129073"/>
      <w:bookmarkStart w:id="794" w:name="_Toc286392628"/>
      <w:bookmarkStart w:id="795" w:name="_Toc288554617"/>
      <w:bookmarkStart w:id="796" w:name="_Toc294173699"/>
      <w:bookmarkStart w:id="797" w:name="_Toc47420933"/>
      <w:r w:rsidRPr="003C61CE">
        <w:lastRenderedPageBreak/>
        <w:t>Library</w:t>
      </w:r>
      <w:bookmarkEnd w:id="793"/>
      <w:bookmarkEnd w:id="794"/>
      <w:bookmarkEnd w:id="795"/>
      <w:bookmarkEnd w:id="796"/>
      <w:r w:rsidRPr="003C61CE">
        <w:t xml:space="preserve"> (All Grade Levels)</w:t>
      </w:r>
      <w:bookmarkEnd w:id="797"/>
    </w:p>
    <w:p w14:paraId="186AAE6A" w14:textId="77777777" w:rsidR="005E79BC" w:rsidRPr="003C61CE" w:rsidRDefault="005E79BC" w:rsidP="003036DA">
      <w:pPr>
        <w:pStyle w:val="Heading4"/>
        <w:jc w:val="both"/>
        <w:rPr>
          <w:rFonts w:eastAsia="Times New Roman" w:cs="Times New Roman"/>
          <w:b w:val="0"/>
          <w:bCs w:val="0"/>
          <w:iCs w:val="0"/>
          <w:szCs w:val="22"/>
        </w:rPr>
      </w:pPr>
      <w:bookmarkStart w:id="798" w:name="_Toc47420934"/>
      <w:bookmarkStart w:id="799" w:name="_Toc276129071"/>
      <w:bookmarkStart w:id="800" w:name="_Toc286392626"/>
      <w:bookmarkStart w:id="801" w:name="_Toc288554615"/>
      <w:bookmarkStart w:id="802" w:name="_Toc294173697"/>
      <w:r w:rsidRPr="003C61CE">
        <w:rPr>
          <w:rFonts w:eastAsia="Times New Roman" w:cs="Times New Roman"/>
          <w:b w:val="0"/>
          <w:bCs w:val="0"/>
          <w:iCs w:val="0"/>
          <w:szCs w:val="22"/>
        </w:rPr>
        <w:t>The library is a learning laboratory with books, computers, magazines, and other materials available for classroom assignments, projects, and reading or listening pleasure. The library is open for independent student use before and during school with teacher permission.</w:t>
      </w:r>
      <w:bookmarkEnd w:id="798"/>
      <w:r w:rsidRPr="003C61CE">
        <w:rPr>
          <w:rFonts w:eastAsia="Times New Roman" w:cs="Times New Roman"/>
          <w:b w:val="0"/>
          <w:bCs w:val="0"/>
          <w:iCs w:val="0"/>
          <w:szCs w:val="22"/>
        </w:rPr>
        <w:t xml:space="preserve"> </w:t>
      </w:r>
    </w:p>
    <w:p w14:paraId="1BDBD0CC" w14:textId="4B22FDAD" w:rsidR="008875EC" w:rsidRPr="003C61CE" w:rsidRDefault="008875EC" w:rsidP="003036DA">
      <w:pPr>
        <w:pStyle w:val="Heading4"/>
        <w:jc w:val="both"/>
      </w:pPr>
      <w:bookmarkStart w:id="803" w:name="_Toc47420935"/>
      <w:r w:rsidRPr="003C61CE">
        <w:t>Use of Hallways during Class Time</w:t>
      </w:r>
      <w:bookmarkEnd w:id="799"/>
      <w:bookmarkEnd w:id="800"/>
      <w:bookmarkEnd w:id="801"/>
      <w:bookmarkEnd w:id="802"/>
      <w:r w:rsidRPr="003C61CE">
        <w:t xml:space="preserve"> (All Grade Levels)</w:t>
      </w:r>
      <w:bookmarkEnd w:id="803"/>
    </w:p>
    <w:p w14:paraId="5AE5E6AB" w14:textId="77777777" w:rsidR="008875EC" w:rsidRPr="003C61CE" w:rsidRDefault="008875EC" w:rsidP="003036DA">
      <w:pPr>
        <w:pStyle w:val="local1"/>
        <w:jc w:val="both"/>
      </w:pPr>
      <w:r w:rsidRPr="003C61CE">
        <w:t>During class times, loitering or standing in the halls is not permitted, and a student must have a hall pass to be outside the classroom for any purpose. Failure to obtain a pass will result in disciplinary action in accordance with the Student Code of Conduct.</w:t>
      </w:r>
    </w:p>
    <w:p w14:paraId="40CF0FAE" w14:textId="77777777" w:rsidR="008875EC" w:rsidRPr="003C61CE" w:rsidRDefault="008875EC" w:rsidP="003036DA">
      <w:pPr>
        <w:pStyle w:val="Heading4"/>
        <w:jc w:val="both"/>
      </w:pPr>
      <w:bookmarkStart w:id="804" w:name="_Toc276129069"/>
      <w:bookmarkStart w:id="805" w:name="_Toc286392624"/>
      <w:bookmarkStart w:id="806" w:name="_Toc288554613"/>
      <w:bookmarkStart w:id="807" w:name="_Toc294173695"/>
      <w:bookmarkStart w:id="808" w:name="_Toc47420936"/>
      <w:r w:rsidRPr="003C61CE">
        <w:t>Use by Students Before and After School</w:t>
      </w:r>
      <w:bookmarkEnd w:id="804"/>
      <w:bookmarkEnd w:id="805"/>
      <w:bookmarkEnd w:id="806"/>
      <w:bookmarkEnd w:id="807"/>
      <w:r w:rsidRPr="003C61CE">
        <w:t xml:space="preserve"> (All Grade Levels)</w:t>
      </w:r>
      <w:bookmarkEnd w:id="808"/>
    </w:p>
    <w:p w14:paraId="66A9FF2D" w14:textId="43B712AB" w:rsidR="008875EC" w:rsidRPr="003C61CE" w:rsidRDefault="008875EC" w:rsidP="003036DA">
      <w:pPr>
        <w:pStyle w:val="local1"/>
        <w:jc w:val="both"/>
      </w:pPr>
      <w:r w:rsidRPr="003C61CE">
        <w:t>Certain areas of the school will be accessible to students before and after school for specific purposes. Students are required to remain in the area where their activity is scheduled to take place.</w:t>
      </w:r>
    </w:p>
    <w:p w14:paraId="22AF51AB" w14:textId="77777777" w:rsidR="008875EC" w:rsidRPr="003C61CE" w:rsidRDefault="008875EC" w:rsidP="003036DA">
      <w:pPr>
        <w:pStyle w:val="local1"/>
        <w:jc w:val="both"/>
      </w:pPr>
      <w:r w:rsidRPr="003C61CE">
        <w:t>Unless the teacher or sponsor overseeing an activity gives permission, a student will not be permitted to go to another area of the building or campus.</w:t>
      </w:r>
    </w:p>
    <w:p w14:paraId="3ADCCB50" w14:textId="77777777" w:rsidR="008875EC" w:rsidRPr="003C61CE" w:rsidRDefault="008875EC" w:rsidP="003036DA">
      <w:pPr>
        <w:pStyle w:val="local1"/>
        <w:jc w:val="both"/>
      </w:pPr>
      <w:r w:rsidRPr="003C61CE">
        <w:t>Students must leave campus immediately after dismissal of school in the afternoon, unless the student is involved in an activity under the supervision of a teacher or other authorized employee or adult.</w:t>
      </w:r>
    </w:p>
    <w:p w14:paraId="6B83685F" w14:textId="588C2FD9" w:rsidR="008875EC" w:rsidRPr="003C61CE" w:rsidRDefault="008875EC" w:rsidP="003036DA">
      <w:pPr>
        <w:pStyle w:val="Heading3"/>
        <w:jc w:val="both"/>
      </w:pPr>
      <w:bookmarkStart w:id="809" w:name="_Ref7531426"/>
      <w:bookmarkStart w:id="810" w:name="_Toc47420937"/>
      <w:r w:rsidRPr="003C61CE">
        <w:t>School-</w:t>
      </w:r>
      <w:r w:rsidR="002D18D5" w:rsidRPr="003C61CE">
        <w:t>S</w:t>
      </w:r>
      <w:r w:rsidRPr="003C61CE">
        <w:t>ponsored Field Trips (All Grade Levels)</w:t>
      </w:r>
      <w:bookmarkEnd w:id="809"/>
      <w:bookmarkEnd w:id="810"/>
    </w:p>
    <w:p w14:paraId="2B47FE46" w14:textId="77777777" w:rsidR="008875EC" w:rsidRPr="003C61CE" w:rsidRDefault="008875EC" w:rsidP="003036DA">
      <w:pPr>
        <w:pStyle w:val="local1"/>
        <w:jc w:val="both"/>
      </w:pPr>
      <w:r w:rsidRPr="003C61CE">
        <w:t>The district periodically takes students on field trips for educational purposes.</w:t>
      </w:r>
    </w:p>
    <w:p w14:paraId="03F27D5A" w14:textId="77777777" w:rsidR="008875EC" w:rsidRPr="003C61CE" w:rsidRDefault="008875EC" w:rsidP="003036DA">
      <w:pPr>
        <w:pStyle w:val="local1"/>
        <w:jc w:val="both"/>
      </w:pPr>
      <w:r w:rsidRPr="003C61CE">
        <w:t>A parent must provide permission for a student to participate in a field trip.</w:t>
      </w:r>
    </w:p>
    <w:p w14:paraId="08BFA8D6" w14:textId="77777777" w:rsidR="008875EC" w:rsidRPr="003C61CE" w:rsidRDefault="008875EC" w:rsidP="003036DA">
      <w:pPr>
        <w:pStyle w:val="local1"/>
        <w:jc w:val="both"/>
      </w:pPr>
      <w:r w:rsidRPr="003C61CE">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3C61CE" w:rsidRDefault="008875EC" w:rsidP="003036DA">
      <w:pPr>
        <w:pStyle w:val="local1"/>
        <w:jc w:val="both"/>
      </w:pPr>
      <w:r w:rsidRPr="003C61CE">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3C61CE" w:rsidRDefault="008875EC" w:rsidP="003036DA">
      <w:pPr>
        <w:pStyle w:val="Heading3"/>
        <w:jc w:val="both"/>
      </w:pPr>
      <w:bookmarkStart w:id="811" w:name="_Toc276129075"/>
      <w:bookmarkStart w:id="812" w:name="_Toc286392630"/>
      <w:bookmarkStart w:id="813" w:name="_Toc288554619"/>
      <w:bookmarkStart w:id="814" w:name="_Toc294173701"/>
      <w:bookmarkStart w:id="815" w:name="_Ref507771466"/>
      <w:bookmarkStart w:id="816" w:name="_Ref507771506"/>
      <w:bookmarkStart w:id="817" w:name="_Toc529794340"/>
      <w:bookmarkStart w:id="818" w:name="_Ref29553513"/>
      <w:bookmarkStart w:id="819" w:name="_Toc47420938"/>
      <w:r w:rsidRPr="003C61CE">
        <w:t>Searches</w:t>
      </w:r>
      <w:bookmarkEnd w:id="811"/>
      <w:bookmarkEnd w:id="812"/>
      <w:bookmarkEnd w:id="813"/>
      <w:bookmarkEnd w:id="814"/>
      <w:bookmarkEnd w:id="815"/>
      <w:bookmarkEnd w:id="816"/>
      <w:bookmarkEnd w:id="817"/>
      <w:bookmarkEnd w:id="818"/>
      <w:bookmarkEnd w:id="819"/>
    </w:p>
    <w:p w14:paraId="322713D7" w14:textId="77777777" w:rsidR="008875EC" w:rsidRPr="003C61CE" w:rsidRDefault="008875EC" w:rsidP="003036DA">
      <w:pPr>
        <w:pStyle w:val="Heading4"/>
        <w:jc w:val="both"/>
      </w:pPr>
      <w:bookmarkStart w:id="820" w:name="_Toc47420939"/>
      <w:r w:rsidRPr="003C61CE">
        <w:t>Searches in General (All Grade Levels)</w:t>
      </w:r>
      <w:bookmarkEnd w:id="820"/>
    </w:p>
    <w:p w14:paraId="2030E3BE" w14:textId="77777777" w:rsidR="008875EC" w:rsidRPr="003C61CE" w:rsidRDefault="008875EC" w:rsidP="003036DA">
      <w:pPr>
        <w:pStyle w:val="local1"/>
        <w:jc w:val="both"/>
      </w:pPr>
      <w:r w:rsidRPr="003C61CE">
        <w:t xml:space="preserve">In the interest of promoting student safety and drug-free schools, district officials may occasionally conduct searches. </w:t>
      </w:r>
    </w:p>
    <w:p w14:paraId="0E9DB230" w14:textId="77777777" w:rsidR="008875EC" w:rsidRPr="003C61CE" w:rsidRDefault="008875EC" w:rsidP="003036DA">
      <w:pPr>
        <w:pStyle w:val="local1"/>
        <w:jc w:val="both"/>
      </w:pPr>
      <w:r w:rsidRPr="003C61CE">
        <w:t>District officials may search students, their belongings, and their vehicles in accordance with law and district policy. Searches of students will be conducted without discrimination, based on, for example, reasonable suspicion or voluntary consent or pursuant to district policy providing for suspicionless security procedures, including the use of metal detectors.</w:t>
      </w:r>
    </w:p>
    <w:p w14:paraId="52C99DD3" w14:textId="77777777" w:rsidR="008875EC" w:rsidRPr="003C61CE" w:rsidRDefault="008875EC" w:rsidP="003036DA">
      <w:pPr>
        <w:pStyle w:val="local1"/>
        <w:jc w:val="both"/>
      </w:pPr>
      <w:r w:rsidRPr="003C61CE">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3C61CE" w:rsidRDefault="008875EC" w:rsidP="003036DA">
      <w:pPr>
        <w:pStyle w:val="local1"/>
        <w:jc w:val="both"/>
      </w:pPr>
      <w:r w:rsidRPr="003C61CE">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3C61CE" w:rsidRDefault="008875EC" w:rsidP="003036DA">
      <w:pPr>
        <w:pStyle w:val="Heading4"/>
        <w:jc w:val="both"/>
      </w:pPr>
      <w:bookmarkStart w:id="821" w:name="_Toc47420940"/>
      <w:r w:rsidRPr="003C61CE">
        <w:lastRenderedPageBreak/>
        <w:t>District Property (All Grade Levels)</w:t>
      </w:r>
      <w:bookmarkEnd w:id="821"/>
    </w:p>
    <w:p w14:paraId="3EF42E85" w14:textId="77777777" w:rsidR="008875EC" w:rsidRPr="003C61CE" w:rsidRDefault="008875EC" w:rsidP="003036DA">
      <w:pPr>
        <w:pStyle w:val="local1"/>
        <w:jc w:val="both"/>
      </w:pPr>
      <w:r w:rsidRPr="003C61CE">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3C61CE" w:rsidRDefault="008875EC" w:rsidP="003036DA">
      <w:pPr>
        <w:pStyle w:val="local1"/>
        <w:jc w:val="both"/>
      </w:pPr>
      <w:r w:rsidRPr="003C61CE">
        <w:t>Students are responsible for any item found in district property provided to the student that is prohibited by law, district policy, or the Student Code of Conduct.</w:t>
      </w:r>
    </w:p>
    <w:p w14:paraId="5B731E05" w14:textId="77777777" w:rsidR="008875EC" w:rsidRPr="003C61CE" w:rsidRDefault="008875EC" w:rsidP="003036DA">
      <w:pPr>
        <w:pStyle w:val="Heading4"/>
        <w:jc w:val="both"/>
      </w:pPr>
      <w:bookmarkStart w:id="822" w:name="_Toc47420941"/>
      <w:r w:rsidRPr="003C61CE">
        <w:t>Metal Detectors (All Grade Levels)</w:t>
      </w:r>
      <w:bookmarkEnd w:id="822"/>
    </w:p>
    <w:p w14:paraId="6A537BD5" w14:textId="77777777" w:rsidR="008875EC" w:rsidRPr="003C61CE" w:rsidRDefault="008875EC" w:rsidP="003036DA">
      <w:pPr>
        <w:pStyle w:val="local1"/>
        <w:jc w:val="both"/>
      </w:pPr>
      <w:r w:rsidRPr="003C61CE">
        <w:t>To maintain a safe and disciplined learning environment, the district reserves the right to subject students to metal detector searches when entering a district campus and at off-campus, school-sponsored activities.</w:t>
      </w:r>
    </w:p>
    <w:p w14:paraId="1FC2884D" w14:textId="77777777" w:rsidR="008875EC" w:rsidRPr="003C61CE" w:rsidRDefault="008875EC" w:rsidP="003036DA">
      <w:pPr>
        <w:pStyle w:val="Heading4"/>
        <w:jc w:val="both"/>
      </w:pPr>
      <w:bookmarkStart w:id="823" w:name="_Toc47420942"/>
      <w:r w:rsidRPr="003C61CE">
        <w:t>Telecommunications and Other Electronic Devices (All Grade Levels)</w:t>
      </w:r>
      <w:bookmarkEnd w:id="823"/>
    </w:p>
    <w:p w14:paraId="04F3B75C" w14:textId="77777777" w:rsidR="008875EC" w:rsidRPr="003C61CE" w:rsidRDefault="008875EC" w:rsidP="003036DA">
      <w:pPr>
        <w:pStyle w:val="local1"/>
        <w:jc w:val="both"/>
      </w:pPr>
      <w:r w:rsidRPr="003C61CE">
        <w:t>Use of district-owned equipment and its network systems is not private and will be monitored by the district. [See policy CQ for more information.]</w:t>
      </w:r>
    </w:p>
    <w:p w14:paraId="14CDFF8B" w14:textId="77777777" w:rsidR="008875EC" w:rsidRPr="003C61CE" w:rsidRDefault="008875EC" w:rsidP="003036DA">
      <w:pPr>
        <w:pStyle w:val="local1"/>
        <w:jc w:val="both"/>
      </w:pPr>
      <w:r w:rsidRPr="003C61CE">
        <w:t>Any searches of personal electronic devices will be conducted in accordance with law, and the device may be confiscated to perform a lawful search. A confiscated device may be turned over to law enforcement to determine whether a crime has been committed.</w:t>
      </w:r>
    </w:p>
    <w:p w14:paraId="3DD13709" w14:textId="0BF6AF08" w:rsidR="008875EC" w:rsidRPr="003C61CE" w:rsidRDefault="008875EC" w:rsidP="003036DA">
      <w:pPr>
        <w:pStyle w:val="local1"/>
        <w:jc w:val="both"/>
      </w:pPr>
      <w:r w:rsidRPr="003C61CE">
        <w:t xml:space="preserve">[See </w:t>
      </w:r>
      <w:r w:rsidRPr="003C61CE">
        <w:rPr>
          <w:b/>
          <w:bCs/>
        </w:rPr>
        <w:t>Electronic Devices and Technology Resources</w:t>
      </w:r>
      <w:r w:rsidRPr="003C61CE">
        <w:t xml:space="preserve"> on page </w:t>
      </w:r>
      <w:r w:rsidRPr="003C61CE">
        <w:fldChar w:fldCharType="begin"/>
      </w:r>
      <w:r w:rsidRPr="003C61CE">
        <w:instrText xml:space="preserve"> PAGEREF _Ref508002226 \h </w:instrText>
      </w:r>
      <w:r w:rsidRPr="003C61CE">
        <w:fldChar w:fldCharType="separate"/>
      </w:r>
      <w:r w:rsidR="00266EBA" w:rsidRPr="003C61CE">
        <w:rPr>
          <w:noProof/>
        </w:rPr>
        <w:t>48</w:t>
      </w:r>
      <w:r w:rsidRPr="003C61CE">
        <w:fldChar w:fldCharType="end"/>
      </w:r>
      <w:r w:rsidRPr="003C61CE">
        <w:t xml:space="preserve"> and policy FNF(LEGAL) for more information.]</w:t>
      </w:r>
    </w:p>
    <w:p w14:paraId="1E392F4F" w14:textId="77777777" w:rsidR="008875EC" w:rsidRPr="003C61CE" w:rsidRDefault="008875EC" w:rsidP="003036DA">
      <w:pPr>
        <w:pStyle w:val="Heading4"/>
        <w:jc w:val="both"/>
      </w:pPr>
      <w:bookmarkStart w:id="824" w:name="_Toc276129078"/>
      <w:bookmarkStart w:id="825" w:name="_Toc286392634"/>
      <w:bookmarkStart w:id="826" w:name="_Toc288554623"/>
      <w:bookmarkStart w:id="827" w:name="_Toc294173705"/>
      <w:bookmarkStart w:id="828" w:name="_Toc47420943"/>
      <w:r w:rsidRPr="003C61CE">
        <w:t>Trained Dogs</w:t>
      </w:r>
      <w:bookmarkEnd w:id="824"/>
      <w:bookmarkEnd w:id="825"/>
      <w:bookmarkEnd w:id="826"/>
      <w:bookmarkEnd w:id="827"/>
      <w:r w:rsidRPr="003C61CE">
        <w:t xml:space="preserve"> (All Grade Levels)</w:t>
      </w:r>
      <w:bookmarkEnd w:id="828"/>
    </w:p>
    <w:p w14:paraId="1F0F0B1C" w14:textId="760107E9" w:rsidR="008875EC" w:rsidRPr="003C61CE" w:rsidRDefault="008875EC" w:rsidP="003036DA">
      <w:pPr>
        <w:pStyle w:val="local1"/>
        <w:jc w:val="both"/>
      </w:pPr>
      <w:r w:rsidRPr="003C61CE">
        <w:t>The district may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072C0CD" w14:textId="77777777" w:rsidR="008875EC" w:rsidRPr="003C61CE" w:rsidRDefault="008875EC" w:rsidP="003036DA">
      <w:pPr>
        <w:pStyle w:val="Heading3"/>
        <w:jc w:val="both"/>
      </w:pPr>
      <w:bookmarkStart w:id="829" w:name="_Toc529794341"/>
      <w:bookmarkStart w:id="830" w:name="_Toc47420944"/>
      <w:r w:rsidRPr="003C61CE">
        <w:t>Sexual Harassment</w:t>
      </w:r>
      <w:bookmarkEnd w:id="829"/>
      <w:bookmarkEnd w:id="830"/>
    </w:p>
    <w:p w14:paraId="6D5B3FF4" w14:textId="1525AB28" w:rsidR="008875EC" w:rsidRPr="003C61CE" w:rsidRDefault="008875EC" w:rsidP="003036DA">
      <w:pPr>
        <w:pStyle w:val="local1"/>
        <w:jc w:val="both"/>
      </w:pPr>
      <w:r w:rsidRPr="003C61CE">
        <w:t xml:space="preserve">[See </w:t>
      </w:r>
      <w:r w:rsidRPr="003C61CE">
        <w:rPr>
          <w:b/>
        </w:rPr>
        <w:t>Dating Violence, Discrimination, Harassment, and Retaliation</w:t>
      </w:r>
      <w:r w:rsidRPr="003C61CE">
        <w:t xml:space="preserve"> on page </w:t>
      </w:r>
      <w:r w:rsidRPr="003C61CE">
        <w:fldChar w:fldCharType="begin"/>
      </w:r>
      <w:r w:rsidRPr="003C61CE">
        <w:instrText xml:space="preserve"> PAGEREF _Ref508002300 \h </w:instrText>
      </w:r>
      <w:r w:rsidRPr="003C61CE">
        <w:fldChar w:fldCharType="separate"/>
      </w:r>
      <w:r w:rsidR="00266EBA" w:rsidRPr="003C61CE">
        <w:rPr>
          <w:noProof/>
        </w:rPr>
        <w:t>43</w:t>
      </w:r>
      <w:r w:rsidRPr="003C61CE">
        <w:fldChar w:fldCharType="end"/>
      </w:r>
      <w:r w:rsidRPr="003C61CE">
        <w:t>.]</w:t>
      </w:r>
    </w:p>
    <w:p w14:paraId="60B1586B" w14:textId="77777777" w:rsidR="008875EC" w:rsidRPr="003C61CE" w:rsidRDefault="008875EC" w:rsidP="003036DA">
      <w:pPr>
        <w:pStyle w:val="Heading3"/>
        <w:jc w:val="both"/>
      </w:pPr>
      <w:bookmarkStart w:id="831" w:name="_Special_Programs_(All"/>
      <w:bookmarkStart w:id="832" w:name="_Toc276129081"/>
      <w:bookmarkStart w:id="833" w:name="_Toc286392637"/>
      <w:bookmarkStart w:id="834" w:name="_Toc288554626"/>
      <w:bookmarkStart w:id="835" w:name="_Toc294173708"/>
      <w:bookmarkStart w:id="836" w:name="_Toc529794342"/>
      <w:bookmarkStart w:id="837" w:name="_Ref34916559"/>
      <w:bookmarkStart w:id="838" w:name="_Ref39069975"/>
      <w:bookmarkStart w:id="839" w:name="_Ref39757991"/>
      <w:bookmarkStart w:id="840" w:name="_Toc47420945"/>
      <w:bookmarkEnd w:id="831"/>
      <w:r w:rsidRPr="003C61CE">
        <w:t>Special Programs</w:t>
      </w:r>
      <w:bookmarkEnd w:id="832"/>
      <w:bookmarkEnd w:id="833"/>
      <w:bookmarkEnd w:id="834"/>
      <w:bookmarkEnd w:id="835"/>
      <w:r w:rsidRPr="003C61CE">
        <w:t xml:space="preserve"> (All Grade Levels)</w:t>
      </w:r>
      <w:bookmarkEnd w:id="836"/>
      <w:bookmarkEnd w:id="837"/>
      <w:bookmarkEnd w:id="838"/>
      <w:bookmarkEnd w:id="839"/>
      <w:bookmarkEnd w:id="840"/>
    </w:p>
    <w:p w14:paraId="0E99E68D" w14:textId="77419B96" w:rsidR="008875EC" w:rsidRPr="003C61CE" w:rsidRDefault="008875EC" w:rsidP="003036DA">
      <w:pPr>
        <w:pStyle w:val="local1"/>
        <w:jc w:val="both"/>
      </w:pPr>
      <w:r w:rsidRPr="003C61CE">
        <w:t xml:space="preserve">The district provides special programs for gifted and talented students, students who are homeless,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FC2E06" w:rsidRPr="003C61CE">
        <w:t>Susan Johnston, Director of Special Programs</w:t>
      </w:r>
      <w:r w:rsidR="00DB7AA2" w:rsidRPr="003C61CE">
        <w:t>,</w:t>
      </w:r>
      <w:r w:rsidR="00FC2E06" w:rsidRPr="003C61CE">
        <w:t xml:space="preserve"> at 903-885-6230</w:t>
      </w:r>
      <w:r w:rsidRPr="003C61CE">
        <w:t>.</w:t>
      </w:r>
    </w:p>
    <w:p w14:paraId="412E755B" w14:textId="6123C76A" w:rsidR="008875EC" w:rsidRPr="003C61CE" w:rsidRDefault="008875EC" w:rsidP="003036DA">
      <w:pPr>
        <w:pStyle w:val="local1"/>
        <w:jc w:val="both"/>
      </w:pPr>
      <w:r w:rsidRPr="003C61CE">
        <w:t xml:space="preserve">The Texas State Library and Archives Commission’s </w:t>
      </w:r>
      <w:hyperlink r:id="rId53" w:history="1">
        <w:r w:rsidRPr="003C61CE">
          <w:rPr>
            <w:rStyle w:val="Hyperlink"/>
          </w:rPr>
          <w:t>Talking Book Program</w:t>
        </w:r>
      </w:hyperlink>
      <w:r w:rsidRPr="003C61CE">
        <w:t xml:space="preserve"> provides audiobooks free of charge to qualifying Texans, including students with visual, physical, or reading disabilities such as dyslexia.</w:t>
      </w:r>
    </w:p>
    <w:p w14:paraId="2E58FE80" w14:textId="77777777" w:rsidR="008875EC" w:rsidRPr="003C61CE" w:rsidRDefault="008875EC" w:rsidP="003036DA">
      <w:pPr>
        <w:pStyle w:val="Heading3"/>
        <w:jc w:val="both"/>
      </w:pPr>
      <w:bookmarkStart w:id="841" w:name="_Toc276129082"/>
      <w:bookmarkStart w:id="842" w:name="_Toc286392638"/>
      <w:bookmarkStart w:id="843" w:name="_Toc288554627"/>
      <w:bookmarkStart w:id="844" w:name="_Toc294173709"/>
      <w:bookmarkStart w:id="845" w:name="_Ref411776363"/>
      <w:bookmarkStart w:id="846" w:name="_Ref507771562"/>
      <w:bookmarkStart w:id="847" w:name="_Ref507998840"/>
      <w:bookmarkStart w:id="848" w:name="_Ref507998848"/>
      <w:bookmarkStart w:id="849" w:name="_Ref507999101"/>
      <w:bookmarkStart w:id="850" w:name="_Ref508000502"/>
      <w:bookmarkStart w:id="851" w:name="_Ref508001893"/>
      <w:bookmarkStart w:id="852" w:name="_Ref508002196"/>
      <w:bookmarkStart w:id="853" w:name="_Toc529794343"/>
      <w:bookmarkStart w:id="854" w:name="_Toc47420946"/>
      <w:r w:rsidRPr="003C61CE">
        <w:t>Standardized Testing</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2D5ACC8D" w14:textId="77777777" w:rsidR="008875EC" w:rsidRPr="003C61CE" w:rsidRDefault="008875EC" w:rsidP="003036DA">
      <w:pPr>
        <w:pStyle w:val="Heading4"/>
        <w:jc w:val="both"/>
      </w:pPr>
      <w:bookmarkStart w:id="855" w:name="_Toc276129084"/>
      <w:bookmarkStart w:id="856" w:name="_Toc286392640"/>
      <w:bookmarkStart w:id="857" w:name="_Toc288554629"/>
      <w:bookmarkStart w:id="858" w:name="_Toc294173711"/>
      <w:bookmarkStart w:id="859" w:name="_Toc47420947"/>
      <w:r w:rsidRPr="003C61CE">
        <w:t>STAAR (State of Texas Assessments of Academic Readiness)</w:t>
      </w:r>
      <w:bookmarkEnd w:id="855"/>
      <w:bookmarkEnd w:id="856"/>
      <w:bookmarkEnd w:id="857"/>
      <w:bookmarkEnd w:id="858"/>
      <w:bookmarkEnd w:id="859"/>
    </w:p>
    <w:p w14:paraId="0F6600A9" w14:textId="77777777" w:rsidR="008875EC" w:rsidRPr="003C61CE" w:rsidRDefault="008875EC" w:rsidP="003036DA">
      <w:pPr>
        <w:pStyle w:val="Heading5"/>
        <w:jc w:val="both"/>
      </w:pPr>
      <w:bookmarkStart w:id="860" w:name="_Toc276129085"/>
      <w:bookmarkStart w:id="861" w:name="_Toc286392641"/>
      <w:bookmarkStart w:id="862" w:name="_Toc288554630"/>
      <w:bookmarkStart w:id="863" w:name="_Toc294173712"/>
      <w:bookmarkStart w:id="864" w:name="_Toc47420948"/>
      <w:r w:rsidRPr="003C61CE">
        <w:t>Grades 3–8</w:t>
      </w:r>
      <w:bookmarkEnd w:id="860"/>
      <w:bookmarkEnd w:id="861"/>
      <w:bookmarkEnd w:id="862"/>
      <w:bookmarkEnd w:id="863"/>
      <w:bookmarkEnd w:id="864"/>
    </w:p>
    <w:p w14:paraId="57341927" w14:textId="77777777" w:rsidR="008875EC" w:rsidRPr="003C61CE" w:rsidRDefault="008875EC" w:rsidP="003036DA">
      <w:pPr>
        <w:pStyle w:val="local1"/>
        <w:jc w:val="both"/>
      </w:pPr>
      <w:r w:rsidRPr="003C61CE">
        <w:t>In addition to routine tests and other measures of achievement, students at certain grade levels are required to take the state assessment, called STAAR, in the following subjects:</w:t>
      </w:r>
    </w:p>
    <w:p w14:paraId="04B5CB22" w14:textId="77777777" w:rsidR="008875EC" w:rsidRPr="003C61CE" w:rsidRDefault="008875EC" w:rsidP="003036DA">
      <w:pPr>
        <w:pStyle w:val="ListBullet"/>
        <w:jc w:val="both"/>
      </w:pPr>
      <w:r w:rsidRPr="003C61CE">
        <w:lastRenderedPageBreak/>
        <w:t>Mathematics, annually in grades 3–8</w:t>
      </w:r>
    </w:p>
    <w:p w14:paraId="4D3E8249" w14:textId="77777777" w:rsidR="008875EC" w:rsidRPr="003C61CE" w:rsidRDefault="008875EC" w:rsidP="003036DA">
      <w:pPr>
        <w:pStyle w:val="ListBullet"/>
        <w:jc w:val="both"/>
      </w:pPr>
      <w:r w:rsidRPr="003C61CE">
        <w:t>Reading, annually in grades 3–8</w:t>
      </w:r>
    </w:p>
    <w:p w14:paraId="7219076E" w14:textId="77777777" w:rsidR="008875EC" w:rsidRPr="003C61CE" w:rsidRDefault="008875EC" w:rsidP="003036DA">
      <w:pPr>
        <w:pStyle w:val="ListBullet"/>
        <w:jc w:val="both"/>
      </w:pPr>
      <w:r w:rsidRPr="003C61CE">
        <w:t>Writing, including spelling and grammar, in grades 4 and 7</w:t>
      </w:r>
    </w:p>
    <w:p w14:paraId="453EE9CB" w14:textId="77777777" w:rsidR="008875EC" w:rsidRPr="003C61CE" w:rsidRDefault="008875EC" w:rsidP="003036DA">
      <w:pPr>
        <w:pStyle w:val="ListBullet"/>
        <w:jc w:val="both"/>
      </w:pPr>
      <w:r w:rsidRPr="003C61CE">
        <w:t>Science in grades 5 and 8</w:t>
      </w:r>
    </w:p>
    <w:p w14:paraId="199BDAB4" w14:textId="77777777" w:rsidR="008875EC" w:rsidRPr="003C61CE" w:rsidRDefault="008875EC" w:rsidP="003036DA">
      <w:pPr>
        <w:pStyle w:val="ListBullet"/>
        <w:jc w:val="both"/>
      </w:pPr>
      <w:r w:rsidRPr="003C61CE">
        <w:t>Social Studies in grade 8</w:t>
      </w:r>
    </w:p>
    <w:p w14:paraId="0B21E996" w14:textId="77777777" w:rsidR="008875EC" w:rsidRPr="003C61CE" w:rsidRDefault="008875EC" w:rsidP="003036DA">
      <w:pPr>
        <w:pStyle w:val="local1"/>
        <w:jc w:val="both"/>
      </w:pPr>
      <w:r w:rsidRPr="003C61CE">
        <w:t>State law requires successful performance on the reading and math assessments in grades 5 and 8 for a student to be promoted to the next grade level. A student may be exempt from this requirement if:</w:t>
      </w:r>
    </w:p>
    <w:p w14:paraId="2F0AC9D4" w14:textId="77777777" w:rsidR="008875EC" w:rsidRPr="003C61CE" w:rsidRDefault="008875EC" w:rsidP="003036DA">
      <w:pPr>
        <w:pStyle w:val="ListBullet"/>
        <w:jc w:val="both"/>
      </w:pPr>
      <w:r w:rsidRPr="003C61CE">
        <w:t xml:space="preserve">The student is enrolled in a reading or math course intended for students above the student’s current grade level; or </w:t>
      </w:r>
    </w:p>
    <w:p w14:paraId="4BED958B" w14:textId="638B2F70" w:rsidR="008875EC" w:rsidRPr="003C61CE" w:rsidRDefault="008875EC" w:rsidP="003036DA">
      <w:pPr>
        <w:pStyle w:val="ListBullet"/>
        <w:jc w:val="both"/>
      </w:pPr>
      <w:r w:rsidRPr="003C61CE">
        <w:t xml:space="preserve">The student is enrolled in a special education program and the admission, review, and dismissal (ARD) committee concludes the student has made sufficient progress in his or her individualized education plan (IEP). [See </w:t>
      </w:r>
      <w:r w:rsidRPr="003C61CE">
        <w:rPr>
          <w:b/>
        </w:rPr>
        <w:t>Promotion and Retention</w:t>
      </w:r>
      <w:r w:rsidRPr="003C61CE">
        <w:t xml:space="preserve"> on page </w:t>
      </w:r>
      <w:r w:rsidRPr="003C61CE">
        <w:fldChar w:fldCharType="begin"/>
      </w:r>
      <w:r w:rsidRPr="003C61CE">
        <w:instrText xml:space="preserve"> PAGEREF _Ref508002337 \h </w:instrText>
      </w:r>
      <w:r w:rsidRPr="003C61CE">
        <w:fldChar w:fldCharType="separate"/>
      </w:r>
      <w:r w:rsidR="00266EBA" w:rsidRPr="003C61CE">
        <w:rPr>
          <w:noProof/>
        </w:rPr>
        <w:t>68</w:t>
      </w:r>
      <w:r w:rsidRPr="003C61CE">
        <w:fldChar w:fldCharType="end"/>
      </w:r>
      <w:r w:rsidRPr="003C61CE">
        <w:t>.]</w:t>
      </w:r>
    </w:p>
    <w:p w14:paraId="748ED2EE" w14:textId="77777777" w:rsidR="008875EC" w:rsidRPr="003C61CE" w:rsidRDefault="008875EC" w:rsidP="003036DA">
      <w:pPr>
        <w:pStyle w:val="local1"/>
        <w:jc w:val="both"/>
      </w:pPr>
      <w:r w:rsidRPr="003C61CE">
        <w:t>STAAR Alternate 2 is available for eligible students receiving special education services who meet certain state-established criteria as determined by the student’s ARD committee.</w:t>
      </w:r>
    </w:p>
    <w:p w14:paraId="263EE1B5" w14:textId="77777777" w:rsidR="008875EC" w:rsidRPr="003C61CE" w:rsidRDefault="008875EC" w:rsidP="003036DA">
      <w:pPr>
        <w:pStyle w:val="local1"/>
        <w:jc w:val="both"/>
      </w:pPr>
      <w:r w:rsidRPr="003C61CE">
        <w:t>STAAR Spanish is available for eligible students for whom a Spanish version of STAAR is the most appropriate measure of their academic progress.</w:t>
      </w:r>
    </w:p>
    <w:p w14:paraId="3056CFDB" w14:textId="77777777" w:rsidR="008875EC" w:rsidRPr="003C61CE" w:rsidRDefault="008875EC" w:rsidP="003036DA">
      <w:pPr>
        <w:pStyle w:val="Heading3"/>
        <w:jc w:val="both"/>
      </w:pPr>
      <w:bookmarkStart w:id="865" w:name="_Ref507766375"/>
      <w:bookmarkStart w:id="866" w:name="_Ref507770954"/>
      <w:bookmarkStart w:id="867" w:name="_Toc529794345"/>
      <w:bookmarkStart w:id="868" w:name="_Toc47420949"/>
      <w:r w:rsidRPr="003C61CE">
        <w:t>Students in Foster Care (All Grade Levels)</w:t>
      </w:r>
      <w:bookmarkEnd w:id="865"/>
      <w:bookmarkEnd w:id="866"/>
      <w:bookmarkEnd w:id="867"/>
      <w:bookmarkEnd w:id="868"/>
    </w:p>
    <w:p w14:paraId="0D70C287" w14:textId="77777777" w:rsidR="008875EC" w:rsidRPr="003C61CE" w:rsidRDefault="008875EC" w:rsidP="003036DA">
      <w:pPr>
        <w:pStyle w:val="local1"/>
        <w:jc w:val="both"/>
      </w:pPr>
      <w:r w:rsidRPr="003C61CE">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4EA3234E" w:rsidR="008875EC" w:rsidRPr="003C61CE" w:rsidRDefault="008875EC" w:rsidP="003036DA">
      <w:pPr>
        <w:pStyle w:val="local1"/>
        <w:jc w:val="both"/>
      </w:pPr>
      <w:r w:rsidRPr="003C61CE">
        <w:t xml:space="preserve">Please contact </w:t>
      </w:r>
      <w:r w:rsidR="00E00A5B" w:rsidRPr="003C61CE">
        <w:t>Jason Evans</w:t>
      </w:r>
      <w:r w:rsidRPr="003C61CE">
        <w:t xml:space="preserve">, who has been designated as the district’s foster care liaison, at </w:t>
      </w:r>
      <w:r w:rsidR="00E00A5B" w:rsidRPr="003C61CE">
        <w:t>903-885-2153</w:t>
      </w:r>
      <w:r w:rsidRPr="003C61CE">
        <w:t xml:space="preserve"> with any questions.</w:t>
      </w:r>
    </w:p>
    <w:p w14:paraId="656C99A2" w14:textId="587E1019" w:rsidR="008875EC" w:rsidRPr="003C61CE" w:rsidRDefault="008875EC" w:rsidP="003036DA">
      <w:pPr>
        <w:pStyle w:val="local1"/>
        <w:jc w:val="both"/>
      </w:pPr>
      <w:r w:rsidRPr="003C61CE">
        <w:t xml:space="preserve">[See </w:t>
      </w:r>
      <w:r w:rsidRPr="003C61CE">
        <w:rPr>
          <w:b/>
        </w:rPr>
        <w:t xml:space="preserve">Students in the Conservatorship of the State </w:t>
      </w:r>
      <w:r w:rsidRPr="003C61CE">
        <w:t xml:space="preserve">on page </w:t>
      </w:r>
      <w:r w:rsidRPr="003C61CE">
        <w:fldChar w:fldCharType="begin"/>
      </w:r>
      <w:r w:rsidRPr="003C61CE">
        <w:instrText xml:space="preserve"> PAGEREF _Ref476065205 \h </w:instrText>
      </w:r>
      <w:r w:rsidRPr="003C61CE">
        <w:fldChar w:fldCharType="separate"/>
      </w:r>
      <w:r w:rsidR="00266EBA" w:rsidRPr="003C61CE">
        <w:rPr>
          <w:noProof/>
        </w:rPr>
        <w:t>26</w:t>
      </w:r>
      <w:r w:rsidRPr="003C61CE">
        <w:fldChar w:fldCharType="end"/>
      </w:r>
      <w:r w:rsidRPr="003C61CE">
        <w:t>.]</w:t>
      </w:r>
    </w:p>
    <w:p w14:paraId="124EB82B" w14:textId="77777777" w:rsidR="008875EC" w:rsidRPr="003C61CE" w:rsidRDefault="008875EC" w:rsidP="003036DA">
      <w:pPr>
        <w:pStyle w:val="Heading3"/>
        <w:jc w:val="both"/>
      </w:pPr>
      <w:bookmarkStart w:id="869" w:name="_Ref13466636"/>
      <w:bookmarkStart w:id="870" w:name="_Toc47420950"/>
      <w:r w:rsidRPr="003C61CE">
        <w:t>Students Who are Homeless (All Grade Levels)</w:t>
      </w:r>
      <w:bookmarkEnd w:id="869"/>
      <w:bookmarkEnd w:id="870"/>
    </w:p>
    <w:p w14:paraId="70FBF4B4" w14:textId="77777777" w:rsidR="008875EC" w:rsidRPr="003C61CE" w:rsidRDefault="008875EC" w:rsidP="003036DA">
      <w:pPr>
        <w:pStyle w:val="local1"/>
        <w:jc w:val="both"/>
      </w:pPr>
      <w:r w:rsidRPr="003C61CE">
        <w:t>A parent is encouraged to inform the district if his or her child is experiencing homelessness. District staff can share resources that may be able to assist families.</w:t>
      </w:r>
    </w:p>
    <w:p w14:paraId="296266E6" w14:textId="1886737C" w:rsidR="008875EC" w:rsidRPr="003C61CE" w:rsidRDefault="008875EC" w:rsidP="003036DA">
      <w:pPr>
        <w:pStyle w:val="local1"/>
        <w:jc w:val="both"/>
      </w:pPr>
      <w:r w:rsidRPr="003C61CE">
        <w:t>For more information on services for students who are homeless, contact the district’s homeless education liaison,</w:t>
      </w:r>
      <w:r w:rsidR="005E6274" w:rsidRPr="003C61CE">
        <w:t xml:space="preserve"> Jason Evans,</w:t>
      </w:r>
      <w:r w:rsidRPr="003C61CE">
        <w:t xml:space="preserve"> at </w:t>
      </w:r>
      <w:r w:rsidR="005E6274" w:rsidRPr="003C61CE">
        <w:t>903-885-2153</w:t>
      </w:r>
      <w:r w:rsidRPr="003C61CE">
        <w:rPr>
          <w:i/>
          <w:iCs/>
        </w:rPr>
        <w:t>.</w:t>
      </w:r>
    </w:p>
    <w:p w14:paraId="3F125E1F" w14:textId="65D0DD8A" w:rsidR="008875EC" w:rsidRPr="003C61CE" w:rsidRDefault="008875EC" w:rsidP="003036DA">
      <w:pPr>
        <w:pStyle w:val="local1"/>
        <w:jc w:val="both"/>
      </w:pPr>
      <w:r w:rsidRPr="003C61CE">
        <w:t xml:space="preserve">[See </w:t>
      </w:r>
      <w:r w:rsidR="00607825" w:rsidRPr="003C61CE">
        <w:rPr>
          <w:b/>
          <w:bCs/>
        </w:rPr>
        <w:t xml:space="preserve">A </w:t>
      </w:r>
      <w:r w:rsidRPr="003C61CE">
        <w:rPr>
          <w:b/>
          <w:bCs/>
        </w:rPr>
        <w:t xml:space="preserve">Student Who </w:t>
      </w:r>
      <w:r w:rsidR="00607825" w:rsidRPr="003C61CE">
        <w:rPr>
          <w:b/>
          <w:bCs/>
        </w:rPr>
        <w:t>is</w:t>
      </w:r>
      <w:r w:rsidRPr="003C61CE">
        <w:rPr>
          <w:b/>
          <w:bCs/>
        </w:rPr>
        <w:t xml:space="preserve"> Homeless</w:t>
      </w:r>
      <w:r w:rsidRPr="003C61CE">
        <w:t xml:space="preserve"> on page </w:t>
      </w:r>
      <w:r w:rsidRPr="003C61CE">
        <w:fldChar w:fldCharType="begin"/>
      </w:r>
      <w:r w:rsidRPr="003C61CE">
        <w:instrText xml:space="preserve"> PAGEREF _Ref507999874 \h </w:instrText>
      </w:r>
      <w:r w:rsidRPr="003C61CE">
        <w:fldChar w:fldCharType="separate"/>
      </w:r>
      <w:r w:rsidR="00266EBA" w:rsidRPr="003C61CE">
        <w:rPr>
          <w:noProof/>
        </w:rPr>
        <w:t>26</w:t>
      </w:r>
      <w:r w:rsidRPr="003C61CE">
        <w:fldChar w:fldCharType="end"/>
      </w:r>
      <w:r w:rsidRPr="003C61CE">
        <w:t>.]</w:t>
      </w:r>
    </w:p>
    <w:p w14:paraId="292785E2" w14:textId="77777777" w:rsidR="008875EC" w:rsidRPr="003C61CE" w:rsidRDefault="008875EC" w:rsidP="003036DA">
      <w:pPr>
        <w:pStyle w:val="Heading3"/>
        <w:jc w:val="both"/>
      </w:pPr>
      <w:bookmarkStart w:id="871" w:name="_Suicide_Awareness_and"/>
      <w:bookmarkStart w:id="872" w:name="_Toc276129091"/>
      <w:bookmarkStart w:id="873" w:name="_Toc286392647"/>
      <w:bookmarkStart w:id="874" w:name="_Toc288554636"/>
      <w:bookmarkStart w:id="875" w:name="_Toc294173718"/>
      <w:bookmarkStart w:id="876" w:name="_Toc529794349"/>
      <w:bookmarkStart w:id="877" w:name="_Toc47420951"/>
      <w:bookmarkEnd w:id="871"/>
      <w:r w:rsidRPr="003C61CE">
        <w:t>Summer School</w:t>
      </w:r>
      <w:bookmarkEnd w:id="872"/>
      <w:bookmarkEnd w:id="873"/>
      <w:bookmarkEnd w:id="874"/>
      <w:bookmarkEnd w:id="875"/>
      <w:r w:rsidRPr="003C61CE">
        <w:t xml:space="preserve"> (All Grade Levels)</w:t>
      </w:r>
      <w:bookmarkEnd w:id="876"/>
      <w:bookmarkEnd w:id="877"/>
    </w:p>
    <w:p w14:paraId="5A37DF03" w14:textId="77777777" w:rsidR="00473FE1" w:rsidRPr="003C61CE" w:rsidRDefault="00473FE1" w:rsidP="003036DA">
      <w:pPr>
        <w:pStyle w:val="Heading3"/>
        <w:spacing w:before="0" w:after="0"/>
        <w:jc w:val="both"/>
        <w:rPr>
          <w:rFonts w:eastAsia="Times New Roman" w:cs="Times New Roman"/>
          <w:b w:val="0"/>
          <w:bCs w:val="0"/>
          <w:sz w:val="22"/>
          <w:szCs w:val="22"/>
        </w:rPr>
      </w:pPr>
      <w:bookmarkStart w:id="878" w:name="_Toc47420952"/>
      <w:bookmarkStart w:id="879" w:name="_Toc529794350"/>
      <w:r w:rsidRPr="003C61CE">
        <w:rPr>
          <w:rFonts w:eastAsia="Times New Roman" w:cs="Times New Roman"/>
          <w:b w:val="0"/>
          <w:bCs w:val="0"/>
          <w:sz w:val="22"/>
          <w:szCs w:val="22"/>
        </w:rPr>
        <w:t>SSISD offers the following summer school programs at the elementary level: Student Success</w:t>
      </w:r>
      <w:bookmarkEnd w:id="878"/>
    </w:p>
    <w:p w14:paraId="2C736F66" w14:textId="77777777" w:rsidR="00473FE1" w:rsidRPr="003C61CE" w:rsidRDefault="00473FE1" w:rsidP="003036DA">
      <w:pPr>
        <w:pStyle w:val="Heading3"/>
        <w:spacing w:before="0" w:after="0"/>
        <w:jc w:val="both"/>
        <w:rPr>
          <w:rFonts w:eastAsia="Times New Roman" w:cs="Times New Roman"/>
          <w:b w:val="0"/>
          <w:bCs w:val="0"/>
          <w:sz w:val="22"/>
          <w:szCs w:val="22"/>
        </w:rPr>
      </w:pPr>
      <w:bookmarkStart w:id="880" w:name="_Toc47420953"/>
      <w:r w:rsidRPr="003C61CE">
        <w:rPr>
          <w:rFonts w:eastAsia="Times New Roman" w:cs="Times New Roman"/>
          <w:b w:val="0"/>
          <w:bCs w:val="0"/>
          <w:sz w:val="22"/>
          <w:szCs w:val="22"/>
        </w:rPr>
        <w:t>Initiative (SSI), Summer School (Regular) and Limited English Proficient (LEP) Summer School.</w:t>
      </w:r>
      <w:bookmarkEnd w:id="880"/>
    </w:p>
    <w:p w14:paraId="454B3022" w14:textId="6574CB59" w:rsidR="00473FE1" w:rsidRPr="003C61CE" w:rsidRDefault="00473FE1" w:rsidP="003036DA">
      <w:pPr>
        <w:pStyle w:val="Heading3"/>
        <w:spacing w:before="0" w:after="0" w:line="360" w:lineRule="auto"/>
        <w:jc w:val="both"/>
        <w:rPr>
          <w:rFonts w:eastAsia="Times New Roman" w:cs="Times New Roman"/>
          <w:b w:val="0"/>
          <w:bCs w:val="0"/>
          <w:sz w:val="22"/>
          <w:szCs w:val="22"/>
        </w:rPr>
      </w:pPr>
      <w:bookmarkStart w:id="881" w:name="_Toc47420954"/>
      <w:r w:rsidRPr="003C61CE">
        <w:rPr>
          <w:rFonts w:eastAsia="Times New Roman" w:cs="Times New Roman"/>
          <w:b w:val="0"/>
          <w:bCs w:val="0"/>
          <w:sz w:val="22"/>
          <w:szCs w:val="22"/>
        </w:rPr>
        <w:t>These programs are offered by invitation only. Dates, hours and location vary by program.</w:t>
      </w:r>
      <w:bookmarkEnd w:id="881"/>
      <w:r w:rsidRPr="003C61CE">
        <w:rPr>
          <w:rFonts w:eastAsia="Times New Roman" w:cs="Times New Roman"/>
          <w:b w:val="0"/>
          <w:bCs w:val="0"/>
          <w:sz w:val="22"/>
          <w:szCs w:val="22"/>
        </w:rPr>
        <w:t xml:space="preserve"> </w:t>
      </w:r>
    </w:p>
    <w:p w14:paraId="2138A67C" w14:textId="2F183359" w:rsidR="008875EC" w:rsidRPr="003C61CE" w:rsidRDefault="008875EC" w:rsidP="003036DA">
      <w:pPr>
        <w:pStyle w:val="Heading3"/>
        <w:spacing w:before="0" w:after="0" w:line="360" w:lineRule="auto"/>
        <w:jc w:val="both"/>
      </w:pPr>
      <w:bookmarkStart w:id="882" w:name="_Toc47420955"/>
      <w:r w:rsidRPr="003C61CE">
        <w:t>Tardies (All Grade Levels)</w:t>
      </w:r>
      <w:bookmarkEnd w:id="879"/>
      <w:bookmarkEnd w:id="882"/>
    </w:p>
    <w:p w14:paraId="65D41AA9" w14:textId="77777777" w:rsidR="00A20E78" w:rsidRPr="003C61CE" w:rsidRDefault="008875EC" w:rsidP="003036DA">
      <w:pPr>
        <w:pStyle w:val="local1"/>
        <w:jc w:val="both"/>
      </w:pPr>
      <w:r w:rsidRPr="003C61CE">
        <w:t xml:space="preserve">A student who is more than </w:t>
      </w:r>
      <w:r w:rsidR="00473FE1" w:rsidRPr="003C61CE">
        <w:t>15</w:t>
      </w:r>
      <w:r w:rsidRPr="003C61CE">
        <w:t xml:space="preserve"> minutes tardy to class may be assigned to detention hall or given another appropriate consequence.</w:t>
      </w:r>
      <w:r w:rsidR="00A20E78" w:rsidRPr="003C61CE">
        <w:t xml:space="preserve"> A student absent for any portion of the day, including at the </w:t>
      </w:r>
      <w:r w:rsidR="00A20E78" w:rsidRPr="003C61CE">
        <w:lastRenderedPageBreak/>
        <w:t xml:space="preserve">official attendance-taking time, should follow the procedures below to provide documentation of the absence. </w:t>
      </w:r>
    </w:p>
    <w:p w14:paraId="1736861D" w14:textId="77777777" w:rsidR="00A20E78" w:rsidRPr="003C61CE" w:rsidRDefault="00A20E78" w:rsidP="003036DA">
      <w:pPr>
        <w:pStyle w:val="local1"/>
        <w:jc w:val="both"/>
      </w:pPr>
      <w:r w:rsidRPr="003C61CE">
        <w:t xml:space="preserve">Upon arrival or return to school, a student must bring a note that describes the reason for the absence. A phone call from the parent may be accepted, but the district reserves the right to require a written note. </w:t>
      </w:r>
    </w:p>
    <w:p w14:paraId="6D95AD52" w14:textId="77777777" w:rsidR="00A20E78" w:rsidRPr="003C61CE" w:rsidRDefault="00A20E78" w:rsidP="003036DA">
      <w:pPr>
        <w:pStyle w:val="local1"/>
        <w:jc w:val="both"/>
      </w:pPr>
      <w:r w:rsidRPr="003C61CE">
        <w:t xml:space="preserve">The campus will document in its attendance records for the student whether the absence is considered by the district to be excused or unexcused. </w:t>
      </w:r>
    </w:p>
    <w:p w14:paraId="1557B000" w14:textId="21C3BF7C" w:rsidR="008875EC" w:rsidRPr="003C61CE" w:rsidRDefault="00A20E78" w:rsidP="003036DA">
      <w:pPr>
        <w:pStyle w:val="local1"/>
        <w:jc w:val="both"/>
      </w:pPr>
      <w:r w:rsidRPr="003C61CE">
        <w:rPr>
          <w:b/>
          <w:bCs/>
        </w:rPr>
        <w:t>Note:</w:t>
      </w:r>
      <w:r w:rsidRPr="003C61CE">
        <w:t xml:space="preserve"> Unless the absence is for a statutorily allowed reason under compulsory attendance laws, the district is not required to excuse any absence, even if the parent provides a note explaining the absence.</w:t>
      </w:r>
    </w:p>
    <w:p w14:paraId="6007B861" w14:textId="77777777" w:rsidR="008875EC" w:rsidRPr="003C61CE" w:rsidRDefault="008875EC" w:rsidP="003036DA">
      <w:pPr>
        <w:pStyle w:val="Heading3"/>
        <w:jc w:val="both"/>
      </w:pPr>
      <w:bookmarkStart w:id="883" w:name="_Toc276129094"/>
      <w:bookmarkStart w:id="884" w:name="_Toc286392650"/>
      <w:bookmarkStart w:id="885" w:name="_Toc288554639"/>
      <w:bookmarkStart w:id="886" w:name="_Toc294173721"/>
      <w:bookmarkStart w:id="887" w:name="_Toc529794351"/>
      <w:bookmarkStart w:id="888" w:name="_Ref29974571"/>
      <w:bookmarkStart w:id="889" w:name="_Toc47420956"/>
      <w:r w:rsidRPr="003C61CE">
        <w:t>Textbooks, Electronic Textbooks, Technological Equipment</w:t>
      </w:r>
      <w:bookmarkEnd w:id="883"/>
      <w:bookmarkEnd w:id="884"/>
      <w:bookmarkEnd w:id="885"/>
      <w:bookmarkEnd w:id="886"/>
      <w:r w:rsidRPr="003C61CE">
        <w:t>, and Other Instructional Materials (All Grade Levels)</w:t>
      </w:r>
      <w:bookmarkEnd w:id="887"/>
      <w:bookmarkEnd w:id="888"/>
      <w:bookmarkEnd w:id="889"/>
    </w:p>
    <w:p w14:paraId="23394CEA" w14:textId="77777777" w:rsidR="008875EC" w:rsidRPr="003C61CE" w:rsidRDefault="008875EC" w:rsidP="003036DA">
      <w:pPr>
        <w:pStyle w:val="local1"/>
        <w:jc w:val="both"/>
      </w:pPr>
      <w:r w:rsidRPr="003C61CE">
        <w:t xml:space="preserve">The district provides textbooks and other approved instructional materials to students free of charge for each subject or class. Students must treat any books with care and place covers on them, as directed by the teacher. The district may also provide electronic textbooks and technological equipment to students, depending on course objectives. </w:t>
      </w:r>
    </w:p>
    <w:p w14:paraId="68486128" w14:textId="77777777" w:rsidR="008875EC" w:rsidRPr="003C61CE" w:rsidRDefault="008875EC" w:rsidP="003036DA">
      <w:pPr>
        <w:pStyle w:val="local1"/>
        <w:jc w:val="both"/>
      </w:pPr>
      <w:r w:rsidRPr="003C61CE">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Pr="003C61CE" w:rsidRDefault="008875EC" w:rsidP="003036DA">
      <w:pPr>
        <w:pStyle w:val="local1"/>
        <w:jc w:val="both"/>
      </w:pPr>
      <w:r w:rsidRPr="003C61CE">
        <w:t xml:space="preserve">A student who is issued a damaged item should report the damage to the teacher. </w:t>
      </w:r>
    </w:p>
    <w:p w14:paraId="6EE1933F" w14:textId="77777777" w:rsidR="008875EC" w:rsidRPr="003C61CE" w:rsidRDefault="008875EC" w:rsidP="003036DA">
      <w:pPr>
        <w:pStyle w:val="local1"/>
        <w:jc w:val="both"/>
      </w:pPr>
      <w:r w:rsidRPr="003C61CE">
        <w:t>Any student who does not return an item or returns an item in an unacceptable condition loses the right to free textbooks and technological equipment until the item is returned or the damage is paid for by the parent. However, the student will be provided the necessary instructional resources and equipment for use at school during the school day.</w:t>
      </w:r>
    </w:p>
    <w:p w14:paraId="5EDACFD8" w14:textId="77777777" w:rsidR="008875EC" w:rsidRPr="003C61CE" w:rsidRDefault="008875EC" w:rsidP="003036DA">
      <w:pPr>
        <w:pStyle w:val="Heading3"/>
        <w:jc w:val="both"/>
      </w:pPr>
      <w:bookmarkStart w:id="890" w:name="_Toc276129095"/>
      <w:bookmarkStart w:id="891" w:name="_Toc286392651"/>
      <w:bookmarkStart w:id="892" w:name="_Toc288554640"/>
      <w:bookmarkStart w:id="893" w:name="_Toc294173722"/>
      <w:bookmarkStart w:id="894" w:name="_Toc529794352"/>
      <w:bookmarkStart w:id="895" w:name="_Toc47420957"/>
      <w:r w:rsidRPr="003C61CE">
        <w:t>Transfers</w:t>
      </w:r>
      <w:bookmarkEnd w:id="890"/>
      <w:bookmarkEnd w:id="891"/>
      <w:bookmarkEnd w:id="892"/>
      <w:bookmarkEnd w:id="893"/>
      <w:r w:rsidRPr="003C61CE">
        <w:t xml:space="preserve"> (All Grade Levels)</w:t>
      </w:r>
      <w:bookmarkEnd w:id="894"/>
      <w:bookmarkEnd w:id="895"/>
    </w:p>
    <w:p w14:paraId="0B648A55" w14:textId="77777777" w:rsidR="008875EC" w:rsidRPr="003C61CE" w:rsidRDefault="008875EC" w:rsidP="003036DA">
      <w:pPr>
        <w:pStyle w:val="local1"/>
        <w:jc w:val="both"/>
      </w:pPr>
      <w:r w:rsidRPr="003C61CE">
        <w:t>The principal is authorized to transfer a student from one classroom to another.</w:t>
      </w:r>
    </w:p>
    <w:p w14:paraId="2B1B91D5" w14:textId="2B97A517" w:rsidR="008875EC" w:rsidRPr="003C61CE" w:rsidRDefault="008875EC" w:rsidP="003036DA">
      <w:pPr>
        <w:pStyle w:val="local1"/>
        <w:jc w:val="both"/>
      </w:pPr>
      <w:r w:rsidRPr="003C61CE">
        <w:t xml:space="preserve">[See </w:t>
      </w:r>
      <w:r w:rsidRPr="003C61CE">
        <w:rPr>
          <w:b/>
        </w:rPr>
        <w:t>Safety Transfers/Assignments</w:t>
      </w:r>
      <w:r w:rsidRPr="003C61CE">
        <w:t xml:space="preserve"> on page </w:t>
      </w:r>
      <w:r w:rsidRPr="003C61CE">
        <w:fldChar w:fldCharType="begin"/>
      </w:r>
      <w:r w:rsidRPr="003C61CE">
        <w:instrText xml:space="preserve"> PAGEREF _Ref508004265 \h </w:instrText>
      </w:r>
      <w:r w:rsidRPr="003C61CE">
        <w:fldChar w:fldCharType="separate"/>
      </w:r>
      <w:r w:rsidR="00266EBA" w:rsidRPr="003C61CE">
        <w:rPr>
          <w:noProof/>
        </w:rPr>
        <w:t>25</w:t>
      </w:r>
      <w:r w:rsidRPr="003C61CE">
        <w:fldChar w:fldCharType="end"/>
      </w:r>
      <w:r w:rsidRPr="003C61CE">
        <w:t xml:space="preserve">, </w:t>
      </w:r>
      <w:r w:rsidRPr="003C61CE">
        <w:rPr>
          <w:b/>
        </w:rPr>
        <w:t>Bullying</w:t>
      </w:r>
      <w:r w:rsidRPr="003C61CE">
        <w:t xml:space="preserve"> on page </w:t>
      </w:r>
      <w:r w:rsidRPr="003C61CE">
        <w:fldChar w:fldCharType="begin"/>
      </w:r>
      <w:r w:rsidRPr="003C61CE">
        <w:instrText xml:space="preserve"> PAGEREF _Ref508003987 \h </w:instrText>
      </w:r>
      <w:r w:rsidRPr="003C61CE">
        <w:fldChar w:fldCharType="separate"/>
      </w:r>
      <w:r w:rsidR="00266EBA" w:rsidRPr="003C61CE">
        <w:rPr>
          <w:noProof/>
        </w:rPr>
        <w:t>35</w:t>
      </w:r>
      <w:r w:rsidRPr="003C61CE">
        <w:fldChar w:fldCharType="end"/>
      </w:r>
      <w:r w:rsidRPr="003C61CE">
        <w:t xml:space="preserve">, and </w:t>
      </w:r>
      <w:r w:rsidRPr="003C61CE">
        <w:rPr>
          <w:b/>
        </w:rPr>
        <w:t>Students Who Have Learning Difficulties or Who Need Special Education or Section 504 Services</w:t>
      </w:r>
      <w:r w:rsidRPr="003C61CE">
        <w:t xml:space="preserve"> on page </w:t>
      </w:r>
      <w:r w:rsidRPr="003C61CE">
        <w:fldChar w:fldCharType="begin"/>
      </w:r>
      <w:r w:rsidRPr="003C61CE">
        <w:instrText xml:space="preserve"> PAGEREF _Ref508004022 \h </w:instrText>
      </w:r>
      <w:r w:rsidRPr="003C61CE">
        <w:fldChar w:fldCharType="separate"/>
      </w:r>
      <w:r w:rsidR="00266EBA" w:rsidRPr="003C61CE">
        <w:rPr>
          <w:noProof/>
        </w:rPr>
        <w:t>27</w:t>
      </w:r>
      <w:r w:rsidRPr="003C61CE">
        <w:fldChar w:fldCharType="end"/>
      </w:r>
      <w:r w:rsidRPr="003C61CE">
        <w:t>, for other transfer options.]</w:t>
      </w:r>
    </w:p>
    <w:p w14:paraId="5BB65FA2" w14:textId="77777777" w:rsidR="008875EC" w:rsidRPr="003C61CE" w:rsidRDefault="008875EC" w:rsidP="003036DA">
      <w:pPr>
        <w:pStyle w:val="Heading3"/>
        <w:jc w:val="both"/>
      </w:pPr>
      <w:bookmarkStart w:id="896" w:name="_Toc276129096"/>
      <w:bookmarkStart w:id="897" w:name="_Toc286392652"/>
      <w:bookmarkStart w:id="898" w:name="_Toc288554641"/>
      <w:bookmarkStart w:id="899" w:name="_Toc294173723"/>
      <w:bookmarkStart w:id="900" w:name="_Ref507998882"/>
      <w:bookmarkStart w:id="901" w:name="_Toc529794353"/>
      <w:bookmarkStart w:id="902" w:name="_Toc47420958"/>
      <w:r w:rsidRPr="003C61CE">
        <w:t>Transportation</w:t>
      </w:r>
      <w:bookmarkEnd w:id="896"/>
      <w:bookmarkEnd w:id="897"/>
      <w:bookmarkEnd w:id="898"/>
      <w:bookmarkEnd w:id="899"/>
      <w:r w:rsidRPr="003C61CE">
        <w:t xml:space="preserve"> (All Grade Levels)</w:t>
      </w:r>
      <w:bookmarkEnd w:id="900"/>
      <w:bookmarkEnd w:id="901"/>
      <w:bookmarkEnd w:id="902"/>
    </w:p>
    <w:p w14:paraId="7E7FC016" w14:textId="1514841B" w:rsidR="008875EC" w:rsidRPr="003C61CE" w:rsidRDefault="008875EC" w:rsidP="003036DA">
      <w:pPr>
        <w:pStyle w:val="Heading4"/>
        <w:jc w:val="both"/>
      </w:pPr>
      <w:bookmarkStart w:id="903" w:name="_Toc276129097"/>
      <w:bookmarkStart w:id="904" w:name="_Toc286392653"/>
      <w:bookmarkStart w:id="905" w:name="_Toc288554642"/>
      <w:bookmarkStart w:id="906" w:name="_Toc294173724"/>
      <w:bookmarkStart w:id="907" w:name="_Toc47420959"/>
      <w:r w:rsidRPr="003C61CE">
        <w:t>School-</w:t>
      </w:r>
      <w:r w:rsidR="002D18D5" w:rsidRPr="003C61CE">
        <w:t>S</w:t>
      </w:r>
      <w:r w:rsidRPr="003C61CE">
        <w:t>ponsored Trips</w:t>
      </w:r>
      <w:bookmarkEnd w:id="903"/>
      <w:bookmarkEnd w:id="904"/>
      <w:bookmarkEnd w:id="905"/>
      <w:bookmarkEnd w:id="906"/>
      <w:bookmarkEnd w:id="907"/>
    </w:p>
    <w:p w14:paraId="05F8FDF6" w14:textId="2485A036" w:rsidR="008875EC" w:rsidRPr="003C61CE" w:rsidRDefault="008875EC" w:rsidP="003036DA">
      <w:pPr>
        <w:pStyle w:val="local1"/>
        <w:jc w:val="both"/>
      </w:pPr>
      <w:r w:rsidRPr="003C61CE">
        <w:t>Students who participate in school-sponsored trips are required to use school-provided transportation to and from the event. However, in accordance with campus procedures, a parent may provide written consent for his or her child to ride with or be released after the event to the parent or another adult designated by the parent.</w:t>
      </w:r>
      <w:r w:rsidR="00995C0F" w:rsidRPr="003C61CE">
        <w:t xml:space="preserve"> </w:t>
      </w:r>
      <w:r w:rsidRPr="003C61CE">
        <w:t xml:space="preserve">[See </w:t>
      </w:r>
      <w:r w:rsidRPr="003C61CE">
        <w:rPr>
          <w:b/>
          <w:bCs/>
        </w:rPr>
        <w:t>School-sponsored Field Trips</w:t>
      </w:r>
      <w:r w:rsidRPr="003C61CE">
        <w:t xml:space="preserve"> on page </w:t>
      </w:r>
      <w:r w:rsidRPr="003C61CE">
        <w:fldChar w:fldCharType="begin"/>
      </w:r>
      <w:r w:rsidRPr="003C61CE">
        <w:instrText xml:space="preserve"> PAGEREF _Ref7531426 \h </w:instrText>
      </w:r>
      <w:r w:rsidRPr="003C61CE">
        <w:fldChar w:fldCharType="separate"/>
      </w:r>
      <w:r w:rsidR="00266EBA" w:rsidRPr="003C61CE">
        <w:rPr>
          <w:noProof/>
        </w:rPr>
        <w:t>74</w:t>
      </w:r>
      <w:r w:rsidRPr="003C61CE">
        <w:fldChar w:fldCharType="end"/>
      </w:r>
      <w:r w:rsidRPr="003C61CE">
        <w:t>.]</w:t>
      </w:r>
    </w:p>
    <w:p w14:paraId="3C33847C" w14:textId="77777777" w:rsidR="008875EC" w:rsidRPr="003C61CE" w:rsidRDefault="008875EC" w:rsidP="003036DA">
      <w:pPr>
        <w:pStyle w:val="Heading4"/>
        <w:jc w:val="both"/>
      </w:pPr>
      <w:bookmarkStart w:id="908" w:name="_Toc276129098"/>
      <w:bookmarkStart w:id="909" w:name="_Toc286392654"/>
      <w:bookmarkStart w:id="910" w:name="_Toc288554643"/>
      <w:bookmarkStart w:id="911" w:name="_Toc294173725"/>
      <w:bookmarkStart w:id="912" w:name="_Ref507998987"/>
      <w:bookmarkStart w:id="913" w:name="_Toc47420960"/>
      <w:r w:rsidRPr="003C61CE">
        <w:t>Buses and Other School Vehicles</w:t>
      </w:r>
      <w:bookmarkEnd w:id="908"/>
      <w:bookmarkEnd w:id="909"/>
      <w:bookmarkEnd w:id="910"/>
      <w:bookmarkEnd w:id="911"/>
      <w:bookmarkEnd w:id="912"/>
      <w:bookmarkEnd w:id="913"/>
    </w:p>
    <w:p w14:paraId="1F6E52C7" w14:textId="77777777" w:rsidR="008875EC" w:rsidRPr="003C61CE" w:rsidRDefault="008875EC" w:rsidP="003036DA">
      <w:pPr>
        <w:pStyle w:val="local1"/>
        <w:jc w:val="both"/>
      </w:pPr>
      <w:r w:rsidRPr="003C61CE">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3C61CE" w:rsidRDefault="008875EC" w:rsidP="003036DA">
      <w:pPr>
        <w:pStyle w:val="local1"/>
        <w:jc w:val="both"/>
      </w:pPr>
      <w:r w:rsidRPr="003C61CE">
        <w:t xml:space="preserve">Bus routes and stops will be designated annually. Any subsequent changes will be posted at the school and on the district’s website. For the safety of the driver and all passengers, students must </w:t>
      </w:r>
      <w:r w:rsidRPr="003C61CE">
        <w:lastRenderedPageBreak/>
        <w:t>board district vehicles only at authorized stops and drivers must unload passengers only at authorized stops.</w:t>
      </w:r>
    </w:p>
    <w:p w14:paraId="3F1D2633" w14:textId="5C4F3F67" w:rsidR="00B555D8" w:rsidRPr="003C61CE" w:rsidRDefault="008875EC" w:rsidP="003036DA">
      <w:pPr>
        <w:pStyle w:val="local1"/>
        <w:jc w:val="both"/>
      </w:pPr>
      <w:r w:rsidRPr="003C61CE">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B555D8" w:rsidRPr="003C61CE">
        <w:t xml:space="preserve">Robert Huizinga at 903-885-2153 x 1160. </w:t>
      </w:r>
    </w:p>
    <w:p w14:paraId="40D81C8F" w14:textId="3BE4444E" w:rsidR="008875EC" w:rsidRPr="003C61CE" w:rsidRDefault="008875EC" w:rsidP="003036DA">
      <w:pPr>
        <w:pStyle w:val="local1"/>
        <w:jc w:val="both"/>
      </w:pPr>
      <w:r w:rsidRPr="003C61CE">
        <w:t>Students are expected to assist district staff in ensuring that buses and other district vehicles are clean and safe. When riding in district vehicles, students are held to behavioral standards established in this handbook and the Student Code of Conduct. Students must:</w:t>
      </w:r>
    </w:p>
    <w:p w14:paraId="3DCC7EA7" w14:textId="0B7DED77" w:rsidR="008875EC" w:rsidRPr="003C61CE" w:rsidRDefault="008875EC" w:rsidP="003036DA">
      <w:pPr>
        <w:pStyle w:val="ListBullet"/>
        <w:jc w:val="both"/>
      </w:pPr>
      <w:r w:rsidRPr="003C61CE">
        <w:t>Follow the driver’s directions at all times</w:t>
      </w:r>
      <w:r w:rsidR="00C01005" w:rsidRPr="003C61CE">
        <w:t>,</w:t>
      </w:r>
    </w:p>
    <w:p w14:paraId="6923AB4D" w14:textId="4EEB470E" w:rsidR="008875EC" w:rsidRPr="003C61CE" w:rsidRDefault="008875EC" w:rsidP="003036DA">
      <w:pPr>
        <w:pStyle w:val="ListBullet"/>
        <w:jc w:val="both"/>
      </w:pPr>
      <w:r w:rsidRPr="003C61CE">
        <w:t>Enter and leave the vehicle in an orderly manner at the designated stop</w:t>
      </w:r>
      <w:r w:rsidR="00C01005" w:rsidRPr="003C61CE">
        <w:t>,</w:t>
      </w:r>
    </w:p>
    <w:p w14:paraId="186F92A0" w14:textId="49EC8790" w:rsidR="008875EC" w:rsidRPr="003C61CE" w:rsidRDefault="008875EC" w:rsidP="003036DA">
      <w:pPr>
        <w:pStyle w:val="ListBullet"/>
        <w:jc w:val="both"/>
      </w:pPr>
      <w:r w:rsidRPr="003C61CE">
        <w:t>Keep feet, books, instrument cases, and other objects out of the aisle</w:t>
      </w:r>
      <w:r w:rsidR="00C01005" w:rsidRPr="003C61CE">
        <w:t>,</w:t>
      </w:r>
    </w:p>
    <w:p w14:paraId="0B58BBF3" w14:textId="77F8CB70" w:rsidR="008875EC" w:rsidRPr="003C61CE" w:rsidRDefault="008875EC" w:rsidP="003036DA">
      <w:pPr>
        <w:pStyle w:val="ListBullet"/>
        <w:jc w:val="both"/>
      </w:pPr>
      <w:r w:rsidRPr="003C61CE">
        <w:t>Not deface the vehicle or its equipment</w:t>
      </w:r>
      <w:r w:rsidR="00C01005" w:rsidRPr="003C61CE">
        <w:t>,</w:t>
      </w:r>
    </w:p>
    <w:p w14:paraId="662F191D" w14:textId="352F0FDA" w:rsidR="008875EC" w:rsidRPr="003C61CE" w:rsidRDefault="008875EC" w:rsidP="003036DA">
      <w:pPr>
        <w:pStyle w:val="ListBullet"/>
        <w:jc w:val="both"/>
      </w:pPr>
      <w:r w:rsidRPr="003C61CE">
        <w:t>Not put head, hands, arms, or legs out of the window, hold any object out of the window, or throw objects within or out of the vehicle</w:t>
      </w:r>
      <w:r w:rsidR="00C01005" w:rsidRPr="003C61CE">
        <w:t>,</w:t>
      </w:r>
    </w:p>
    <w:p w14:paraId="37E36472" w14:textId="6D9D5FF7" w:rsidR="008875EC" w:rsidRPr="003C61CE" w:rsidRDefault="008875EC" w:rsidP="003036DA">
      <w:pPr>
        <w:pStyle w:val="ListBullet"/>
        <w:jc w:val="both"/>
      </w:pPr>
      <w:r w:rsidRPr="003C61CE">
        <w:t>Not possess or use any form of tobacco or e-cigarettes in any district vehicle</w:t>
      </w:r>
      <w:r w:rsidR="00C01005" w:rsidRPr="003C61CE">
        <w:t>,</w:t>
      </w:r>
    </w:p>
    <w:p w14:paraId="29914D5F" w14:textId="06BA5072" w:rsidR="008875EC" w:rsidRPr="003C61CE" w:rsidRDefault="008875EC" w:rsidP="003036DA">
      <w:pPr>
        <w:pStyle w:val="ListBullet"/>
        <w:jc w:val="both"/>
      </w:pPr>
      <w:r w:rsidRPr="003C61CE">
        <w:t>Observe all usual classroom rules</w:t>
      </w:r>
      <w:r w:rsidR="00C01005" w:rsidRPr="003C61CE">
        <w:t>,</w:t>
      </w:r>
    </w:p>
    <w:p w14:paraId="4651F4D3" w14:textId="6349342F" w:rsidR="008875EC" w:rsidRPr="003C61CE" w:rsidRDefault="008875EC" w:rsidP="003036DA">
      <w:pPr>
        <w:pStyle w:val="ListBullet"/>
        <w:jc w:val="both"/>
      </w:pPr>
      <w:r w:rsidRPr="003C61CE">
        <w:t>Be seated while the vehicle is moving</w:t>
      </w:r>
      <w:r w:rsidR="00C01005" w:rsidRPr="003C61CE">
        <w:t>,</w:t>
      </w:r>
    </w:p>
    <w:p w14:paraId="512A2F26" w14:textId="32E2D660" w:rsidR="008875EC" w:rsidRPr="003C61CE" w:rsidRDefault="008875EC" w:rsidP="003036DA">
      <w:pPr>
        <w:pStyle w:val="ListBullet"/>
        <w:jc w:val="both"/>
      </w:pPr>
      <w:r w:rsidRPr="003C61CE">
        <w:t>Fasten their seat belts, if available</w:t>
      </w:r>
      <w:r w:rsidR="00C01005" w:rsidRPr="003C61CE">
        <w:t>,</w:t>
      </w:r>
    </w:p>
    <w:p w14:paraId="5A5F9F3E" w14:textId="76BCEB86" w:rsidR="008875EC" w:rsidRPr="003C61CE" w:rsidRDefault="008875EC" w:rsidP="003036DA">
      <w:pPr>
        <w:pStyle w:val="ListBullet"/>
        <w:jc w:val="both"/>
      </w:pPr>
      <w:r w:rsidRPr="003C61CE">
        <w:t>Wait for the driver’s signal upon leaving the vehicle and before crossing in front of the vehicle</w:t>
      </w:r>
      <w:r w:rsidR="00C01005" w:rsidRPr="003C61CE">
        <w:t>, and</w:t>
      </w:r>
    </w:p>
    <w:p w14:paraId="216CF095" w14:textId="77777777" w:rsidR="008875EC" w:rsidRPr="003C61CE" w:rsidRDefault="008875EC" w:rsidP="003036DA">
      <w:pPr>
        <w:pStyle w:val="ListBullet"/>
        <w:jc w:val="both"/>
      </w:pPr>
      <w:r w:rsidRPr="003C61CE">
        <w:t>Follow any other rules established by the operator of the vehicle.</w:t>
      </w:r>
    </w:p>
    <w:p w14:paraId="6B563C8C" w14:textId="77777777" w:rsidR="008875EC" w:rsidRPr="003C61CE" w:rsidRDefault="008875EC" w:rsidP="003036DA">
      <w:pPr>
        <w:pStyle w:val="local1"/>
        <w:jc w:val="both"/>
      </w:pPr>
      <w:r w:rsidRPr="003C61CE">
        <w:t>Misconduct will be punished in accordance with the Student Code of Conduct, including loss of the privilege to ride in a district vehicle.</w:t>
      </w:r>
    </w:p>
    <w:p w14:paraId="665DBE71" w14:textId="77777777" w:rsidR="008875EC" w:rsidRPr="003C61CE" w:rsidRDefault="008875EC" w:rsidP="003036DA">
      <w:pPr>
        <w:pStyle w:val="local1"/>
        <w:jc w:val="both"/>
      </w:pPr>
      <w:r w:rsidRPr="003C61CE">
        <w:t>[See the Student Code of Conduct for provisions regarding transportation to the DAEP.]</w:t>
      </w:r>
    </w:p>
    <w:p w14:paraId="355FF15C" w14:textId="77777777" w:rsidR="008875EC" w:rsidRPr="003C61CE" w:rsidRDefault="008875EC" w:rsidP="003036DA">
      <w:pPr>
        <w:pStyle w:val="Heading3"/>
        <w:jc w:val="both"/>
      </w:pPr>
      <w:bookmarkStart w:id="914" w:name="_Toc276129099"/>
      <w:bookmarkStart w:id="915" w:name="_Toc286392655"/>
      <w:bookmarkStart w:id="916" w:name="_Toc288554644"/>
      <w:bookmarkStart w:id="917" w:name="_Toc294173726"/>
      <w:bookmarkStart w:id="918" w:name="_Toc529794354"/>
      <w:bookmarkStart w:id="919" w:name="_Toc47420961"/>
      <w:r w:rsidRPr="003C61CE">
        <w:t>Vandalism</w:t>
      </w:r>
      <w:bookmarkEnd w:id="914"/>
      <w:bookmarkEnd w:id="915"/>
      <w:bookmarkEnd w:id="916"/>
      <w:bookmarkEnd w:id="917"/>
      <w:r w:rsidRPr="003C61CE">
        <w:t xml:space="preserve"> (All Grade Levels)</w:t>
      </w:r>
      <w:bookmarkEnd w:id="918"/>
      <w:bookmarkEnd w:id="919"/>
    </w:p>
    <w:p w14:paraId="3CBB1703" w14:textId="77777777" w:rsidR="008875EC" w:rsidRPr="003C61CE" w:rsidRDefault="008875EC" w:rsidP="003036DA">
      <w:pPr>
        <w:pStyle w:val="local1"/>
        <w:jc w:val="both"/>
      </w:pPr>
      <w:r w:rsidRPr="003C61CE">
        <w:t xml:space="preserve">Littering, defacing, or damaging school property is not tolerated. Students will be required to pay for damages they cause and will be subject to criminal proceedings as well as disciplinary consequences in accordance with the Student Code of Conduct. </w:t>
      </w:r>
    </w:p>
    <w:p w14:paraId="706E9798" w14:textId="77777777" w:rsidR="008875EC" w:rsidRPr="003C61CE" w:rsidRDefault="008875EC" w:rsidP="003036DA">
      <w:pPr>
        <w:pStyle w:val="Heading3"/>
        <w:jc w:val="both"/>
      </w:pPr>
      <w:bookmarkStart w:id="920" w:name="_Toc276129100"/>
      <w:bookmarkStart w:id="921" w:name="_Toc286392656"/>
      <w:bookmarkStart w:id="922" w:name="_Toc288554645"/>
      <w:bookmarkStart w:id="923" w:name="_Toc294173727"/>
      <w:bookmarkStart w:id="924" w:name="_Ref507765853"/>
      <w:bookmarkStart w:id="925" w:name="_Toc529794355"/>
      <w:bookmarkStart w:id="926" w:name="_Toc47420962"/>
      <w:r w:rsidRPr="003C61CE">
        <w:t>Video Cameras</w:t>
      </w:r>
      <w:bookmarkEnd w:id="920"/>
      <w:bookmarkEnd w:id="921"/>
      <w:bookmarkEnd w:id="922"/>
      <w:bookmarkEnd w:id="923"/>
      <w:r w:rsidRPr="003C61CE">
        <w:t xml:space="preserve"> (All Grade Levels)</w:t>
      </w:r>
      <w:bookmarkEnd w:id="924"/>
      <w:bookmarkEnd w:id="925"/>
      <w:bookmarkEnd w:id="926"/>
    </w:p>
    <w:p w14:paraId="5DBA8353" w14:textId="77777777" w:rsidR="008875EC" w:rsidRPr="003C61CE" w:rsidRDefault="008875EC" w:rsidP="003036DA">
      <w:pPr>
        <w:pStyle w:val="local1"/>
        <w:jc w:val="both"/>
      </w:pPr>
      <w:r w:rsidRPr="003C61CE">
        <w:t>For safety purposes, the district uses video and audio recording equipment to monitor student behavior, including on buses and in common areas on campus. Students will not be told when the equipment is being used.</w:t>
      </w:r>
    </w:p>
    <w:p w14:paraId="574CF093" w14:textId="77777777" w:rsidR="008875EC" w:rsidRPr="003C61CE" w:rsidRDefault="008875EC" w:rsidP="003036DA">
      <w:pPr>
        <w:pStyle w:val="local1"/>
        <w:jc w:val="both"/>
      </w:pPr>
      <w:r w:rsidRPr="003C61CE">
        <w:t>The principal will review the video and audio recordings as needed and document student misconduct. Discipline will be in accordance with the Student Code of Conduct.</w:t>
      </w:r>
    </w:p>
    <w:p w14:paraId="3DB6270C" w14:textId="68EFCE81" w:rsidR="008875EC" w:rsidRPr="003C61CE" w:rsidRDefault="008875EC" w:rsidP="003036DA">
      <w:pPr>
        <w:pStyle w:val="local1"/>
        <w:jc w:val="both"/>
      </w:pPr>
      <w:r w:rsidRPr="003C61CE">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w:t>
      </w:r>
      <w:r w:rsidRPr="003C61CE">
        <w:lastRenderedPageBreak/>
        <w:t xml:space="preserve">camera in a classroom or other setting in which a child receives special education services. For more information or to request the installation and operation of this equipment, speak with </w:t>
      </w:r>
      <w:r w:rsidR="00BA5D85" w:rsidRPr="003C61CE">
        <w:t>Susan Johnston, Director of Special Programs</w:t>
      </w:r>
      <w:r w:rsidRPr="003C61CE">
        <w:t>, who the district has designated to coordinate the implementation of and compliance with this law.</w:t>
      </w:r>
    </w:p>
    <w:p w14:paraId="1004C391" w14:textId="77777777" w:rsidR="008875EC" w:rsidRPr="003C61CE" w:rsidRDefault="008875EC" w:rsidP="003036DA">
      <w:pPr>
        <w:pStyle w:val="local1"/>
        <w:jc w:val="both"/>
      </w:pPr>
      <w:r w:rsidRPr="003C61CE">
        <w:t>[See policy EHBAF(LOCAL) for more information.]</w:t>
      </w:r>
    </w:p>
    <w:p w14:paraId="21CF3ABD" w14:textId="77777777" w:rsidR="008875EC" w:rsidRPr="003C61CE" w:rsidRDefault="008875EC" w:rsidP="003036DA">
      <w:pPr>
        <w:pStyle w:val="Heading3"/>
        <w:jc w:val="both"/>
      </w:pPr>
      <w:bookmarkStart w:id="927" w:name="_Toc276129101"/>
      <w:bookmarkStart w:id="928" w:name="_Toc286392657"/>
      <w:bookmarkStart w:id="929" w:name="_Toc288554646"/>
      <w:bookmarkStart w:id="930" w:name="_Toc294173728"/>
      <w:bookmarkStart w:id="931" w:name="_Toc529794356"/>
      <w:bookmarkStart w:id="932" w:name="_Toc47420963"/>
      <w:r w:rsidRPr="003C61CE">
        <w:t>Visitors to the School</w:t>
      </w:r>
      <w:bookmarkEnd w:id="927"/>
      <w:bookmarkEnd w:id="928"/>
      <w:bookmarkEnd w:id="929"/>
      <w:bookmarkEnd w:id="930"/>
      <w:r w:rsidRPr="003C61CE">
        <w:t xml:space="preserve"> (All Grade Levels)</w:t>
      </w:r>
      <w:bookmarkEnd w:id="931"/>
      <w:bookmarkEnd w:id="932"/>
    </w:p>
    <w:p w14:paraId="260D2CD1" w14:textId="77777777" w:rsidR="008875EC" w:rsidRPr="003C61CE" w:rsidRDefault="008875EC" w:rsidP="003036DA">
      <w:pPr>
        <w:pStyle w:val="Heading4"/>
        <w:jc w:val="both"/>
      </w:pPr>
      <w:bookmarkStart w:id="933" w:name="_Toc276129102"/>
      <w:bookmarkStart w:id="934" w:name="_Toc286392658"/>
      <w:bookmarkStart w:id="935" w:name="_Toc288554647"/>
      <w:bookmarkStart w:id="936" w:name="_Toc294173729"/>
      <w:bookmarkStart w:id="937" w:name="_Toc47420964"/>
      <w:r w:rsidRPr="003C61CE">
        <w:t>General Visitors</w:t>
      </w:r>
      <w:bookmarkEnd w:id="933"/>
      <w:bookmarkEnd w:id="934"/>
      <w:bookmarkEnd w:id="935"/>
      <w:bookmarkEnd w:id="936"/>
      <w:bookmarkEnd w:id="937"/>
    </w:p>
    <w:p w14:paraId="627D24B1" w14:textId="47A41EA1" w:rsidR="008875EC" w:rsidRPr="003C61CE" w:rsidRDefault="008875EC" w:rsidP="003036DA">
      <w:pPr>
        <w:pStyle w:val="local1"/>
        <w:jc w:val="both"/>
      </w:pPr>
      <w:r w:rsidRPr="003C61CE">
        <w:t xml:space="preserve">Parents and others are </w:t>
      </w:r>
      <w:r w:rsidR="00F84CC5" w:rsidRPr="003C61CE">
        <w:t xml:space="preserve">normally </w:t>
      </w:r>
      <w:r w:rsidRPr="003C61CE">
        <w:t>welcome to visit district schools</w:t>
      </w:r>
      <w:r w:rsidR="00F84CC5" w:rsidRPr="003C61CE">
        <w:t xml:space="preserve">, but access </w:t>
      </w:r>
      <w:r w:rsidR="00AE0577" w:rsidRPr="003C61CE">
        <w:t>may</w:t>
      </w:r>
      <w:r w:rsidR="00F84CC5" w:rsidRPr="003C61CE">
        <w:t xml:space="preserve"> be limited in some circumstances due to COVID-19</w:t>
      </w:r>
      <w:r w:rsidRPr="003C61CE">
        <w:t>. For the safety of those within the school and to avoid disruption of instructional time, all visitors must first report to the main office and comply with all applicable district policies and procedures. All visitors should be prepared to show identification.</w:t>
      </w:r>
    </w:p>
    <w:p w14:paraId="75F5812D" w14:textId="77777777" w:rsidR="008875EC" w:rsidRPr="003C61CE" w:rsidRDefault="008875EC" w:rsidP="003036DA">
      <w:pPr>
        <w:pStyle w:val="local1"/>
        <w:jc w:val="both"/>
      </w:pPr>
      <w:r w:rsidRPr="003C61CE">
        <w:t xml:space="preserve">Individuals may visit classrooms during instructional time only with approval of the principal and teacher. Visitors may not interfere with instruction or disrupt the normal school environment. </w:t>
      </w:r>
    </w:p>
    <w:p w14:paraId="6669843F" w14:textId="77777777" w:rsidR="008875EC" w:rsidRPr="003C61CE" w:rsidRDefault="008875EC" w:rsidP="003036DA">
      <w:pPr>
        <w:pStyle w:val="local1"/>
        <w:jc w:val="both"/>
      </w:pPr>
      <w:r w:rsidRPr="003C61CE">
        <w:t>All visitors are expected to demonstrate the highest standards of courtesy and conduct. Disruptive behavior will not be permitted.</w:t>
      </w:r>
    </w:p>
    <w:p w14:paraId="79034A1D" w14:textId="77777777" w:rsidR="008875EC" w:rsidRPr="003C61CE" w:rsidRDefault="008875EC" w:rsidP="003036DA">
      <w:pPr>
        <w:pStyle w:val="Heading4"/>
        <w:jc w:val="both"/>
      </w:pPr>
      <w:bookmarkStart w:id="938" w:name="_Toc47420965"/>
      <w:r w:rsidRPr="003C61CE">
        <w:t>Unauthorized Persons</w:t>
      </w:r>
      <w:bookmarkEnd w:id="938"/>
    </w:p>
    <w:p w14:paraId="0E3F2397" w14:textId="77777777" w:rsidR="008875EC" w:rsidRPr="003C61CE" w:rsidRDefault="008875EC" w:rsidP="003036DA">
      <w:pPr>
        <w:pStyle w:val="local1"/>
        <w:jc w:val="both"/>
      </w:pPr>
      <w:r w:rsidRPr="003C61CE">
        <w:t>In accordance with Education Code 37.105, a school administrator, school resource officer (SRO), or district police officer has the authority to refuse entry to or eject a person from district property if the person refuses to leave peaceably on request and:</w:t>
      </w:r>
    </w:p>
    <w:p w14:paraId="2744FE72" w14:textId="77777777" w:rsidR="008875EC" w:rsidRPr="003C61CE" w:rsidRDefault="008875EC" w:rsidP="003036DA">
      <w:pPr>
        <w:pStyle w:val="ListBullet"/>
        <w:jc w:val="both"/>
      </w:pPr>
      <w:r w:rsidRPr="003C61CE">
        <w:t>The person poses a substantial risk of harm to any person; or</w:t>
      </w:r>
    </w:p>
    <w:p w14:paraId="1CE223CC" w14:textId="77777777" w:rsidR="008875EC" w:rsidRPr="003C61CE" w:rsidRDefault="008875EC" w:rsidP="003036DA">
      <w:pPr>
        <w:pStyle w:val="ListBullet"/>
        <w:jc w:val="both"/>
      </w:pPr>
      <w:r w:rsidRPr="003C61CE">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Pr="003C61CE" w:rsidRDefault="008875EC" w:rsidP="003036DA">
      <w:pPr>
        <w:pStyle w:val="local1"/>
        <w:jc w:val="both"/>
      </w:pPr>
      <w:r w:rsidRPr="003C61CE">
        <w:t>Appeals regarding refusal of entry or ejection from district property may be filed in accordance with policies FNG(LOCAL) or GF(LOCAL).</w:t>
      </w:r>
    </w:p>
    <w:p w14:paraId="2729F963" w14:textId="77777777" w:rsidR="008875EC" w:rsidRPr="003C61CE" w:rsidRDefault="008875EC" w:rsidP="003036DA">
      <w:pPr>
        <w:pStyle w:val="local1"/>
        <w:jc w:val="both"/>
      </w:pPr>
      <w:r w:rsidRPr="003C61CE">
        <w:t>[See the Student Code of Conduct.]</w:t>
      </w:r>
    </w:p>
    <w:p w14:paraId="10510EA1" w14:textId="77777777" w:rsidR="008875EC" w:rsidRPr="003C61CE" w:rsidRDefault="008875EC" w:rsidP="003036DA">
      <w:pPr>
        <w:pStyle w:val="Heading4"/>
        <w:jc w:val="both"/>
      </w:pPr>
      <w:bookmarkStart w:id="939" w:name="_Toc276129103"/>
      <w:bookmarkStart w:id="940" w:name="_Toc286392659"/>
      <w:bookmarkStart w:id="941" w:name="_Toc288554648"/>
      <w:bookmarkStart w:id="942" w:name="_Toc294173730"/>
      <w:bookmarkStart w:id="943" w:name="_Toc47420966"/>
      <w:r w:rsidRPr="003C61CE">
        <w:t>Visitors Participating in Special Programs for Students</w:t>
      </w:r>
      <w:bookmarkEnd w:id="939"/>
      <w:bookmarkEnd w:id="940"/>
      <w:bookmarkEnd w:id="941"/>
      <w:bookmarkEnd w:id="942"/>
      <w:bookmarkEnd w:id="943"/>
    </w:p>
    <w:p w14:paraId="10AAEACB" w14:textId="77777777" w:rsidR="008875EC" w:rsidRPr="003C61CE" w:rsidRDefault="008875EC" w:rsidP="003036DA">
      <w:pPr>
        <w:pStyle w:val="Heading5"/>
        <w:jc w:val="both"/>
      </w:pPr>
      <w:bookmarkStart w:id="944" w:name="_Toc47420967"/>
      <w:r w:rsidRPr="003C61CE">
        <w:t>Business, Civic, and Youth Groups</w:t>
      </w:r>
      <w:bookmarkEnd w:id="944"/>
    </w:p>
    <w:p w14:paraId="07FE18FC" w14:textId="77777777" w:rsidR="008875EC" w:rsidRPr="003C61CE" w:rsidRDefault="008875EC" w:rsidP="003036DA">
      <w:pPr>
        <w:pStyle w:val="local1"/>
        <w:jc w:val="both"/>
      </w:pPr>
      <w:r w:rsidRPr="003C61CE">
        <w:t>The district may invite representatives from patriotic societies listed in Title 36 of the United States Code to present information to interested students about membership in the society.</w:t>
      </w:r>
    </w:p>
    <w:p w14:paraId="3A11279B" w14:textId="77777777" w:rsidR="008875EC" w:rsidRPr="003C61CE" w:rsidRDefault="008875EC" w:rsidP="003036DA">
      <w:pPr>
        <w:pStyle w:val="Heading5"/>
        <w:jc w:val="both"/>
      </w:pPr>
      <w:bookmarkStart w:id="945" w:name="_Toc47420968"/>
      <w:r w:rsidRPr="003C61CE">
        <w:t>Career Day</w:t>
      </w:r>
      <w:bookmarkEnd w:id="945"/>
    </w:p>
    <w:p w14:paraId="1FAA0324" w14:textId="77777777" w:rsidR="004B6909" w:rsidRPr="003C61CE" w:rsidRDefault="004B6909" w:rsidP="003036DA">
      <w:pPr>
        <w:pStyle w:val="Heading3"/>
        <w:jc w:val="both"/>
        <w:rPr>
          <w:b w:val="0"/>
          <w:bCs w:val="0"/>
        </w:rPr>
      </w:pPr>
      <w:bookmarkStart w:id="946" w:name="_Toc47420969"/>
      <w:bookmarkStart w:id="947" w:name="_Ref508000119"/>
      <w:bookmarkStart w:id="948" w:name="_Toc529794357"/>
      <w:r w:rsidRPr="003C61CE">
        <w:rPr>
          <w:b w:val="0"/>
          <w:bCs w:val="0"/>
        </w:rPr>
        <w:t>On Career Day, the campus invites representatives from various businesses from the local community to present information to interested students.</w:t>
      </w:r>
      <w:bookmarkEnd w:id="946"/>
      <w:r w:rsidRPr="003C61CE">
        <w:rPr>
          <w:b w:val="0"/>
          <w:bCs w:val="0"/>
        </w:rPr>
        <w:t xml:space="preserve"> </w:t>
      </w:r>
    </w:p>
    <w:p w14:paraId="2B48F369" w14:textId="1040C3F3" w:rsidR="008875EC" w:rsidRPr="003C61CE" w:rsidRDefault="008875EC" w:rsidP="003036DA">
      <w:pPr>
        <w:pStyle w:val="Heading3"/>
        <w:jc w:val="both"/>
      </w:pPr>
      <w:bookmarkStart w:id="949" w:name="_Toc47420970"/>
      <w:r w:rsidRPr="003C61CE">
        <w:t>Volunteers (All Grade Levels)</w:t>
      </w:r>
      <w:bookmarkEnd w:id="947"/>
      <w:bookmarkEnd w:id="948"/>
      <w:bookmarkEnd w:id="949"/>
    </w:p>
    <w:p w14:paraId="28AED2A5" w14:textId="77777777" w:rsidR="008875EC" w:rsidRPr="003C61CE" w:rsidRDefault="008875EC" w:rsidP="003036DA">
      <w:pPr>
        <w:pStyle w:val="local1"/>
        <w:jc w:val="both"/>
      </w:pPr>
      <w:r w:rsidRPr="003C61CE">
        <w:t xml:space="preserve">The district invites and appreciates the efforts of volunteers who are willing to serve our district and students. </w:t>
      </w:r>
    </w:p>
    <w:p w14:paraId="55D3D311" w14:textId="6EBBA144" w:rsidR="008875EC" w:rsidRPr="003C61CE" w:rsidRDefault="008875EC" w:rsidP="003036DA">
      <w:pPr>
        <w:pStyle w:val="local1"/>
        <w:jc w:val="both"/>
      </w:pPr>
      <w:r w:rsidRPr="003C61CE">
        <w:t xml:space="preserve">If you are interested in volunteering, please contact </w:t>
      </w:r>
      <w:r w:rsidR="000250E7" w:rsidRPr="003C61CE">
        <w:t xml:space="preserve">the campus principal </w:t>
      </w:r>
      <w:r w:rsidRPr="003C61CE">
        <w:t>for more information and to complete an application.</w:t>
      </w:r>
    </w:p>
    <w:p w14:paraId="3A5505D3" w14:textId="77777777" w:rsidR="008875EC" w:rsidRPr="003C61CE" w:rsidRDefault="008875EC" w:rsidP="003036DA">
      <w:pPr>
        <w:pStyle w:val="local1"/>
        <w:jc w:val="both"/>
      </w:pPr>
      <w:r w:rsidRPr="003C61CE">
        <w:t>The district does not require state criminal history background checks for volunteers who are parents, guardians, or grandparents of a child enrolled in the district.</w:t>
      </w:r>
    </w:p>
    <w:p w14:paraId="6ACD308A" w14:textId="77777777" w:rsidR="008875EC" w:rsidRPr="003C61CE" w:rsidRDefault="008875EC" w:rsidP="003036DA">
      <w:pPr>
        <w:pStyle w:val="local1"/>
        <w:jc w:val="both"/>
      </w:pPr>
      <w:r w:rsidRPr="003C61CE">
        <w:lastRenderedPageBreak/>
        <w:t>Subject to exceptions in accordance with state law and district procedures, other volunteers will be subject to a state criminal history background check, and the volunteer must pay all costs for the background check.</w:t>
      </w:r>
    </w:p>
    <w:p w14:paraId="7E32A768" w14:textId="77777777" w:rsidR="008875EC" w:rsidRPr="003C61CE" w:rsidRDefault="008875EC" w:rsidP="003036DA">
      <w:pPr>
        <w:pStyle w:val="Heading3"/>
        <w:jc w:val="both"/>
      </w:pPr>
      <w:bookmarkStart w:id="950" w:name="_Toc276129104"/>
      <w:bookmarkStart w:id="951" w:name="_Toc286392660"/>
      <w:bookmarkStart w:id="952" w:name="_Toc288554649"/>
      <w:bookmarkStart w:id="953" w:name="_Toc294173731"/>
      <w:bookmarkStart w:id="954" w:name="_Toc529794359"/>
      <w:bookmarkStart w:id="955" w:name="_Toc47420971"/>
      <w:r w:rsidRPr="003C61CE">
        <w:t>Withdrawing from School</w:t>
      </w:r>
      <w:bookmarkEnd w:id="950"/>
      <w:bookmarkEnd w:id="951"/>
      <w:bookmarkEnd w:id="952"/>
      <w:bookmarkEnd w:id="953"/>
      <w:r w:rsidRPr="003C61CE">
        <w:t xml:space="preserve"> (All Grade Levels)</w:t>
      </w:r>
      <w:bookmarkEnd w:id="954"/>
      <w:bookmarkEnd w:id="955"/>
    </w:p>
    <w:p w14:paraId="784D4494" w14:textId="77777777" w:rsidR="008875EC" w:rsidRPr="003C61CE" w:rsidRDefault="008875EC" w:rsidP="003036DA">
      <w:pPr>
        <w:pStyle w:val="local1"/>
        <w:jc w:val="both"/>
      </w:pPr>
      <w:r w:rsidRPr="003C61CE">
        <w:t>To withdraw a student under age 18 from school, the parent or guardian must submit a written request to the principal specifying the reasons for withdrawal and the final day the student will be in attendance. Withdrawal forms are available from the principal’s office.</w:t>
      </w:r>
    </w:p>
    <w:p w14:paraId="474CCF16" w14:textId="77777777" w:rsidR="008875EC" w:rsidRPr="003C61CE" w:rsidRDefault="008875EC" w:rsidP="003036DA">
      <w:pPr>
        <w:pStyle w:val="local1"/>
        <w:jc w:val="both"/>
      </w:pPr>
      <w:r w:rsidRPr="003C61CE">
        <w:t>A student who is age 18 or older, who is married, or who has been declared by a court to be an emancipated minor may withdraw without parental signature.</w:t>
      </w:r>
    </w:p>
    <w:p w14:paraId="68B1596E" w14:textId="77777777" w:rsidR="008875EC" w:rsidRPr="003C61CE" w:rsidRDefault="008875EC" w:rsidP="003036DA">
      <w:pPr>
        <w:pStyle w:val="local1"/>
        <w:jc w:val="both"/>
      </w:pPr>
      <w:r w:rsidRPr="003C61CE">
        <w:t>Please provide the school at least three days’ notice of withdrawal so that records and documents may be prepared.</w:t>
      </w:r>
    </w:p>
    <w:p w14:paraId="0DEEDCE9" w14:textId="77777777" w:rsidR="00607825" w:rsidRPr="003C61CE" w:rsidRDefault="00607825" w:rsidP="003036DA">
      <w:pPr>
        <w:pStyle w:val="local1"/>
        <w:jc w:val="both"/>
        <w:sectPr w:rsidR="00607825" w:rsidRPr="003C61CE" w:rsidSect="00D81D5D">
          <w:pgSz w:w="12240" w:h="15840"/>
          <w:pgMar w:top="1440" w:right="1440" w:bottom="990" w:left="1440" w:header="576" w:footer="475" w:gutter="0"/>
          <w:cols w:space="720"/>
          <w:docGrid w:linePitch="360"/>
        </w:sectPr>
      </w:pPr>
    </w:p>
    <w:p w14:paraId="5D1F2DA4" w14:textId="77777777" w:rsidR="00357B2F" w:rsidRPr="003C61CE" w:rsidRDefault="00357B2F" w:rsidP="003036DA">
      <w:pPr>
        <w:pStyle w:val="Heading2"/>
        <w:jc w:val="both"/>
      </w:pPr>
      <w:bookmarkStart w:id="956" w:name="_Toc276129105"/>
      <w:bookmarkStart w:id="957" w:name="_Toc286392661"/>
      <w:bookmarkStart w:id="958" w:name="_Toc288554650"/>
      <w:bookmarkStart w:id="959" w:name="_Toc294173732"/>
      <w:bookmarkStart w:id="960" w:name="_Toc529794360"/>
      <w:bookmarkStart w:id="961" w:name="_Toc47420972"/>
      <w:r w:rsidRPr="003C61CE">
        <w:t>Glossary</w:t>
      </w:r>
      <w:bookmarkEnd w:id="956"/>
      <w:bookmarkEnd w:id="957"/>
      <w:bookmarkEnd w:id="958"/>
      <w:bookmarkEnd w:id="959"/>
      <w:bookmarkEnd w:id="960"/>
      <w:bookmarkEnd w:id="961"/>
    </w:p>
    <w:p w14:paraId="1026DD93" w14:textId="77777777" w:rsidR="00357B2F" w:rsidRPr="003C61CE" w:rsidRDefault="00357B2F" w:rsidP="003036DA">
      <w:pPr>
        <w:pStyle w:val="local1"/>
        <w:jc w:val="both"/>
      </w:pPr>
      <w:r w:rsidRPr="003C61CE">
        <w:rPr>
          <w:b/>
          <w:bCs/>
        </w:rPr>
        <w:t>Accelerated instruction</w:t>
      </w:r>
      <w:r w:rsidRPr="003C61CE">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7B408257" w14:textId="77777777" w:rsidR="00357B2F" w:rsidRPr="003C61CE" w:rsidRDefault="00357B2F" w:rsidP="003036DA">
      <w:pPr>
        <w:pStyle w:val="local1"/>
        <w:jc w:val="both"/>
      </w:pPr>
      <w:r w:rsidRPr="003C61CE">
        <w:rPr>
          <w:b/>
          <w:bCs/>
        </w:rPr>
        <w:t>ARD</w:t>
      </w:r>
      <w:r w:rsidRPr="003C61CE">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C61CE" w:rsidRDefault="00357B2F" w:rsidP="003036DA">
      <w:pPr>
        <w:pStyle w:val="local1"/>
        <w:jc w:val="both"/>
      </w:pPr>
      <w:r w:rsidRPr="003C61CE">
        <w:rPr>
          <w:b/>
          <w:bCs/>
        </w:rPr>
        <w:t>Attendance review committee</w:t>
      </w:r>
      <w:r w:rsidRPr="003C61CE">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C61CE" w:rsidRDefault="00357B2F" w:rsidP="003036DA">
      <w:pPr>
        <w:pStyle w:val="local1"/>
        <w:jc w:val="both"/>
      </w:pPr>
      <w:r w:rsidRPr="003C61CE">
        <w:rPr>
          <w:b/>
          <w:bCs/>
        </w:rPr>
        <w:t>CPS</w:t>
      </w:r>
      <w:r w:rsidRPr="003C61CE">
        <w:t xml:space="preserve"> stands for Child Protective Services.</w:t>
      </w:r>
    </w:p>
    <w:p w14:paraId="2A764880" w14:textId="77777777" w:rsidR="00357B2F" w:rsidRPr="003C61CE" w:rsidRDefault="00357B2F" w:rsidP="003036DA">
      <w:pPr>
        <w:pStyle w:val="local1"/>
        <w:jc w:val="both"/>
      </w:pPr>
      <w:r w:rsidRPr="003C61CE">
        <w:rPr>
          <w:b/>
          <w:bCs/>
        </w:rPr>
        <w:t>DAEP</w:t>
      </w:r>
      <w:r w:rsidRPr="003C61CE">
        <w:t xml:space="preserve"> stands for disciplinary alternative education program, a placement for students who have violated certain provisions of the Student Code of Conduct.</w:t>
      </w:r>
    </w:p>
    <w:p w14:paraId="16C8124C" w14:textId="77777777" w:rsidR="00357B2F" w:rsidRPr="003C61CE" w:rsidRDefault="00357B2F" w:rsidP="003036DA">
      <w:pPr>
        <w:pStyle w:val="local1"/>
        <w:jc w:val="both"/>
      </w:pPr>
      <w:r w:rsidRPr="003C61CE">
        <w:rPr>
          <w:b/>
          <w:bCs/>
        </w:rPr>
        <w:t>DFPS</w:t>
      </w:r>
      <w:r w:rsidRPr="003C61CE">
        <w:t xml:space="preserve"> stands for the Texas Department of Family and Protective Services.</w:t>
      </w:r>
    </w:p>
    <w:p w14:paraId="14729F24" w14:textId="77777777" w:rsidR="00357B2F" w:rsidRPr="003C61CE" w:rsidRDefault="00357B2F" w:rsidP="003036DA">
      <w:pPr>
        <w:pStyle w:val="local1"/>
        <w:jc w:val="both"/>
      </w:pPr>
      <w:r w:rsidRPr="003C61CE">
        <w:rPr>
          <w:b/>
          <w:bCs/>
        </w:rPr>
        <w:t>DPS</w:t>
      </w:r>
      <w:r w:rsidRPr="003C61CE">
        <w:t xml:space="preserve"> stands for the Texas Department of Public Safety.</w:t>
      </w:r>
    </w:p>
    <w:p w14:paraId="6F0583FD" w14:textId="77777777" w:rsidR="00357B2F" w:rsidRPr="003C61CE" w:rsidRDefault="00357B2F" w:rsidP="003036DA">
      <w:pPr>
        <w:pStyle w:val="local1"/>
        <w:jc w:val="both"/>
      </w:pPr>
      <w:r w:rsidRPr="003C61CE">
        <w:rPr>
          <w:b/>
          <w:bCs/>
        </w:rPr>
        <w:t>ESSA</w:t>
      </w:r>
      <w:r w:rsidRPr="003C61CE">
        <w:t xml:space="preserve"> is the federal Every Student Succeeds Act.</w:t>
      </w:r>
    </w:p>
    <w:p w14:paraId="41A56BC2" w14:textId="77777777" w:rsidR="00357B2F" w:rsidRPr="003C61CE" w:rsidRDefault="00357B2F" w:rsidP="003036DA">
      <w:pPr>
        <w:pStyle w:val="local1"/>
        <w:jc w:val="both"/>
      </w:pPr>
      <w:r w:rsidRPr="003C61CE">
        <w:rPr>
          <w:b/>
          <w:bCs/>
        </w:rPr>
        <w:t>FERPA</w:t>
      </w:r>
      <w:r w:rsidRPr="003C61CE">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3C61CE" w:rsidRDefault="00357B2F" w:rsidP="003036DA">
      <w:pPr>
        <w:pStyle w:val="local1"/>
        <w:jc w:val="both"/>
      </w:pPr>
      <w:r w:rsidRPr="003C61CE">
        <w:rPr>
          <w:b/>
          <w:bCs/>
        </w:rPr>
        <w:t>IEP</w:t>
      </w:r>
      <w:r w:rsidRPr="003C61CE">
        <w:t xml:space="preserve"> stands for individualized education program and is the written record prepared by the ARD committee for a student with disabilities who is eligible for special education services. .</w:t>
      </w:r>
    </w:p>
    <w:p w14:paraId="62C5F329" w14:textId="77777777" w:rsidR="00357B2F" w:rsidRPr="003C61CE" w:rsidRDefault="00357B2F" w:rsidP="003036DA">
      <w:pPr>
        <w:pStyle w:val="local1"/>
        <w:jc w:val="both"/>
      </w:pPr>
      <w:r w:rsidRPr="003C61CE">
        <w:rPr>
          <w:b/>
          <w:bCs/>
        </w:rPr>
        <w:t>ISS</w:t>
      </w:r>
      <w:r w:rsidRPr="003C61CE">
        <w:t xml:space="preserve"> refers to in-school suspension, a disciplinary technique for misconduct found in the Student Code of Conduct. Although different from out-of-school suspension and placement in a DAEP, ISS removes the student from the regular classroom.</w:t>
      </w:r>
    </w:p>
    <w:p w14:paraId="5D15E342" w14:textId="77777777" w:rsidR="00357B2F" w:rsidRPr="003C61CE" w:rsidRDefault="00357B2F" w:rsidP="003036DA">
      <w:pPr>
        <w:pStyle w:val="local1"/>
        <w:jc w:val="both"/>
      </w:pPr>
      <w:r w:rsidRPr="003C61CE">
        <w:rPr>
          <w:b/>
          <w:bCs/>
        </w:rPr>
        <w:t>SHAC</w:t>
      </w:r>
      <w:r w:rsidRPr="003C61CE">
        <w:t xml:space="preserve"> stands for School Health Advisory Council, a group of at least five members, a majority of whom must be parents, appointed by the school board to help ensure that local community values </w:t>
      </w:r>
      <w:r w:rsidRPr="003C61CE">
        <w:lastRenderedPageBreak/>
        <w:t>and health issues are reflected in the district’s health education instruction, as well as assist with other student and employee wellness issues.</w:t>
      </w:r>
    </w:p>
    <w:p w14:paraId="2BBC3B69" w14:textId="77777777" w:rsidR="00357B2F" w:rsidRPr="003C61CE" w:rsidRDefault="00357B2F" w:rsidP="003036DA">
      <w:pPr>
        <w:pStyle w:val="local1"/>
        <w:jc w:val="both"/>
      </w:pPr>
      <w:r w:rsidRPr="003C61CE">
        <w:rPr>
          <w:b/>
          <w:bCs/>
        </w:rPr>
        <w:t>Section 504</w:t>
      </w:r>
      <w:r w:rsidRPr="003C61CE">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C61CE" w:rsidRDefault="00357B2F" w:rsidP="003036DA">
      <w:pPr>
        <w:pStyle w:val="local1"/>
        <w:jc w:val="both"/>
      </w:pPr>
      <w:r w:rsidRPr="003C61CE">
        <w:rPr>
          <w:b/>
          <w:bCs/>
        </w:rPr>
        <w:t>STAAR</w:t>
      </w:r>
      <w:r w:rsidRPr="003C61CE">
        <w:t xml:space="preserve"> is the State of Texas Assessments of Academic Readiness, the state’s system of standardized academic achievement assessments.</w:t>
      </w:r>
    </w:p>
    <w:p w14:paraId="04BBB85B" w14:textId="77777777" w:rsidR="00357B2F" w:rsidRPr="003C61CE" w:rsidRDefault="00357B2F" w:rsidP="003036DA">
      <w:pPr>
        <w:pStyle w:val="local1"/>
        <w:jc w:val="both"/>
      </w:pPr>
      <w:r w:rsidRPr="003C61CE">
        <w:rPr>
          <w:b/>
          <w:bCs/>
        </w:rPr>
        <w:t>STAAR Alternate 2</w:t>
      </w:r>
      <w:r w:rsidRPr="003C61CE">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C61CE" w:rsidRDefault="00357B2F" w:rsidP="003036DA">
      <w:pPr>
        <w:pStyle w:val="local1"/>
        <w:jc w:val="both"/>
      </w:pPr>
      <w:r w:rsidRPr="003C61CE">
        <w:rPr>
          <w:b/>
          <w:bCs/>
        </w:rPr>
        <w:t>STAAR Spanish</w:t>
      </w:r>
      <w:r w:rsidRPr="003C61CE">
        <w:t xml:space="preserve"> is an alternative state-mandated assessment administered to eligible students for whom a Spanish version of STAAR is the most appropriate measure of their academic progress.</w:t>
      </w:r>
    </w:p>
    <w:p w14:paraId="70286CAB" w14:textId="77777777" w:rsidR="00357B2F" w:rsidRPr="003C61CE" w:rsidRDefault="00357B2F" w:rsidP="003036DA">
      <w:pPr>
        <w:pStyle w:val="local1"/>
        <w:jc w:val="both"/>
      </w:pPr>
      <w:r w:rsidRPr="003C61CE">
        <w:rPr>
          <w:b/>
          <w:bCs/>
        </w:rPr>
        <w:t>State-mandated assessments</w:t>
      </w:r>
      <w:r w:rsidRPr="003C61CE">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C61CE" w:rsidRDefault="00357B2F" w:rsidP="003036DA">
      <w:pPr>
        <w:pStyle w:val="local1"/>
        <w:jc w:val="both"/>
      </w:pPr>
      <w:r w:rsidRPr="003C61CE">
        <w:rPr>
          <w:b/>
          <w:bCs/>
        </w:rPr>
        <w:t>Student Code of Conduct</w:t>
      </w:r>
      <w:r w:rsidRPr="003C61CE">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C61CE" w:rsidRDefault="00357B2F" w:rsidP="003036DA">
      <w:pPr>
        <w:pStyle w:val="local1"/>
        <w:jc w:val="both"/>
      </w:pPr>
      <w:r w:rsidRPr="003C61CE">
        <w:rPr>
          <w:b/>
          <w:bCs/>
        </w:rPr>
        <w:t>TAC</w:t>
      </w:r>
      <w:r w:rsidRPr="003C61CE">
        <w:t xml:space="preserve"> stands for the Texas Administrative Code.</w:t>
      </w:r>
    </w:p>
    <w:p w14:paraId="3A342A06" w14:textId="77777777" w:rsidR="00357B2F" w:rsidRPr="003C61CE" w:rsidRDefault="00357B2F" w:rsidP="003036DA">
      <w:pPr>
        <w:pStyle w:val="local1"/>
        <w:jc w:val="both"/>
      </w:pPr>
      <w:r w:rsidRPr="003C61CE">
        <w:rPr>
          <w:b/>
          <w:bCs/>
        </w:rPr>
        <w:t>TEA</w:t>
      </w:r>
      <w:r w:rsidRPr="003C61CE">
        <w:t xml:space="preserve"> stands for the Texas Education Agency, which oversees primary and secondary public education in Texas.</w:t>
      </w:r>
    </w:p>
    <w:p w14:paraId="7E3CFEDE" w14:textId="77777777" w:rsidR="00357B2F" w:rsidRPr="003C61CE" w:rsidRDefault="00357B2F" w:rsidP="003036DA">
      <w:pPr>
        <w:pStyle w:val="local1"/>
        <w:jc w:val="both"/>
      </w:pPr>
      <w:r w:rsidRPr="003C61CE">
        <w:rPr>
          <w:b/>
          <w:bCs/>
        </w:rPr>
        <w:t>TELPAS</w:t>
      </w:r>
      <w:r w:rsidRPr="003C61CE">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1667465" w14:textId="75901821" w:rsidR="00357B2F" w:rsidRPr="003C61CE" w:rsidRDefault="00357B2F" w:rsidP="003036DA">
      <w:pPr>
        <w:pStyle w:val="local1"/>
        <w:jc w:val="both"/>
      </w:pPr>
      <w:r w:rsidRPr="003C61CE">
        <w:rPr>
          <w:b/>
          <w:bCs/>
        </w:rPr>
        <w:t>TXVSN</w:t>
      </w:r>
      <w:r w:rsidRPr="003C61CE">
        <w:t xml:space="preserve"> stands for the Texas Virtual School Network, which provides online courses for Texas students to supplement the instructional programs of </w:t>
      </w:r>
      <w:r w:rsidR="00931626" w:rsidRPr="003C61CE">
        <w:t>public school</w:t>
      </w:r>
      <w:r w:rsidRPr="003C61CE">
        <w:t xml:space="preserve"> districts. Courses are taught by qualified instructors and are equivalent in rigor and scope to a course taught in a traditional classroom setting.</w:t>
      </w:r>
    </w:p>
    <w:p w14:paraId="24202812" w14:textId="77777777" w:rsidR="00957D02" w:rsidRPr="003C61CE" w:rsidRDefault="00357B2F" w:rsidP="003036DA">
      <w:pPr>
        <w:pStyle w:val="local1"/>
        <w:jc w:val="both"/>
        <w:sectPr w:rsidR="00957D02" w:rsidRPr="003C61CE" w:rsidSect="00357B2F">
          <w:type w:val="continuous"/>
          <w:pgSz w:w="12240" w:h="15840"/>
          <w:pgMar w:top="1440" w:right="1440" w:bottom="1440" w:left="1440" w:header="720" w:footer="720" w:gutter="0"/>
          <w:cols w:space="720"/>
          <w:docGrid w:linePitch="360"/>
        </w:sectPr>
      </w:pPr>
      <w:r w:rsidRPr="003C61CE">
        <w:rPr>
          <w:b/>
          <w:bCs/>
        </w:rPr>
        <w:t>UIL</w:t>
      </w:r>
      <w:r w:rsidRPr="003C61CE">
        <w:t xml:space="preserve"> refers to the University Interscholastic League, the statewide, voluntary nonprofit organization that oversees educational extracurricular academic, athletic, and music contests.</w:t>
      </w:r>
    </w:p>
    <w:p w14:paraId="00ADF79C" w14:textId="77777777" w:rsidR="00957D02" w:rsidRPr="003C61CE" w:rsidRDefault="00957D02" w:rsidP="003036DA">
      <w:pPr>
        <w:pStyle w:val="Heading2"/>
        <w:jc w:val="both"/>
      </w:pPr>
      <w:bookmarkStart w:id="962" w:name="_Toc529794361"/>
      <w:bookmarkStart w:id="963" w:name="_Toc6996735"/>
      <w:bookmarkStart w:id="964" w:name="_Toc13654676"/>
      <w:bookmarkStart w:id="965" w:name="_Toc47420973"/>
      <w:bookmarkStart w:id="966" w:name="Appendix1"/>
      <w:bookmarkStart w:id="967" w:name="_Toc276129107"/>
      <w:bookmarkStart w:id="968" w:name="_Toc286392663"/>
      <w:bookmarkStart w:id="969" w:name="_Toc288554652"/>
      <w:bookmarkStart w:id="970" w:name="_Toc294173734"/>
      <w:r w:rsidRPr="003C61CE">
        <w:lastRenderedPageBreak/>
        <w:t>Appendix:</w:t>
      </w:r>
      <w:r w:rsidRPr="003C61CE">
        <w:br/>
        <w:t>Freedom from Bullying Policy</w:t>
      </w:r>
      <w:bookmarkEnd w:id="962"/>
      <w:bookmarkEnd w:id="963"/>
      <w:bookmarkEnd w:id="964"/>
      <w:bookmarkEnd w:id="965"/>
      <w:r w:rsidRPr="003C61CE">
        <w:fldChar w:fldCharType="begin"/>
      </w:r>
      <w:r w:rsidRPr="003C61CE">
        <w:instrText xml:space="preserve"> XE "bullying:policy" </w:instrText>
      </w:r>
      <w:r w:rsidRPr="003C61CE">
        <w:fldChar w:fldCharType="end"/>
      </w:r>
    </w:p>
    <w:p w14:paraId="3EFA2722" w14:textId="77777777" w:rsidR="00957D02" w:rsidRPr="003C61CE" w:rsidRDefault="00957D02" w:rsidP="003036DA">
      <w:pPr>
        <w:pStyle w:val="Heading3"/>
        <w:jc w:val="both"/>
      </w:pPr>
      <w:bookmarkStart w:id="971" w:name="_Toc529794362"/>
      <w:bookmarkStart w:id="972" w:name="_Toc6996736"/>
      <w:bookmarkStart w:id="973" w:name="_Toc13654677"/>
      <w:bookmarkStart w:id="974" w:name="_Toc47420974"/>
      <w:bookmarkStart w:id="975" w:name="_Hlk47164253"/>
      <w:bookmarkEnd w:id="966"/>
      <w:r w:rsidRPr="003C61CE">
        <w:t>Student Welfare: Freedom from Bullying</w:t>
      </w:r>
      <w:bookmarkEnd w:id="971"/>
      <w:bookmarkEnd w:id="972"/>
      <w:bookmarkEnd w:id="973"/>
      <w:bookmarkEnd w:id="974"/>
    </w:p>
    <w:bookmarkEnd w:id="967"/>
    <w:bookmarkEnd w:id="968"/>
    <w:bookmarkEnd w:id="969"/>
    <w:bookmarkEnd w:id="970"/>
    <w:p w14:paraId="73C14193" w14:textId="2525C6BF" w:rsidR="00A83860" w:rsidRPr="003C61CE" w:rsidRDefault="00A83860" w:rsidP="003036DA">
      <w:pPr>
        <w:pStyle w:val="local1"/>
        <w:jc w:val="both"/>
      </w:pPr>
      <w:r w:rsidRPr="003C61CE">
        <w:t xml:space="preserve">Policy FFI(LOCAL) adopted </w:t>
      </w:r>
      <w:r w:rsidR="00A34755" w:rsidRPr="003C61CE">
        <w:t>on</w:t>
      </w:r>
      <w:r w:rsidRPr="003C61CE">
        <w:t xml:space="preserve"> October 11, 2017.</w:t>
      </w:r>
    </w:p>
    <w:p w14:paraId="57FD9638" w14:textId="77777777" w:rsidR="00A83860" w:rsidRPr="003C61CE" w:rsidRDefault="00A83860" w:rsidP="003036DA">
      <w:pPr>
        <w:pStyle w:val="local1"/>
        <w:spacing w:after="0" w:line="240" w:lineRule="auto"/>
        <w:jc w:val="both"/>
      </w:pPr>
      <w:r w:rsidRPr="003C61CE">
        <w:t>Note: This policy addresses bullying of District students. For provisions regarding</w:t>
      </w:r>
    </w:p>
    <w:p w14:paraId="3678B8E3" w14:textId="77777777" w:rsidR="00A83860" w:rsidRPr="003C61CE" w:rsidRDefault="00A83860" w:rsidP="003036DA">
      <w:pPr>
        <w:pStyle w:val="local1"/>
        <w:spacing w:after="0" w:line="240" w:lineRule="auto"/>
        <w:jc w:val="both"/>
      </w:pPr>
      <w:r w:rsidRPr="003C61CE">
        <w:t>discrimination and harassment involving District students, see FFH. Note that FFI shall be used</w:t>
      </w:r>
    </w:p>
    <w:p w14:paraId="5059AE70" w14:textId="33E70C23" w:rsidR="00A83860" w:rsidRPr="003C61CE" w:rsidRDefault="00A83860" w:rsidP="003036DA">
      <w:pPr>
        <w:pStyle w:val="local1"/>
        <w:spacing w:after="0" w:line="240" w:lineRule="auto"/>
        <w:jc w:val="both"/>
      </w:pPr>
      <w:r w:rsidRPr="003C61CE">
        <w:t>in conjunction with FFH for certain prohibited conduct. For reporting requirements related to</w:t>
      </w:r>
    </w:p>
    <w:p w14:paraId="1B85CD97" w14:textId="77777777" w:rsidR="00A83860" w:rsidRPr="003C61CE" w:rsidRDefault="00A83860" w:rsidP="003036DA">
      <w:pPr>
        <w:pStyle w:val="local1"/>
        <w:spacing w:after="0" w:line="360" w:lineRule="auto"/>
        <w:jc w:val="both"/>
      </w:pPr>
      <w:r w:rsidRPr="003C61CE">
        <w:t>child abuse and neglect, see FFG.</w:t>
      </w:r>
    </w:p>
    <w:p w14:paraId="772CD798" w14:textId="0DEB67C0" w:rsidR="00A83860" w:rsidRPr="003C61CE" w:rsidRDefault="00A83860" w:rsidP="003036DA">
      <w:pPr>
        <w:pStyle w:val="local1"/>
        <w:spacing w:after="0" w:line="360" w:lineRule="auto"/>
        <w:jc w:val="both"/>
        <w:rPr>
          <w:b/>
          <w:bCs/>
        </w:rPr>
      </w:pPr>
      <w:r w:rsidRPr="003C61CE">
        <w:rPr>
          <w:b/>
          <w:bCs/>
        </w:rPr>
        <w:t>BULLYING PROHIBITED</w:t>
      </w:r>
    </w:p>
    <w:p w14:paraId="0E57D5D6" w14:textId="77777777" w:rsidR="00A83860" w:rsidRPr="003C61CE" w:rsidRDefault="00A83860" w:rsidP="003036DA">
      <w:pPr>
        <w:pStyle w:val="local1"/>
        <w:spacing w:after="0" w:line="240" w:lineRule="auto"/>
        <w:jc w:val="both"/>
      </w:pPr>
      <w:r w:rsidRPr="003C61CE">
        <w:t>The District prohibits bullying as defined by this policy. Retaliation against anyone involved in</w:t>
      </w:r>
    </w:p>
    <w:p w14:paraId="5AB330B5" w14:textId="77777777" w:rsidR="00A83860" w:rsidRPr="003C61CE" w:rsidRDefault="00A83860" w:rsidP="003036DA">
      <w:pPr>
        <w:pStyle w:val="local1"/>
        <w:spacing w:after="0" w:line="360" w:lineRule="auto"/>
        <w:jc w:val="both"/>
      </w:pPr>
      <w:r w:rsidRPr="003C61CE">
        <w:t>the complaint process is a violation of District policy and is prohibited.</w:t>
      </w:r>
    </w:p>
    <w:p w14:paraId="276071E9" w14:textId="77777777" w:rsidR="00A83860" w:rsidRPr="003C61CE" w:rsidRDefault="00A83860" w:rsidP="003036DA">
      <w:pPr>
        <w:pStyle w:val="local1"/>
        <w:spacing w:after="0" w:line="360" w:lineRule="auto"/>
        <w:jc w:val="both"/>
        <w:rPr>
          <w:b/>
          <w:bCs/>
        </w:rPr>
      </w:pPr>
      <w:r w:rsidRPr="003C61CE">
        <w:rPr>
          <w:b/>
          <w:bCs/>
        </w:rPr>
        <w:t>DEFINITION</w:t>
      </w:r>
    </w:p>
    <w:p w14:paraId="39FECF89" w14:textId="77777777" w:rsidR="00A83860" w:rsidRPr="003C61CE" w:rsidRDefault="00A83860" w:rsidP="00931626">
      <w:pPr>
        <w:pStyle w:val="local1"/>
        <w:spacing w:after="0" w:line="240" w:lineRule="auto"/>
        <w:jc w:val="both"/>
      </w:pPr>
      <w:r w:rsidRPr="003C61CE">
        <w:t>Bullying occurs when a student or group of students engages in written or verbal expression,</w:t>
      </w:r>
    </w:p>
    <w:p w14:paraId="7F6C9714" w14:textId="77777777" w:rsidR="00A83860" w:rsidRPr="003C61CE" w:rsidRDefault="00A83860" w:rsidP="00931626">
      <w:pPr>
        <w:pStyle w:val="local1"/>
        <w:spacing w:after="0" w:line="240" w:lineRule="auto"/>
        <w:jc w:val="both"/>
      </w:pPr>
      <w:r w:rsidRPr="003C61CE">
        <w:t>expression through electronic means, or physical conduct that occurs on school property, at a</w:t>
      </w:r>
    </w:p>
    <w:p w14:paraId="03ECD214" w14:textId="2EF62AA3" w:rsidR="00A83860" w:rsidRPr="003C61CE" w:rsidRDefault="00A83860" w:rsidP="00931626">
      <w:pPr>
        <w:pStyle w:val="local1"/>
        <w:spacing w:after="0" w:line="360" w:lineRule="auto"/>
        <w:jc w:val="both"/>
      </w:pPr>
      <w:r w:rsidRPr="003C61CE">
        <w:t>school-sponsored or school-related activity, or in a vehicle operated by the District and that:</w:t>
      </w:r>
    </w:p>
    <w:p w14:paraId="2F440DD4" w14:textId="5FB37065" w:rsidR="00A83860" w:rsidRPr="003C61CE" w:rsidRDefault="00A83860" w:rsidP="003036DA">
      <w:pPr>
        <w:pStyle w:val="local1"/>
        <w:numPr>
          <w:ilvl w:val="0"/>
          <w:numId w:val="31"/>
        </w:numPr>
        <w:spacing w:after="0" w:line="240" w:lineRule="auto"/>
        <w:jc w:val="both"/>
      </w:pPr>
      <w:r w:rsidRPr="003C61CE">
        <w:t>Has the effect or will have the effect of physically harming a student, damaging a</w:t>
      </w:r>
    </w:p>
    <w:p w14:paraId="60D33935" w14:textId="77777777" w:rsidR="00A83860" w:rsidRPr="003C61CE" w:rsidRDefault="00A83860" w:rsidP="003036DA">
      <w:pPr>
        <w:pStyle w:val="local1"/>
        <w:spacing w:after="0" w:line="240" w:lineRule="auto"/>
        <w:ind w:firstLine="720"/>
        <w:jc w:val="both"/>
      </w:pPr>
      <w:r w:rsidRPr="003C61CE">
        <w:t>student’s property, or placing a student in reasonable fear of harm to the student’s</w:t>
      </w:r>
    </w:p>
    <w:p w14:paraId="22469320" w14:textId="6CAE8132" w:rsidR="00A83860" w:rsidRPr="003C61CE" w:rsidRDefault="00A83860" w:rsidP="003036DA">
      <w:pPr>
        <w:pStyle w:val="local1"/>
        <w:spacing w:after="0" w:line="360" w:lineRule="auto"/>
        <w:ind w:firstLine="720"/>
        <w:jc w:val="both"/>
      </w:pPr>
      <w:r w:rsidRPr="003C61CE">
        <w:t>person or of damage to the student’s property; or</w:t>
      </w:r>
    </w:p>
    <w:p w14:paraId="0887098C" w14:textId="29E763D1" w:rsidR="00A83860" w:rsidRPr="003C61CE" w:rsidRDefault="00A83860" w:rsidP="003036DA">
      <w:pPr>
        <w:pStyle w:val="local1"/>
        <w:numPr>
          <w:ilvl w:val="0"/>
          <w:numId w:val="31"/>
        </w:numPr>
        <w:spacing w:after="0" w:line="240" w:lineRule="auto"/>
        <w:jc w:val="both"/>
      </w:pPr>
      <w:r w:rsidRPr="003C61CE">
        <w:t>Is sufficiently severe, persistent, and pervasive enough that the action or threat creates</w:t>
      </w:r>
    </w:p>
    <w:p w14:paraId="3F85E7F2" w14:textId="77777777" w:rsidR="00A83860" w:rsidRPr="003C61CE" w:rsidRDefault="00A83860" w:rsidP="003036DA">
      <w:pPr>
        <w:pStyle w:val="local1"/>
        <w:spacing w:after="0" w:line="360" w:lineRule="auto"/>
        <w:ind w:firstLine="720"/>
        <w:jc w:val="both"/>
      </w:pPr>
      <w:r w:rsidRPr="003C61CE">
        <w:t>an intimidating, threatening, or abusive educational environment for a student.</w:t>
      </w:r>
    </w:p>
    <w:p w14:paraId="0F200F93" w14:textId="1A1D7FE9" w:rsidR="00A83860" w:rsidRPr="003C61CE" w:rsidRDefault="00A83860" w:rsidP="003036DA">
      <w:pPr>
        <w:pStyle w:val="local1"/>
        <w:spacing w:after="0" w:line="360" w:lineRule="auto"/>
        <w:jc w:val="both"/>
      </w:pPr>
      <w:r w:rsidRPr="003C61CE">
        <w:t>This conduct is considered bullying if it:</w:t>
      </w:r>
    </w:p>
    <w:p w14:paraId="5C023A04" w14:textId="0C65136A" w:rsidR="00A83860" w:rsidRPr="003C61CE" w:rsidRDefault="00A83860" w:rsidP="003036DA">
      <w:pPr>
        <w:pStyle w:val="local1"/>
        <w:numPr>
          <w:ilvl w:val="0"/>
          <w:numId w:val="32"/>
        </w:numPr>
        <w:spacing w:after="0"/>
        <w:jc w:val="both"/>
      </w:pPr>
      <w:r w:rsidRPr="003C61CE">
        <w:t>Exploits an imbalance of power between the student perpetrator and the student victim</w:t>
      </w:r>
    </w:p>
    <w:p w14:paraId="5C788D75" w14:textId="77777777" w:rsidR="00A83860" w:rsidRPr="003C61CE" w:rsidRDefault="00A83860" w:rsidP="003036DA">
      <w:pPr>
        <w:pStyle w:val="local1"/>
        <w:ind w:firstLine="720"/>
        <w:jc w:val="both"/>
      </w:pPr>
      <w:r w:rsidRPr="003C61CE">
        <w:t>through written or verbal expression or physical conduct; and</w:t>
      </w:r>
    </w:p>
    <w:p w14:paraId="17D7B1D3" w14:textId="4A4FA660" w:rsidR="00A83860" w:rsidRPr="003C61CE" w:rsidRDefault="00A83860" w:rsidP="003036DA">
      <w:pPr>
        <w:pStyle w:val="local1"/>
        <w:numPr>
          <w:ilvl w:val="0"/>
          <w:numId w:val="32"/>
        </w:numPr>
        <w:jc w:val="both"/>
      </w:pPr>
      <w:r w:rsidRPr="003C61CE">
        <w:t>Interferes with a student’s education or substantially disrupts the operation of a school.</w:t>
      </w:r>
    </w:p>
    <w:p w14:paraId="48CDA9D8" w14:textId="77777777" w:rsidR="00A83860" w:rsidRPr="003C61CE" w:rsidRDefault="00A83860" w:rsidP="003036DA">
      <w:pPr>
        <w:pStyle w:val="local1"/>
        <w:jc w:val="both"/>
        <w:rPr>
          <w:b/>
          <w:bCs/>
        </w:rPr>
      </w:pPr>
      <w:r w:rsidRPr="003C61CE">
        <w:rPr>
          <w:b/>
          <w:bCs/>
        </w:rPr>
        <w:t>EXAMPLES</w:t>
      </w:r>
    </w:p>
    <w:p w14:paraId="45B60126" w14:textId="595B5C36" w:rsidR="00A83860" w:rsidRPr="003C61CE" w:rsidRDefault="00A83860" w:rsidP="003036DA">
      <w:pPr>
        <w:pStyle w:val="local1"/>
        <w:spacing w:after="0"/>
        <w:jc w:val="both"/>
      </w:pPr>
      <w:r w:rsidRPr="003C61CE">
        <w:t xml:space="preserve">Bullying of a student may include hazing, threats, taunting, teasing, confinement, </w:t>
      </w:r>
      <w:r w:rsidR="00931626" w:rsidRPr="003C61CE">
        <w:t>assault, demands</w:t>
      </w:r>
      <w:r w:rsidRPr="003C61CE">
        <w:t xml:space="preserve"> for money, destruction of property, theft of valued possessions, name calling, rumor</w:t>
      </w:r>
    </w:p>
    <w:p w14:paraId="7256EC3D" w14:textId="7EBAADC9" w:rsidR="00A83860" w:rsidRPr="003C61CE" w:rsidRDefault="00A83860" w:rsidP="003036DA">
      <w:pPr>
        <w:pStyle w:val="local1"/>
        <w:spacing w:after="0" w:line="360" w:lineRule="auto"/>
        <w:jc w:val="both"/>
      </w:pPr>
      <w:r w:rsidRPr="003C61CE">
        <w:t>spreading, or ostracism.</w:t>
      </w:r>
    </w:p>
    <w:p w14:paraId="0BB1CD69" w14:textId="77777777" w:rsidR="00A83860" w:rsidRPr="003C61CE" w:rsidRDefault="00A83860" w:rsidP="003036DA">
      <w:pPr>
        <w:pStyle w:val="local1"/>
        <w:spacing w:after="0" w:line="360" w:lineRule="auto"/>
        <w:jc w:val="both"/>
        <w:rPr>
          <w:b/>
          <w:bCs/>
        </w:rPr>
      </w:pPr>
      <w:r w:rsidRPr="003C61CE">
        <w:rPr>
          <w:b/>
          <w:bCs/>
        </w:rPr>
        <w:t>RETALIATION</w:t>
      </w:r>
    </w:p>
    <w:p w14:paraId="11F4784D" w14:textId="282DBF4D" w:rsidR="00A83860" w:rsidRPr="003C61CE" w:rsidRDefault="00A83860" w:rsidP="00931626">
      <w:pPr>
        <w:pStyle w:val="local1"/>
        <w:spacing w:after="0" w:line="240" w:lineRule="auto"/>
        <w:jc w:val="both"/>
      </w:pPr>
      <w:r w:rsidRPr="003C61CE">
        <w:t>The District prohibits retaliation by a student or District employee against any person who in</w:t>
      </w:r>
      <w:r w:rsidR="00931626" w:rsidRPr="003C61CE">
        <w:t xml:space="preserve"> </w:t>
      </w:r>
      <w:r w:rsidRPr="003C61CE">
        <w:t>good faith makes a report of bullying, serves as a witness, or participates in an investigation.</w:t>
      </w:r>
    </w:p>
    <w:p w14:paraId="6AB7D5E5" w14:textId="77777777" w:rsidR="00A83860" w:rsidRPr="003C61CE" w:rsidRDefault="00A83860" w:rsidP="003036DA">
      <w:pPr>
        <w:pStyle w:val="local1"/>
        <w:spacing w:after="0" w:line="360" w:lineRule="auto"/>
        <w:jc w:val="both"/>
        <w:rPr>
          <w:b/>
          <w:bCs/>
        </w:rPr>
      </w:pPr>
      <w:r w:rsidRPr="003C61CE">
        <w:rPr>
          <w:b/>
          <w:bCs/>
        </w:rPr>
        <w:t>EXAMPLES</w:t>
      </w:r>
    </w:p>
    <w:p w14:paraId="6E348682" w14:textId="65FF4E45" w:rsidR="00A83860" w:rsidRPr="003C61CE" w:rsidRDefault="00A83860" w:rsidP="003036DA">
      <w:pPr>
        <w:pStyle w:val="local1"/>
        <w:spacing w:after="0" w:line="240" w:lineRule="auto"/>
        <w:jc w:val="both"/>
      </w:pPr>
      <w:r w:rsidRPr="003C61CE">
        <w:t>Examples of retaliation may include threats, rumor spreading, ostracism, assault, destruction of</w:t>
      </w:r>
      <w:r w:rsidR="00931626" w:rsidRPr="003C61CE">
        <w:t xml:space="preserve"> </w:t>
      </w:r>
      <w:r w:rsidRPr="003C61CE">
        <w:t>property, unjustified punishments, or unwarranted grade reductions. Unlawful retaliation does</w:t>
      </w:r>
    </w:p>
    <w:p w14:paraId="092DA653" w14:textId="71F3FA8C" w:rsidR="00865006" w:rsidRPr="003C61CE" w:rsidRDefault="00A83860" w:rsidP="003036DA">
      <w:pPr>
        <w:pStyle w:val="local1"/>
        <w:spacing w:after="0" w:line="240" w:lineRule="auto"/>
        <w:jc w:val="both"/>
      </w:pPr>
      <w:r w:rsidRPr="003C61CE">
        <w:t>not include petty slights or annoyances.</w:t>
      </w:r>
    </w:p>
    <w:p w14:paraId="37DFCDD0" w14:textId="1FE76F45" w:rsidR="00B24CE3" w:rsidRPr="003C61CE" w:rsidRDefault="00B24CE3" w:rsidP="003036DA">
      <w:pPr>
        <w:pStyle w:val="local1"/>
        <w:spacing w:after="0" w:line="240" w:lineRule="auto"/>
        <w:jc w:val="both"/>
      </w:pPr>
    </w:p>
    <w:p w14:paraId="6B6817A5" w14:textId="77777777" w:rsidR="00B24CE3" w:rsidRPr="003C61CE" w:rsidRDefault="00B24CE3" w:rsidP="003036DA">
      <w:pPr>
        <w:pStyle w:val="local1"/>
        <w:spacing w:after="0" w:line="360" w:lineRule="auto"/>
        <w:jc w:val="both"/>
        <w:rPr>
          <w:b/>
          <w:bCs/>
        </w:rPr>
      </w:pPr>
      <w:r w:rsidRPr="003C61CE">
        <w:rPr>
          <w:b/>
          <w:bCs/>
        </w:rPr>
        <w:t>FALSE CLAIM</w:t>
      </w:r>
    </w:p>
    <w:p w14:paraId="3A8BE5C4" w14:textId="634BA508" w:rsidR="00B24CE3" w:rsidRPr="003C61CE" w:rsidRDefault="00B24CE3" w:rsidP="003036DA">
      <w:pPr>
        <w:pStyle w:val="local1"/>
        <w:spacing w:after="0" w:line="240" w:lineRule="auto"/>
        <w:jc w:val="both"/>
      </w:pPr>
      <w:r w:rsidRPr="003C61CE">
        <w:t>A student who intentionally makes a false claim, offers false statements, or refuses to</w:t>
      </w:r>
      <w:r w:rsidR="00931626" w:rsidRPr="003C61CE">
        <w:t xml:space="preserve"> </w:t>
      </w:r>
      <w:r w:rsidRPr="003C61CE">
        <w:t>cooperate with a District investigation regarding bullying shall be subject to appropriate</w:t>
      </w:r>
      <w:r w:rsidR="00931626" w:rsidRPr="003C61CE">
        <w:t xml:space="preserve"> </w:t>
      </w:r>
      <w:r w:rsidRPr="003C61CE">
        <w:t>disciplinary action.</w:t>
      </w:r>
    </w:p>
    <w:p w14:paraId="68070FF3" w14:textId="77777777" w:rsidR="00931626" w:rsidRPr="003C61CE" w:rsidRDefault="00931626" w:rsidP="003036DA">
      <w:pPr>
        <w:pStyle w:val="local1"/>
        <w:spacing w:after="0" w:line="240" w:lineRule="auto"/>
        <w:jc w:val="both"/>
      </w:pPr>
    </w:p>
    <w:p w14:paraId="23FA5391" w14:textId="77777777" w:rsidR="00B24CE3" w:rsidRPr="003C61CE" w:rsidRDefault="00B24CE3" w:rsidP="00931626">
      <w:pPr>
        <w:pStyle w:val="local1"/>
        <w:spacing w:after="120"/>
        <w:jc w:val="both"/>
        <w:rPr>
          <w:b/>
          <w:bCs/>
        </w:rPr>
      </w:pPr>
      <w:r w:rsidRPr="003C61CE">
        <w:rPr>
          <w:b/>
          <w:bCs/>
        </w:rPr>
        <w:lastRenderedPageBreak/>
        <w:t>TIMELY REPORTING</w:t>
      </w:r>
    </w:p>
    <w:p w14:paraId="5564A077" w14:textId="77777777" w:rsidR="00B24CE3" w:rsidRPr="003C61CE" w:rsidRDefault="00B24CE3" w:rsidP="00931626">
      <w:pPr>
        <w:pStyle w:val="local1"/>
        <w:spacing w:after="0" w:line="240" w:lineRule="auto"/>
        <w:jc w:val="both"/>
      </w:pPr>
      <w:r w:rsidRPr="003C61CE">
        <w:t>Reports of bullying shall be made as soon as possible after the alleged act or knowledge of the</w:t>
      </w:r>
    </w:p>
    <w:p w14:paraId="106CD751" w14:textId="77777777" w:rsidR="00B24CE3" w:rsidRPr="003C61CE" w:rsidRDefault="00B24CE3" w:rsidP="00931626">
      <w:pPr>
        <w:pStyle w:val="local1"/>
        <w:spacing w:after="0" w:line="240" w:lineRule="auto"/>
        <w:jc w:val="both"/>
      </w:pPr>
      <w:r w:rsidRPr="003C61CE">
        <w:t>alleged act. A failure to immediately report may impair the District’s ability to investigate and</w:t>
      </w:r>
    </w:p>
    <w:p w14:paraId="3A8CE8FC" w14:textId="0B3DA2CB" w:rsidR="00B24CE3" w:rsidRPr="003C61CE" w:rsidRDefault="00B24CE3" w:rsidP="00931626">
      <w:pPr>
        <w:pStyle w:val="local1"/>
        <w:spacing w:after="120" w:line="240" w:lineRule="auto"/>
        <w:jc w:val="both"/>
      </w:pPr>
      <w:r w:rsidRPr="003C61CE">
        <w:t>address the prohibited conduct.</w:t>
      </w:r>
    </w:p>
    <w:p w14:paraId="4AD2EBFB" w14:textId="77777777" w:rsidR="00B24CE3" w:rsidRPr="003C61CE" w:rsidRDefault="00B24CE3" w:rsidP="00931626">
      <w:pPr>
        <w:pStyle w:val="local1"/>
        <w:spacing w:after="120"/>
        <w:jc w:val="both"/>
        <w:rPr>
          <w:b/>
          <w:bCs/>
        </w:rPr>
      </w:pPr>
      <w:r w:rsidRPr="003C61CE">
        <w:rPr>
          <w:b/>
          <w:bCs/>
        </w:rPr>
        <w:t>REPORTING PROCEDURES</w:t>
      </w:r>
    </w:p>
    <w:p w14:paraId="18B3CD42" w14:textId="77777777" w:rsidR="00B24CE3" w:rsidRPr="003C61CE" w:rsidRDefault="00B24CE3" w:rsidP="00931626">
      <w:pPr>
        <w:pStyle w:val="local1"/>
        <w:spacing w:after="120"/>
        <w:jc w:val="both"/>
        <w:rPr>
          <w:b/>
          <w:bCs/>
        </w:rPr>
      </w:pPr>
      <w:r w:rsidRPr="003C61CE">
        <w:rPr>
          <w:b/>
          <w:bCs/>
        </w:rPr>
        <w:t>STUDENT REPORT</w:t>
      </w:r>
    </w:p>
    <w:p w14:paraId="44D624FC" w14:textId="77777777" w:rsidR="00B24CE3" w:rsidRPr="003C61CE" w:rsidRDefault="00B24CE3" w:rsidP="00931626">
      <w:pPr>
        <w:pStyle w:val="local1"/>
        <w:spacing w:after="0" w:line="240" w:lineRule="auto"/>
        <w:jc w:val="both"/>
      </w:pPr>
      <w:r w:rsidRPr="003C61CE">
        <w:t>To obtain assistance and intervention, any student who believes that he or she has experienced</w:t>
      </w:r>
    </w:p>
    <w:p w14:paraId="6655A060" w14:textId="77777777" w:rsidR="00B24CE3" w:rsidRPr="003C61CE" w:rsidRDefault="00B24CE3" w:rsidP="00931626">
      <w:pPr>
        <w:pStyle w:val="local1"/>
        <w:spacing w:after="0" w:line="240" w:lineRule="auto"/>
        <w:jc w:val="both"/>
      </w:pPr>
      <w:r w:rsidRPr="003C61CE">
        <w:t>bullying or believes that another student has experienced bullying should immediately report</w:t>
      </w:r>
    </w:p>
    <w:p w14:paraId="7DF671FD" w14:textId="2F076194" w:rsidR="00B24CE3" w:rsidRPr="003C61CE" w:rsidRDefault="00B24CE3" w:rsidP="00931626">
      <w:pPr>
        <w:pStyle w:val="local1"/>
        <w:spacing w:after="120" w:line="240" w:lineRule="auto"/>
        <w:jc w:val="both"/>
      </w:pPr>
      <w:r w:rsidRPr="003C61CE">
        <w:t>the alleged acts to a teacher, counselor, principal, or other District employee.</w:t>
      </w:r>
    </w:p>
    <w:p w14:paraId="7280056C" w14:textId="77777777" w:rsidR="00B24CE3" w:rsidRPr="003C61CE" w:rsidRDefault="00B24CE3" w:rsidP="00931626">
      <w:pPr>
        <w:pStyle w:val="local1"/>
        <w:spacing w:after="0" w:line="360" w:lineRule="auto"/>
        <w:jc w:val="both"/>
        <w:rPr>
          <w:b/>
          <w:bCs/>
        </w:rPr>
      </w:pPr>
      <w:r w:rsidRPr="003C61CE">
        <w:rPr>
          <w:b/>
          <w:bCs/>
        </w:rPr>
        <w:t>EMPLOYEE REPORT</w:t>
      </w:r>
    </w:p>
    <w:p w14:paraId="345CECA8" w14:textId="77777777" w:rsidR="00B24CE3" w:rsidRPr="003C61CE" w:rsidRDefault="00B24CE3" w:rsidP="00931626">
      <w:pPr>
        <w:pStyle w:val="local1"/>
        <w:spacing w:after="0" w:line="240" w:lineRule="auto"/>
        <w:jc w:val="both"/>
      </w:pPr>
      <w:r w:rsidRPr="003C61CE">
        <w:t>Any District employee who suspects or receives notice that a student or group of students has</w:t>
      </w:r>
    </w:p>
    <w:p w14:paraId="6BEFBC93" w14:textId="77777777" w:rsidR="00B24CE3" w:rsidRPr="003C61CE" w:rsidRDefault="00B24CE3" w:rsidP="00931626">
      <w:pPr>
        <w:pStyle w:val="local1"/>
        <w:spacing w:after="120" w:line="240" w:lineRule="auto"/>
        <w:jc w:val="both"/>
      </w:pPr>
      <w:r w:rsidRPr="003C61CE">
        <w:t>or may have experienced bullying shall immediately notify the principal or designee.</w:t>
      </w:r>
    </w:p>
    <w:p w14:paraId="6722418B" w14:textId="63DD7331" w:rsidR="00B24CE3" w:rsidRPr="003C61CE" w:rsidRDefault="00B24CE3" w:rsidP="00931626">
      <w:pPr>
        <w:pStyle w:val="local1"/>
        <w:spacing w:after="120"/>
        <w:jc w:val="both"/>
        <w:rPr>
          <w:b/>
          <w:bCs/>
        </w:rPr>
      </w:pPr>
      <w:r w:rsidRPr="003C61CE">
        <w:rPr>
          <w:b/>
          <w:bCs/>
        </w:rPr>
        <w:t>REPORT FORMAT</w:t>
      </w:r>
    </w:p>
    <w:p w14:paraId="2839724D" w14:textId="77777777" w:rsidR="00B24CE3" w:rsidRPr="003C61CE" w:rsidRDefault="00B24CE3" w:rsidP="00931626">
      <w:pPr>
        <w:pStyle w:val="local1"/>
        <w:spacing w:after="0"/>
        <w:jc w:val="both"/>
      </w:pPr>
      <w:r w:rsidRPr="003C61CE">
        <w:t>A report may be made orally or in writing. The principal or designee shall reduce any oral</w:t>
      </w:r>
    </w:p>
    <w:p w14:paraId="3EE2B0AA" w14:textId="77777777" w:rsidR="00B24CE3" w:rsidRPr="003C61CE" w:rsidRDefault="00B24CE3" w:rsidP="00931626">
      <w:pPr>
        <w:pStyle w:val="local1"/>
        <w:spacing w:after="120"/>
        <w:jc w:val="both"/>
      </w:pPr>
      <w:r w:rsidRPr="003C61CE">
        <w:t>reports to written form.</w:t>
      </w:r>
    </w:p>
    <w:p w14:paraId="19A0488B" w14:textId="278F9A55" w:rsidR="00B24CE3" w:rsidRPr="003C61CE" w:rsidRDefault="00B24CE3" w:rsidP="00931626">
      <w:pPr>
        <w:pStyle w:val="local1"/>
        <w:spacing w:after="120"/>
        <w:jc w:val="both"/>
        <w:rPr>
          <w:b/>
          <w:bCs/>
        </w:rPr>
      </w:pPr>
      <w:r w:rsidRPr="003C61CE">
        <w:rPr>
          <w:b/>
          <w:bCs/>
        </w:rPr>
        <w:t>PROHIBITED CONDUCT</w:t>
      </w:r>
    </w:p>
    <w:p w14:paraId="350BCDB8" w14:textId="77777777" w:rsidR="00B24CE3" w:rsidRPr="003C61CE" w:rsidRDefault="00B24CE3" w:rsidP="00931626">
      <w:pPr>
        <w:pStyle w:val="local1"/>
        <w:spacing w:after="0"/>
        <w:jc w:val="both"/>
      </w:pPr>
      <w:r w:rsidRPr="003C61CE">
        <w:t>The principal or designee shall determine whether the allegations in the report, if proven,</w:t>
      </w:r>
    </w:p>
    <w:p w14:paraId="20DFE1CA" w14:textId="77777777" w:rsidR="00B24CE3" w:rsidRPr="003C61CE" w:rsidRDefault="00B24CE3" w:rsidP="00931626">
      <w:pPr>
        <w:pStyle w:val="local1"/>
        <w:spacing w:after="0"/>
        <w:jc w:val="both"/>
      </w:pPr>
      <w:r w:rsidRPr="003C61CE">
        <w:t>would constitute prohibited conduct as defined by policy FFH, including dating violence and</w:t>
      </w:r>
    </w:p>
    <w:p w14:paraId="47E5C2F9" w14:textId="6FA3CC0D" w:rsidR="00B24CE3" w:rsidRPr="003C61CE" w:rsidRDefault="00B24CE3" w:rsidP="00931626">
      <w:pPr>
        <w:pStyle w:val="local1"/>
        <w:spacing w:after="0"/>
        <w:jc w:val="both"/>
      </w:pPr>
      <w:r w:rsidRPr="003C61CE">
        <w:t>harassment or discrimination on the basis of race, color, religion, gender, national origin, or</w:t>
      </w:r>
    </w:p>
    <w:p w14:paraId="547593F6" w14:textId="77777777" w:rsidR="00B24CE3" w:rsidRPr="003C61CE" w:rsidRDefault="00B24CE3" w:rsidP="00931626">
      <w:pPr>
        <w:pStyle w:val="local1"/>
        <w:spacing w:after="0"/>
        <w:jc w:val="both"/>
      </w:pPr>
      <w:r w:rsidRPr="003C61CE">
        <w:t>disability. If so, the District shall proceed under policy FFH. If the allegations could constitute</w:t>
      </w:r>
    </w:p>
    <w:p w14:paraId="3DBA257A" w14:textId="77777777" w:rsidR="00B24CE3" w:rsidRPr="003C61CE" w:rsidRDefault="00B24CE3" w:rsidP="00931626">
      <w:pPr>
        <w:pStyle w:val="local1"/>
        <w:spacing w:after="0"/>
        <w:jc w:val="both"/>
      </w:pPr>
      <w:r w:rsidRPr="003C61CE">
        <w:t>both prohibited conduct and bullying, the investigation under FFH shall include a determination</w:t>
      </w:r>
    </w:p>
    <w:p w14:paraId="293C7C62" w14:textId="77777777" w:rsidR="00B24CE3" w:rsidRPr="003C61CE" w:rsidRDefault="00B24CE3" w:rsidP="00931626">
      <w:pPr>
        <w:pStyle w:val="local1"/>
        <w:spacing w:after="120"/>
        <w:jc w:val="both"/>
      </w:pPr>
      <w:r w:rsidRPr="003C61CE">
        <w:t>on each type of conduct.</w:t>
      </w:r>
    </w:p>
    <w:p w14:paraId="107C84E2" w14:textId="3A12CD8D" w:rsidR="00B24CE3" w:rsidRPr="003C61CE" w:rsidRDefault="00B24CE3" w:rsidP="00931626">
      <w:pPr>
        <w:pStyle w:val="local1"/>
        <w:spacing w:after="120"/>
        <w:jc w:val="both"/>
      </w:pPr>
      <w:r w:rsidRPr="003C61CE">
        <w:rPr>
          <w:b/>
          <w:bCs/>
        </w:rPr>
        <w:t>INVESTIGATION OF REPORT</w:t>
      </w:r>
    </w:p>
    <w:p w14:paraId="14029E4F" w14:textId="77777777" w:rsidR="00B24CE3" w:rsidRPr="003C61CE" w:rsidRDefault="00B24CE3" w:rsidP="00931626">
      <w:pPr>
        <w:pStyle w:val="local1"/>
        <w:spacing w:after="0"/>
        <w:jc w:val="both"/>
      </w:pPr>
      <w:r w:rsidRPr="003C61CE">
        <w:t>The principal or designee shall conduct an appropriate investigation based on the allegations in</w:t>
      </w:r>
    </w:p>
    <w:p w14:paraId="437FE5C3" w14:textId="77777777" w:rsidR="00B24CE3" w:rsidRPr="003C61CE" w:rsidRDefault="00B24CE3" w:rsidP="00931626">
      <w:pPr>
        <w:pStyle w:val="local1"/>
        <w:spacing w:after="0"/>
        <w:jc w:val="both"/>
      </w:pPr>
      <w:r w:rsidRPr="003C61CE">
        <w:t>the report. The principal or designee shall promptly take interim action calculated to prevent</w:t>
      </w:r>
    </w:p>
    <w:p w14:paraId="1C9E3200" w14:textId="2E664F0B" w:rsidR="00B24CE3" w:rsidRPr="003C61CE" w:rsidRDefault="00B24CE3" w:rsidP="00931626">
      <w:pPr>
        <w:pStyle w:val="local1"/>
        <w:spacing w:after="120"/>
        <w:jc w:val="both"/>
      </w:pPr>
      <w:r w:rsidRPr="003C61CE">
        <w:t>bullying during the course of an investigation, if appropriate.</w:t>
      </w:r>
    </w:p>
    <w:p w14:paraId="7BF0DA66" w14:textId="77777777" w:rsidR="00B24CE3" w:rsidRPr="003C61CE" w:rsidRDefault="00B24CE3" w:rsidP="00931626">
      <w:pPr>
        <w:pStyle w:val="local1"/>
        <w:spacing w:after="120"/>
        <w:jc w:val="both"/>
        <w:rPr>
          <w:b/>
          <w:bCs/>
        </w:rPr>
      </w:pPr>
      <w:r w:rsidRPr="003C61CE">
        <w:rPr>
          <w:b/>
          <w:bCs/>
        </w:rPr>
        <w:t>CONCLUDING THE INVESTIGATION</w:t>
      </w:r>
    </w:p>
    <w:p w14:paraId="61F7884B" w14:textId="77777777" w:rsidR="00B24CE3" w:rsidRPr="003C61CE" w:rsidRDefault="00B24CE3" w:rsidP="00931626">
      <w:pPr>
        <w:pStyle w:val="local1"/>
        <w:spacing w:after="0"/>
        <w:jc w:val="both"/>
      </w:pPr>
      <w:r w:rsidRPr="003C61CE">
        <w:t>Absent extenuating circumstances, the investigation should be completed within ten District</w:t>
      </w:r>
    </w:p>
    <w:p w14:paraId="70348E38" w14:textId="77777777" w:rsidR="00B24CE3" w:rsidRPr="003C61CE" w:rsidRDefault="00B24CE3" w:rsidP="00931626">
      <w:pPr>
        <w:pStyle w:val="local1"/>
        <w:spacing w:after="0"/>
        <w:jc w:val="both"/>
      </w:pPr>
      <w:r w:rsidRPr="003C61CE">
        <w:t>business days from the date of the initial report alleging bullying; however, the principal or</w:t>
      </w:r>
    </w:p>
    <w:p w14:paraId="2B40E68B" w14:textId="77777777" w:rsidR="00B24CE3" w:rsidRPr="003C61CE" w:rsidRDefault="00B24CE3" w:rsidP="00931626">
      <w:pPr>
        <w:pStyle w:val="local1"/>
        <w:spacing w:after="0"/>
        <w:jc w:val="both"/>
      </w:pPr>
      <w:r w:rsidRPr="003C61CE">
        <w:t>designee shall take additional time if necessary, to complete a thorough investigation.</w:t>
      </w:r>
    </w:p>
    <w:p w14:paraId="73D9210F" w14:textId="77777777" w:rsidR="00B24CE3" w:rsidRPr="003C61CE" w:rsidRDefault="00B24CE3" w:rsidP="00931626">
      <w:pPr>
        <w:pStyle w:val="local1"/>
        <w:spacing w:after="0"/>
        <w:jc w:val="both"/>
      </w:pPr>
      <w:r w:rsidRPr="003C61CE">
        <w:t>The principal or designee shall prepare a final, written report of the investigation. The report</w:t>
      </w:r>
    </w:p>
    <w:p w14:paraId="6BD62FFC" w14:textId="77777777" w:rsidR="00B24CE3" w:rsidRPr="003C61CE" w:rsidRDefault="00B24CE3" w:rsidP="00931626">
      <w:pPr>
        <w:pStyle w:val="local1"/>
        <w:spacing w:after="0"/>
        <w:jc w:val="both"/>
      </w:pPr>
      <w:r w:rsidRPr="003C61CE">
        <w:t>shall include a determination of whether bullying occurred, and if so, whether the victim used</w:t>
      </w:r>
    </w:p>
    <w:p w14:paraId="0CA46138" w14:textId="39F249AF" w:rsidR="00B24CE3" w:rsidRPr="003C61CE" w:rsidRDefault="00B24CE3" w:rsidP="00931626">
      <w:pPr>
        <w:pStyle w:val="local1"/>
        <w:spacing w:after="120" w:line="240" w:lineRule="auto"/>
        <w:jc w:val="both"/>
      </w:pPr>
      <w:r w:rsidRPr="003C61CE">
        <w:t>reasonable self-defense. A copy of the report shall be sent to the superintendent or designee.</w:t>
      </w:r>
    </w:p>
    <w:p w14:paraId="237C2964" w14:textId="77777777" w:rsidR="00303728" w:rsidRPr="003C61CE" w:rsidRDefault="00303728" w:rsidP="00931626">
      <w:pPr>
        <w:pStyle w:val="local1"/>
        <w:spacing w:after="120"/>
        <w:jc w:val="both"/>
        <w:rPr>
          <w:b/>
          <w:bCs/>
        </w:rPr>
      </w:pPr>
      <w:r w:rsidRPr="003C61CE">
        <w:rPr>
          <w:b/>
          <w:bCs/>
        </w:rPr>
        <w:t>NOTICE TO PARENTS</w:t>
      </w:r>
    </w:p>
    <w:p w14:paraId="6D4CA536" w14:textId="77777777" w:rsidR="00303728" w:rsidRPr="003C61CE" w:rsidRDefault="00303728" w:rsidP="00931626">
      <w:pPr>
        <w:pStyle w:val="local1"/>
        <w:spacing w:after="0"/>
        <w:jc w:val="both"/>
      </w:pPr>
      <w:r w:rsidRPr="003C61CE">
        <w:t>If an incident of bullying is confirmed, the principal or designee shall promptly notify the</w:t>
      </w:r>
    </w:p>
    <w:p w14:paraId="306AF830" w14:textId="7E7FE1E9" w:rsidR="00303728" w:rsidRPr="003C61CE" w:rsidRDefault="00303728" w:rsidP="00931626">
      <w:pPr>
        <w:pStyle w:val="local1"/>
        <w:spacing w:after="0"/>
        <w:jc w:val="both"/>
      </w:pPr>
      <w:r w:rsidRPr="003C61CE">
        <w:t>parents of the victim and of the student who engaged in bullying.</w:t>
      </w:r>
    </w:p>
    <w:p w14:paraId="0B0A9139" w14:textId="77777777" w:rsidR="00303728" w:rsidRPr="003C61CE" w:rsidRDefault="00303728" w:rsidP="00931626">
      <w:pPr>
        <w:pStyle w:val="local1"/>
        <w:spacing w:after="0"/>
        <w:jc w:val="both"/>
      </w:pPr>
    </w:p>
    <w:p w14:paraId="12C00EC0" w14:textId="77777777" w:rsidR="00303728" w:rsidRPr="003C61CE" w:rsidRDefault="00303728" w:rsidP="00931626">
      <w:pPr>
        <w:pStyle w:val="local1"/>
        <w:spacing w:after="120"/>
        <w:jc w:val="both"/>
        <w:rPr>
          <w:b/>
          <w:bCs/>
        </w:rPr>
      </w:pPr>
      <w:r w:rsidRPr="003C61CE">
        <w:rPr>
          <w:b/>
          <w:bCs/>
        </w:rPr>
        <w:t>DISTRICT ACTION</w:t>
      </w:r>
    </w:p>
    <w:p w14:paraId="6D028FE6" w14:textId="77777777" w:rsidR="00303728" w:rsidRPr="003C61CE" w:rsidRDefault="00303728" w:rsidP="00931626">
      <w:pPr>
        <w:pStyle w:val="local1"/>
        <w:spacing w:after="120"/>
        <w:jc w:val="both"/>
        <w:rPr>
          <w:b/>
          <w:bCs/>
        </w:rPr>
      </w:pPr>
      <w:r w:rsidRPr="003C61CE">
        <w:rPr>
          <w:b/>
          <w:bCs/>
        </w:rPr>
        <w:t>BULLYING</w:t>
      </w:r>
    </w:p>
    <w:p w14:paraId="16575495" w14:textId="77777777" w:rsidR="00303728" w:rsidRPr="003C61CE" w:rsidRDefault="00303728" w:rsidP="00931626">
      <w:pPr>
        <w:pStyle w:val="local1"/>
        <w:spacing w:after="0"/>
        <w:jc w:val="both"/>
      </w:pPr>
      <w:r w:rsidRPr="003C61CE">
        <w:t>If the results of an investigation indicate that bullying occurred, the District shall promptly</w:t>
      </w:r>
    </w:p>
    <w:p w14:paraId="2F548C81" w14:textId="77777777" w:rsidR="00303728" w:rsidRPr="003C61CE" w:rsidRDefault="00303728" w:rsidP="00931626">
      <w:pPr>
        <w:pStyle w:val="local1"/>
        <w:spacing w:after="0"/>
        <w:jc w:val="both"/>
      </w:pPr>
      <w:r w:rsidRPr="003C61CE">
        <w:t>respond by taking appropriate disciplinary action in accordance with the District’s Student Code</w:t>
      </w:r>
    </w:p>
    <w:p w14:paraId="599F096D" w14:textId="77777777" w:rsidR="00303728" w:rsidRPr="003C61CE" w:rsidRDefault="00303728" w:rsidP="00931626">
      <w:pPr>
        <w:pStyle w:val="local1"/>
        <w:spacing w:after="0"/>
        <w:jc w:val="both"/>
      </w:pPr>
      <w:r w:rsidRPr="003C61CE">
        <w:t>of Conduct and may take corrective action reasonably calculated to address the conduct.</w:t>
      </w:r>
    </w:p>
    <w:p w14:paraId="45398F43" w14:textId="77777777" w:rsidR="00303728" w:rsidRPr="003C61CE" w:rsidRDefault="00303728" w:rsidP="003036DA">
      <w:pPr>
        <w:pStyle w:val="local1"/>
        <w:spacing w:after="120"/>
        <w:jc w:val="both"/>
        <w:rPr>
          <w:b/>
          <w:bCs/>
        </w:rPr>
      </w:pPr>
      <w:r w:rsidRPr="003C61CE">
        <w:rPr>
          <w:b/>
          <w:bCs/>
        </w:rPr>
        <w:lastRenderedPageBreak/>
        <w:t>DISCIPLINE</w:t>
      </w:r>
    </w:p>
    <w:p w14:paraId="4C39D00F" w14:textId="77777777" w:rsidR="00303728" w:rsidRPr="003C61CE" w:rsidRDefault="00303728" w:rsidP="003036DA">
      <w:pPr>
        <w:pStyle w:val="local1"/>
        <w:spacing w:after="0"/>
        <w:jc w:val="both"/>
      </w:pPr>
      <w:r w:rsidRPr="003C61CE">
        <w:t>A student who is a victim of bullying and who used reasonable self-defense in response to the</w:t>
      </w:r>
    </w:p>
    <w:p w14:paraId="60EFBDAB" w14:textId="77777777" w:rsidR="00303728" w:rsidRPr="003C61CE" w:rsidRDefault="00303728" w:rsidP="003036DA">
      <w:pPr>
        <w:pStyle w:val="local1"/>
        <w:spacing w:after="0"/>
        <w:jc w:val="both"/>
      </w:pPr>
      <w:r w:rsidRPr="003C61CE">
        <w:t>bullying shall not be subject to disciplinary action.</w:t>
      </w:r>
    </w:p>
    <w:p w14:paraId="684C2A60" w14:textId="77777777" w:rsidR="00303728" w:rsidRPr="003C61CE" w:rsidRDefault="00303728" w:rsidP="003036DA">
      <w:pPr>
        <w:pStyle w:val="local1"/>
        <w:spacing w:after="0"/>
        <w:jc w:val="both"/>
      </w:pPr>
      <w:r w:rsidRPr="003C61CE">
        <w:t>The discipline of a student with a disability is subject to applicable state and federal law in</w:t>
      </w:r>
    </w:p>
    <w:p w14:paraId="4D029C3C" w14:textId="35F89EAD" w:rsidR="00303728" w:rsidRPr="003C61CE" w:rsidRDefault="00303728" w:rsidP="003036DA">
      <w:pPr>
        <w:pStyle w:val="local1"/>
        <w:spacing w:after="120"/>
        <w:jc w:val="both"/>
      </w:pPr>
      <w:r w:rsidRPr="003C61CE">
        <w:t>addition to the Student Code of Conduct.</w:t>
      </w:r>
    </w:p>
    <w:p w14:paraId="78309132" w14:textId="77777777" w:rsidR="00303728" w:rsidRPr="003C61CE" w:rsidRDefault="00303728" w:rsidP="003036DA">
      <w:pPr>
        <w:pStyle w:val="local1"/>
        <w:spacing w:after="120"/>
        <w:jc w:val="both"/>
        <w:rPr>
          <w:b/>
          <w:bCs/>
        </w:rPr>
      </w:pPr>
      <w:r w:rsidRPr="003C61CE">
        <w:rPr>
          <w:b/>
          <w:bCs/>
        </w:rPr>
        <w:t>CORRECTIVE ACTION</w:t>
      </w:r>
    </w:p>
    <w:p w14:paraId="7A3F1E7A" w14:textId="77777777" w:rsidR="00303728" w:rsidRPr="003C61CE" w:rsidRDefault="00303728" w:rsidP="003036DA">
      <w:pPr>
        <w:pStyle w:val="local1"/>
        <w:spacing w:after="0"/>
        <w:jc w:val="both"/>
      </w:pPr>
      <w:r w:rsidRPr="003C61CE">
        <w:t>Examples of corrective action may include a training program for the individuals involved in the</w:t>
      </w:r>
    </w:p>
    <w:p w14:paraId="62811D23" w14:textId="77777777" w:rsidR="00303728" w:rsidRPr="003C61CE" w:rsidRDefault="00303728" w:rsidP="003036DA">
      <w:pPr>
        <w:pStyle w:val="local1"/>
        <w:spacing w:after="0"/>
        <w:jc w:val="both"/>
      </w:pPr>
      <w:r w:rsidRPr="003C61CE">
        <w:t>complaint, a comprehensive education program for the school community, follow-up inquiries</w:t>
      </w:r>
    </w:p>
    <w:p w14:paraId="0E47BA6F" w14:textId="77777777" w:rsidR="00303728" w:rsidRPr="003C61CE" w:rsidRDefault="00303728" w:rsidP="003036DA">
      <w:pPr>
        <w:pStyle w:val="local1"/>
        <w:spacing w:after="0"/>
        <w:jc w:val="both"/>
      </w:pPr>
      <w:r w:rsidRPr="003C61CE">
        <w:t>to determine if any new incidents or any instances of retaliation have occurred, involving</w:t>
      </w:r>
    </w:p>
    <w:p w14:paraId="70C7EB52" w14:textId="77777777" w:rsidR="00303728" w:rsidRPr="003C61CE" w:rsidRDefault="00303728" w:rsidP="003036DA">
      <w:pPr>
        <w:pStyle w:val="local1"/>
        <w:spacing w:after="0"/>
        <w:jc w:val="both"/>
      </w:pPr>
      <w:r w:rsidRPr="003C61CE">
        <w:t>parents and students in efforts to identify problems and improve the school climate, increasing</w:t>
      </w:r>
    </w:p>
    <w:p w14:paraId="409B8F11" w14:textId="77777777" w:rsidR="00303728" w:rsidRPr="003C61CE" w:rsidRDefault="00303728" w:rsidP="003036DA">
      <w:pPr>
        <w:pStyle w:val="local1"/>
        <w:spacing w:after="0"/>
        <w:jc w:val="both"/>
      </w:pPr>
      <w:r w:rsidRPr="003C61CE">
        <w:t>staff monitoring of areas where bullying has occurred, and reaffirming the District’s policy</w:t>
      </w:r>
    </w:p>
    <w:p w14:paraId="2ACC56C5" w14:textId="77777777" w:rsidR="00303728" w:rsidRPr="003C61CE" w:rsidRDefault="00303728" w:rsidP="003036DA">
      <w:pPr>
        <w:pStyle w:val="local1"/>
        <w:spacing w:after="120"/>
        <w:jc w:val="both"/>
      </w:pPr>
      <w:r w:rsidRPr="003C61CE">
        <w:t>against bullying.</w:t>
      </w:r>
    </w:p>
    <w:p w14:paraId="7C298400" w14:textId="77777777" w:rsidR="00303728" w:rsidRPr="003C61CE" w:rsidRDefault="00303728" w:rsidP="003036DA">
      <w:pPr>
        <w:pStyle w:val="local1"/>
        <w:spacing w:after="120"/>
        <w:jc w:val="both"/>
        <w:rPr>
          <w:b/>
          <w:bCs/>
        </w:rPr>
      </w:pPr>
      <w:r w:rsidRPr="003C61CE">
        <w:rPr>
          <w:b/>
          <w:bCs/>
        </w:rPr>
        <w:t>TRANSFERS</w:t>
      </w:r>
    </w:p>
    <w:p w14:paraId="5FB9FC4B" w14:textId="77777777" w:rsidR="00303728" w:rsidRPr="003C61CE" w:rsidRDefault="00303728" w:rsidP="003036DA">
      <w:pPr>
        <w:pStyle w:val="local1"/>
        <w:spacing w:after="120"/>
        <w:jc w:val="both"/>
      </w:pPr>
      <w:r w:rsidRPr="003C61CE">
        <w:t>The principal or designee shall refer to FDB for transfer provisions.</w:t>
      </w:r>
    </w:p>
    <w:p w14:paraId="7D10B2AB" w14:textId="77777777" w:rsidR="00303728" w:rsidRPr="003C61CE" w:rsidRDefault="00303728" w:rsidP="003036DA">
      <w:pPr>
        <w:pStyle w:val="local1"/>
        <w:spacing w:after="120"/>
        <w:jc w:val="both"/>
        <w:rPr>
          <w:b/>
          <w:bCs/>
        </w:rPr>
      </w:pPr>
      <w:r w:rsidRPr="003C61CE">
        <w:rPr>
          <w:b/>
          <w:bCs/>
        </w:rPr>
        <w:t>COUNSELING</w:t>
      </w:r>
    </w:p>
    <w:p w14:paraId="04A339C5" w14:textId="77777777" w:rsidR="00303728" w:rsidRPr="003C61CE" w:rsidRDefault="00303728" w:rsidP="003036DA">
      <w:pPr>
        <w:pStyle w:val="local1"/>
        <w:spacing w:after="0"/>
        <w:jc w:val="both"/>
      </w:pPr>
      <w:r w:rsidRPr="003C61CE">
        <w:t>The principal or designee shall notify the victim, the student who engaged in bullying, and any</w:t>
      </w:r>
    </w:p>
    <w:p w14:paraId="04EBE08F" w14:textId="77777777" w:rsidR="00303728" w:rsidRPr="003C61CE" w:rsidRDefault="00303728" w:rsidP="003036DA">
      <w:pPr>
        <w:pStyle w:val="local1"/>
        <w:spacing w:after="120"/>
        <w:jc w:val="both"/>
      </w:pPr>
      <w:r w:rsidRPr="003C61CE">
        <w:t>students who witnessed the bullying of available counseling options.</w:t>
      </w:r>
    </w:p>
    <w:p w14:paraId="681284F2" w14:textId="77777777" w:rsidR="00303728" w:rsidRPr="003C61CE" w:rsidRDefault="00303728" w:rsidP="003036DA">
      <w:pPr>
        <w:pStyle w:val="local1"/>
        <w:spacing w:after="120"/>
        <w:jc w:val="both"/>
        <w:rPr>
          <w:b/>
          <w:bCs/>
        </w:rPr>
      </w:pPr>
      <w:r w:rsidRPr="003C61CE">
        <w:rPr>
          <w:b/>
          <w:bCs/>
        </w:rPr>
        <w:t>IMPROPER CONDUCT</w:t>
      </w:r>
    </w:p>
    <w:p w14:paraId="29831E31" w14:textId="77777777" w:rsidR="00303728" w:rsidRPr="003C61CE" w:rsidRDefault="00303728" w:rsidP="003036DA">
      <w:pPr>
        <w:pStyle w:val="local1"/>
        <w:spacing w:after="0"/>
        <w:jc w:val="both"/>
      </w:pPr>
      <w:r w:rsidRPr="003C61CE">
        <w:t>If the investigation reveals improper conduct that did not rise to the level of prohibited conduct</w:t>
      </w:r>
    </w:p>
    <w:p w14:paraId="262A1552" w14:textId="41672696" w:rsidR="00303728" w:rsidRPr="003C61CE" w:rsidRDefault="00303728" w:rsidP="003036DA">
      <w:pPr>
        <w:pStyle w:val="local1"/>
        <w:spacing w:after="0"/>
        <w:jc w:val="both"/>
      </w:pPr>
      <w:r w:rsidRPr="003C61CE">
        <w:t xml:space="preserve">or bullying, the District may </w:t>
      </w:r>
      <w:r w:rsidR="003B5FF8" w:rsidRPr="003C61CE">
        <w:t>act</w:t>
      </w:r>
      <w:r w:rsidRPr="003C61CE">
        <w:t xml:space="preserve"> in accordance with the Student Code of Conduct or any</w:t>
      </w:r>
    </w:p>
    <w:p w14:paraId="3780A443" w14:textId="77777777" w:rsidR="00303728" w:rsidRPr="003C61CE" w:rsidRDefault="00303728" w:rsidP="003036DA">
      <w:pPr>
        <w:pStyle w:val="local1"/>
        <w:spacing w:after="120"/>
        <w:jc w:val="both"/>
      </w:pPr>
      <w:r w:rsidRPr="003C61CE">
        <w:t>other appropriate corrective action.</w:t>
      </w:r>
    </w:p>
    <w:p w14:paraId="5D2A5E07" w14:textId="77777777" w:rsidR="00303728" w:rsidRPr="003C61CE" w:rsidRDefault="00303728" w:rsidP="003036DA">
      <w:pPr>
        <w:pStyle w:val="local1"/>
        <w:spacing w:after="120"/>
        <w:jc w:val="both"/>
        <w:rPr>
          <w:b/>
          <w:bCs/>
        </w:rPr>
      </w:pPr>
      <w:r w:rsidRPr="003C61CE">
        <w:rPr>
          <w:b/>
          <w:bCs/>
        </w:rPr>
        <w:t>CONFIDENTIALITY</w:t>
      </w:r>
    </w:p>
    <w:p w14:paraId="3D661B85" w14:textId="77777777" w:rsidR="00303728" w:rsidRPr="003C61CE" w:rsidRDefault="00303728" w:rsidP="003036DA">
      <w:pPr>
        <w:pStyle w:val="local1"/>
        <w:spacing w:after="0"/>
        <w:jc w:val="both"/>
      </w:pPr>
      <w:r w:rsidRPr="003C61CE">
        <w:t>To the greatest extent possible, the District shall respect the privacy of the complainant,</w:t>
      </w:r>
    </w:p>
    <w:p w14:paraId="013E4DE3" w14:textId="71803898" w:rsidR="00303728" w:rsidRPr="003C61CE" w:rsidRDefault="00303728" w:rsidP="003036DA">
      <w:pPr>
        <w:pStyle w:val="local1"/>
        <w:spacing w:after="120"/>
        <w:jc w:val="both"/>
      </w:pPr>
      <w:r w:rsidRPr="003C61CE">
        <w:t xml:space="preserve">persons against whom a report is filed, and witnesses. Limited disclosures may be necessary </w:t>
      </w:r>
      <w:r w:rsidR="003B5FF8" w:rsidRPr="003C61CE">
        <w:t>to</w:t>
      </w:r>
      <w:r w:rsidRPr="003C61CE">
        <w:t xml:space="preserve"> conduct a thorough investigation.</w:t>
      </w:r>
    </w:p>
    <w:p w14:paraId="46F52F4B" w14:textId="77777777" w:rsidR="00F55148" w:rsidRPr="003C61CE" w:rsidRDefault="00F55148" w:rsidP="003036DA">
      <w:pPr>
        <w:pStyle w:val="local1"/>
        <w:spacing w:after="120"/>
        <w:jc w:val="both"/>
        <w:rPr>
          <w:b/>
          <w:bCs/>
        </w:rPr>
      </w:pPr>
      <w:r w:rsidRPr="003C61CE">
        <w:rPr>
          <w:b/>
          <w:bCs/>
        </w:rPr>
        <w:t>APPEAL</w:t>
      </w:r>
    </w:p>
    <w:p w14:paraId="47242AFC" w14:textId="77777777" w:rsidR="00F55148" w:rsidRPr="003C61CE" w:rsidRDefault="00F55148" w:rsidP="003036DA">
      <w:pPr>
        <w:pStyle w:val="local1"/>
        <w:spacing w:after="0"/>
        <w:jc w:val="both"/>
      </w:pPr>
      <w:r w:rsidRPr="003C61CE">
        <w:t>A student who is dissatisfied with the outcome of the investigation may appeal through</w:t>
      </w:r>
    </w:p>
    <w:p w14:paraId="5191DE1D" w14:textId="77777777" w:rsidR="00F55148" w:rsidRPr="003C61CE" w:rsidRDefault="00F55148" w:rsidP="003036DA">
      <w:pPr>
        <w:pStyle w:val="local1"/>
        <w:spacing w:after="0"/>
        <w:jc w:val="both"/>
      </w:pPr>
      <w:r w:rsidRPr="003C61CE">
        <w:t>FNG(LOCAL), beginning at the appropriate level.</w:t>
      </w:r>
    </w:p>
    <w:p w14:paraId="6402CCD5" w14:textId="77777777" w:rsidR="00F55148" w:rsidRPr="003C61CE" w:rsidRDefault="00F55148" w:rsidP="003036DA">
      <w:pPr>
        <w:pStyle w:val="local1"/>
        <w:spacing w:before="120" w:after="120"/>
        <w:jc w:val="both"/>
        <w:rPr>
          <w:b/>
          <w:bCs/>
        </w:rPr>
      </w:pPr>
      <w:r w:rsidRPr="003C61CE">
        <w:rPr>
          <w:b/>
          <w:bCs/>
        </w:rPr>
        <w:t>RECORDS RETENTION</w:t>
      </w:r>
    </w:p>
    <w:p w14:paraId="5A790076" w14:textId="77777777" w:rsidR="00F55148" w:rsidRPr="003C61CE" w:rsidRDefault="00F55148" w:rsidP="003036DA">
      <w:pPr>
        <w:pStyle w:val="local1"/>
        <w:spacing w:after="0"/>
        <w:jc w:val="both"/>
      </w:pPr>
      <w:r w:rsidRPr="003C61CE">
        <w:t>Retention of records shall be in accordance with CPC(LOCAL).</w:t>
      </w:r>
    </w:p>
    <w:p w14:paraId="6F139D16" w14:textId="77777777" w:rsidR="00F55148" w:rsidRPr="003C61CE" w:rsidRDefault="00F55148" w:rsidP="003036DA">
      <w:pPr>
        <w:pStyle w:val="local1"/>
        <w:spacing w:before="120" w:after="120"/>
        <w:jc w:val="both"/>
        <w:rPr>
          <w:b/>
          <w:bCs/>
        </w:rPr>
      </w:pPr>
      <w:r w:rsidRPr="003C61CE">
        <w:rPr>
          <w:b/>
          <w:bCs/>
        </w:rPr>
        <w:t>ACCESS TO POLICY AND PROCEDURES</w:t>
      </w:r>
    </w:p>
    <w:p w14:paraId="5E7E363F" w14:textId="77777777" w:rsidR="00F55148" w:rsidRPr="003C61CE" w:rsidRDefault="00F55148" w:rsidP="003036DA">
      <w:pPr>
        <w:pStyle w:val="local1"/>
        <w:spacing w:after="0"/>
        <w:jc w:val="both"/>
      </w:pPr>
      <w:r w:rsidRPr="003C61CE">
        <w:t>This policy and any accompanying procedures shall be distributed annually in the employee and</w:t>
      </w:r>
    </w:p>
    <w:p w14:paraId="2AF40666" w14:textId="77777777" w:rsidR="00F55148" w:rsidRPr="003C61CE" w:rsidRDefault="00F55148" w:rsidP="003036DA">
      <w:pPr>
        <w:pStyle w:val="local1"/>
        <w:spacing w:after="0"/>
        <w:jc w:val="both"/>
      </w:pPr>
      <w:r w:rsidRPr="003C61CE">
        <w:t>student handbooks. Copies of the policy and procedures shall be posted on the District’s Web</w:t>
      </w:r>
    </w:p>
    <w:p w14:paraId="6EA64607" w14:textId="77777777" w:rsidR="00F55148" w:rsidRPr="003C61CE" w:rsidRDefault="00F55148" w:rsidP="003036DA">
      <w:pPr>
        <w:pStyle w:val="local1"/>
        <w:spacing w:after="0"/>
        <w:jc w:val="both"/>
      </w:pPr>
      <w:r w:rsidRPr="003C61CE">
        <w:t>site, to the extent practicable, and shall be readily available at each campus and the District’s</w:t>
      </w:r>
    </w:p>
    <w:p w14:paraId="5F08086B" w14:textId="615E4A4E" w:rsidR="00F55148" w:rsidRPr="003C61CE" w:rsidRDefault="00F55148" w:rsidP="003036DA">
      <w:pPr>
        <w:pStyle w:val="local1"/>
        <w:spacing w:after="0"/>
        <w:jc w:val="both"/>
      </w:pPr>
      <w:r w:rsidRPr="003C61CE">
        <w:t>administrative offices.</w:t>
      </w:r>
    </w:p>
    <w:p w14:paraId="79557A7C" w14:textId="5F48D351" w:rsidR="00743CC4" w:rsidRPr="003C61CE" w:rsidRDefault="00743CC4" w:rsidP="003036DA">
      <w:pPr>
        <w:pStyle w:val="local1"/>
        <w:spacing w:after="0"/>
        <w:jc w:val="both"/>
      </w:pPr>
    </w:p>
    <w:p w14:paraId="07DFB667" w14:textId="2C653714" w:rsidR="00743CC4" w:rsidRPr="003C61CE" w:rsidRDefault="00743CC4" w:rsidP="003036DA">
      <w:pPr>
        <w:pStyle w:val="local1"/>
        <w:spacing w:after="0"/>
        <w:jc w:val="both"/>
      </w:pPr>
    </w:p>
    <w:p w14:paraId="41FED3CE" w14:textId="681061FF" w:rsidR="00743CC4" w:rsidRPr="003C61CE" w:rsidRDefault="00743CC4" w:rsidP="003036DA">
      <w:pPr>
        <w:pStyle w:val="local1"/>
        <w:spacing w:after="0"/>
        <w:jc w:val="both"/>
      </w:pPr>
    </w:p>
    <w:p w14:paraId="578C5D82" w14:textId="3EEC3751" w:rsidR="00743CC4" w:rsidRPr="003C61CE" w:rsidRDefault="00743CC4" w:rsidP="003036DA">
      <w:pPr>
        <w:pStyle w:val="local1"/>
        <w:spacing w:after="0"/>
        <w:jc w:val="both"/>
      </w:pPr>
    </w:p>
    <w:p w14:paraId="0712F845" w14:textId="7DCB1A5F" w:rsidR="00743CC4" w:rsidRPr="003C61CE" w:rsidRDefault="00743CC4" w:rsidP="003036DA">
      <w:pPr>
        <w:pStyle w:val="local1"/>
        <w:spacing w:after="0"/>
        <w:jc w:val="both"/>
      </w:pPr>
    </w:p>
    <w:p w14:paraId="73BFAE43" w14:textId="1B8D3501" w:rsidR="00743CC4" w:rsidRPr="003C61CE" w:rsidRDefault="00743CC4" w:rsidP="003036DA">
      <w:pPr>
        <w:pStyle w:val="local1"/>
        <w:spacing w:after="0"/>
        <w:jc w:val="both"/>
      </w:pPr>
    </w:p>
    <w:p w14:paraId="13373A29" w14:textId="48BF05B8" w:rsidR="00743CC4" w:rsidRPr="003C61CE" w:rsidRDefault="00743CC4" w:rsidP="003036DA">
      <w:pPr>
        <w:pStyle w:val="local1"/>
        <w:spacing w:after="0"/>
        <w:jc w:val="both"/>
      </w:pPr>
    </w:p>
    <w:p w14:paraId="634B40FA" w14:textId="5908AE8E" w:rsidR="00743CC4" w:rsidRPr="003C61CE" w:rsidRDefault="00743CC4" w:rsidP="003036DA">
      <w:pPr>
        <w:pStyle w:val="local1"/>
        <w:spacing w:after="0"/>
        <w:jc w:val="both"/>
      </w:pPr>
    </w:p>
    <w:p w14:paraId="03C04D6D" w14:textId="0C7E06D2" w:rsidR="00743CC4" w:rsidRPr="003C61CE" w:rsidRDefault="00743CC4" w:rsidP="00743CC4">
      <w:pPr>
        <w:pStyle w:val="local1"/>
        <w:spacing w:after="240"/>
        <w:jc w:val="center"/>
        <w:rPr>
          <w:b/>
          <w:bCs/>
        </w:rPr>
      </w:pPr>
      <w:r w:rsidRPr="003C61CE">
        <w:rPr>
          <w:b/>
          <w:bCs/>
        </w:rPr>
        <w:lastRenderedPageBreak/>
        <w:t>Elementary Student, School, Parent Agreement</w:t>
      </w:r>
    </w:p>
    <w:p w14:paraId="0366F3FE" w14:textId="77777777" w:rsidR="00743CC4" w:rsidRPr="003C61CE" w:rsidRDefault="00743CC4" w:rsidP="00743CC4">
      <w:pPr>
        <w:pStyle w:val="local1"/>
        <w:spacing w:after="120"/>
        <w:rPr>
          <w:b/>
          <w:bCs/>
        </w:rPr>
      </w:pPr>
      <w:r w:rsidRPr="003C61CE">
        <w:rPr>
          <w:b/>
          <w:bCs/>
        </w:rPr>
        <w:t>Parent/Guardian Agreement</w:t>
      </w:r>
    </w:p>
    <w:p w14:paraId="1FAAFCE4" w14:textId="77777777" w:rsidR="00743CC4" w:rsidRPr="003C61CE" w:rsidRDefault="00743CC4" w:rsidP="00743CC4">
      <w:pPr>
        <w:pStyle w:val="local1"/>
        <w:spacing w:after="120"/>
      </w:pPr>
      <w:r w:rsidRPr="003C61CE">
        <w:t>I want my child to achieve. Therefore, I will encourage him/her by doing the following:</w:t>
      </w:r>
    </w:p>
    <w:p w14:paraId="7DB47158" w14:textId="522857E4" w:rsidR="00743CC4" w:rsidRPr="003C61CE" w:rsidRDefault="00743CC4" w:rsidP="00743CC4">
      <w:pPr>
        <w:pStyle w:val="local1"/>
        <w:numPr>
          <w:ilvl w:val="1"/>
          <w:numId w:val="14"/>
        </w:numPr>
        <w:spacing w:after="120"/>
        <w:ind w:left="810"/>
      </w:pPr>
      <w:r w:rsidRPr="003C61CE">
        <w:t>See that my child is punctual, is well-rested, and attends school regularly,</w:t>
      </w:r>
    </w:p>
    <w:p w14:paraId="0E6D37DB" w14:textId="291630A8" w:rsidR="00743CC4" w:rsidRPr="003C61CE" w:rsidRDefault="00743CC4" w:rsidP="00743CC4">
      <w:pPr>
        <w:pStyle w:val="local1"/>
        <w:numPr>
          <w:ilvl w:val="1"/>
          <w:numId w:val="14"/>
        </w:numPr>
        <w:spacing w:after="120"/>
        <w:ind w:left="810"/>
      </w:pPr>
      <w:r w:rsidRPr="003C61CE">
        <w:t>Support the school in its efforts to maintain proper discipline,</w:t>
      </w:r>
    </w:p>
    <w:p w14:paraId="3A0FB22F" w14:textId="0E2EB82C" w:rsidR="00743CC4" w:rsidRPr="003C61CE" w:rsidRDefault="00743CC4" w:rsidP="00743CC4">
      <w:pPr>
        <w:pStyle w:val="local1"/>
        <w:numPr>
          <w:ilvl w:val="1"/>
          <w:numId w:val="14"/>
        </w:numPr>
        <w:spacing w:after="120"/>
        <w:ind w:left="810"/>
      </w:pPr>
      <w:r w:rsidRPr="003C61CE">
        <w:t>Provide a quiet, well lighted place and time for study, and review homework regularly,</w:t>
      </w:r>
    </w:p>
    <w:p w14:paraId="07338F11" w14:textId="398C57BA" w:rsidR="00743CC4" w:rsidRPr="003C61CE" w:rsidRDefault="00743CC4" w:rsidP="00743CC4">
      <w:pPr>
        <w:pStyle w:val="local1"/>
        <w:numPr>
          <w:ilvl w:val="1"/>
          <w:numId w:val="14"/>
        </w:numPr>
        <w:spacing w:after="120"/>
        <w:ind w:left="810"/>
      </w:pPr>
      <w:r w:rsidRPr="003C61CE">
        <w:t>Encourage my child’s efforts and be available for questions,</w:t>
      </w:r>
    </w:p>
    <w:p w14:paraId="1CF55862" w14:textId="3E3373E7" w:rsidR="00743CC4" w:rsidRPr="003C61CE" w:rsidRDefault="00743CC4" w:rsidP="00743CC4">
      <w:pPr>
        <w:pStyle w:val="local1"/>
        <w:numPr>
          <w:ilvl w:val="1"/>
          <w:numId w:val="14"/>
        </w:numPr>
        <w:spacing w:after="120"/>
        <w:ind w:left="810"/>
      </w:pPr>
      <w:r w:rsidRPr="003C61CE">
        <w:t xml:space="preserve">Stay aware of what my child is learning by talking about school and attending school events, and </w:t>
      </w:r>
    </w:p>
    <w:p w14:paraId="0F6DD07A" w14:textId="4F7D7F97" w:rsidR="00743CC4" w:rsidRPr="003C61CE" w:rsidRDefault="00743CC4" w:rsidP="00743CC4">
      <w:pPr>
        <w:pStyle w:val="local1"/>
        <w:numPr>
          <w:ilvl w:val="1"/>
          <w:numId w:val="14"/>
        </w:numPr>
        <w:spacing w:after="120"/>
        <w:ind w:left="810"/>
      </w:pPr>
      <w:r w:rsidRPr="003C61CE">
        <w:t>Read to my child, let my child see me read (newspapers, books, magazines), and have my child read to me.</w:t>
      </w:r>
    </w:p>
    <w:p w14:paraId="1C949DFF" w14:textId="77777777" w:rsidR="002D5D13" w:rsidRPr="003C61CE" w:rsidRDefault="002D5D13" w:rsidP="002D5D13">
      <w:pPr>
        <w:pStyle w:val="local1"/>
        <w:spacing w:after="120"/>
        <w:ind w:left="810"/>
      </w:pPr>
    </w:p>
    <w:p w14:paraId="02E3A174" w14:textId="77777777" w:rsidR="00743CC4" w:rsidRPr="003C61CE" w:rsidRDefault="00743CC4" w:rsidP="00743CC4">
      <w:pPr>
        <w:pStyle w:val="local1"/>
        <w:spacing w:after="120"/>
        <w:rPr>
          <w:b/>
          <w:bCs/>
        </w:rPr>
      </w:pPr>
      <w:r w:rsidRPr="003C61CE">
        <w:rPr>
          <w:b/>
          <w:bCs/>
        </w:rPr>
        <w:t>Student Agreement</w:t>
      </w:r>
    </w:p>
    <w:p w14:paraId="71B59D67" w14:textId="77777777" w:rsidR="00743CC4" w:rsidRPr="003C61CE" w:rsidRDefault="00743CC4" w:rsidP="00743CC4">
      <w:pPr>
        <w:pStyle w:val="local1"/>
        <w:spacing w:after="120"/>
      </w:pPr>
      <w:r w:rsidRPr="003C61CE">
        <w:t>It is important to work to the best of my ability. Therefore, I shall strive to do the following:</w:t>
      </w:r>
    </w:p>
    <w:p w14:paraId="5F647673" w14:textId="723772A3" w:rsidR="00743CC4" w:rsidRPr="003C61CE" w:rsidRDefault="00743CC4" w:rsidP="00743CC4">
      <w:pPr>
        <w:pStyle w:val="local1"/>
        <w:spacing w:after="120"/>
        <w:ind w:left="720" w:hanging="270"/>
      </w:pPr>
      <w:r w:rsidRPr="003C61CE">
        <w:t>•    I will be responsible for my own behavior at all times,</w:t>
      </w:r>
    </w:p>
    <w:p w14:paraId="2C20F843" w14:textId="3098D56A" w:rsidR="00743CC4" w:rsidRPr="003C61CE" w:rsidRDefault="00743CC4" w:rsidP="00743CC4">
      <w:pPr>
        <w:pStyle w:val="local1"/>
        <w:spacing w:after="120"/>
        <w:ind w:left="720" w:hanging="270"/>
      </w:pPr>
      <w:r w:rsidRPr="003C61CE">
        <w:t>•    I will put forth my best attitude and effort in all that I do,</w:t>
      </w:r>
    </w:p>
    <w:p w14:paraId="07E0FE0E" w14:textId="3B76117F" w:rsidR="00743CC4" w:rsidRPr="003C61CE" w:rsidRDefault="00743CC4" w:rsidP="00743CC4">
      <w:pPr>
        <w:pStyle w:val="local1"/>
        <w:spacing w:after="120"/>
        <w:ind w:left="720" w:hanging="270"/>
      </w:pPr>
      <w:r w:rsidRPr="003C61CE">
        <w:t>•    I will believe in and respect myself and all other,</w:t>
      </w:r>
    </w:p>
    <w:p w14:paraId="2271E089" w14:textId="77777777" w:rsidR="00743CC4" w:rsidRPr="003C61CE" w:rsidRDefault="00743CC4" w:rsidP="00743CC4">
      <w:pPr>
        <w:pStyle w:val="local1"/>
        <w:spacing w:after="120"/>
        <w:ind w:left="720" w:hanging="270"/>
      </w:pPr>
      <w:r w:rsidRPr="003C61CE">
        <w:t xml:space="preserve">•    I will spend more time reading and talking with my family, </w:t>
      </w:r>
    </w:p>
    <w:p w14:paraId="70DADA41" w14:textId="1FD62DC7" w:rsidR="00743CC4" w:rsidRPr="003C61CE" w:rsidRDefault="00743CC4" w:rsidP="00743CC4">
      <w:pPr>
        <w:pStyle w:val="local1"/>
        <w:numPr>
          <w:ilvl w:val="0"/>
          <w:numId w:val="33"/>
        </w:numPr>
        <w:spacing w:after="120"/>
        <w:ind w:hanging="270"/>
      </w:pPr>
      <w:r w:rsidRPr="003C61CE">
        <w:t xml:space="preserve"> I will do my homework so that I will be prepared for my classes, and </w:t>
      </w:r>
    </w:p>
    <w:p w14:paraId="16F3ED92" w14:textId="4E0648EE" w:rsidR="00743CC4" w:rsidRPr="003C61CE" w:rsidRDefault="00743CC4" w:rsidP="00743CC4">
      <w:pPr>
        <w:pStyle w:val="local1"/>
        <w:spacing w:after="120"/>
        <w:ind w:left="720" w:hanging="270"/>
      </w:pPr>
      <w:r w:rsidRPr="003C61CE">
        <w:t>•    I will try to be helpful to others at school and in the community.</w:t>
      </w:r>
    </w:p>
    <w:p w14:paraId="6228BA3C" w14:textId="77777777" w:rsidR="002D5D13" w:rsidRPr="003C61CE" w:rsidRDefault="002D5D13" w:rsidP="00743CC4">
      <w:pPr>
        <w:pStyle w:val="local1"/>
        <w:spacing w:after="120"/>
        <w:ind w:left="720" w:hanging="270"/>
      </w:pPr>
    </w:p>
    <w:p w14:paraId="26EDBA8E" w14:textId="77777777" w:rsidR="00743CC4" w:rsidRPr="003C61CE" w:rsidRDefault="00743CC4" w:rsidP="00743CC4">
      <w:pPr>
        <w:pStyle w:val="local1"/>
        <w:spacing w:after="120"/>
        <w:rPr>
          <w:b/>
          <w:bCs/>
        </w:rPr>
      </w:pPr>
      <w:r w:rsidRPr="003C61CE">
        <w:rPr>
          <w:b/>
          <w:bCs/>
        </w:rPr>
        <w:t>Teacher and Principal Agreement</w:t>
      </w:r>
    </w:p>
    <w:p w14:paraId="091A9C20" w14:textId="77777777" w:rsidR="00743CC4" w:rsidRPr="003C61CE" w:rsidRDefault="00743CC4" w:rsidP="00743CC4">
      <w:pPr>
        <w:pStyle w:val="local1"/>
        <w:spacing w:after="120"/>
      </w:pPr>
      <w:r w:rsidRPr="003C61CE">
        <w:t>We take responsibility for our students’ learning:</w:t>
      </w:r>
    </w:p>
    <w:p w14:paraId="3A0B4276" w14:textId="4FBB8BA0" w:rsidR="00743CC4" w:rsidRPr="003C61CE" w:rsidRDefault="00743CC4" w:rsidP="00BC6095">
      <w:pPr>
        <w:pStyle w:val="local1"/>
        <w:spacing w:after="120"/>
        <w:ind w:left="720" w:hanging="274"/>
      </w:pPr>
      <w:r w:rsidRPr="003C61CE">
        <w:t xml:space="preserve">• </w:t>
      </w:r>
      <w:r w:rsidR="00BC6095" w:rsidRPr="003C61CE">
        <w:t xml:space="preserve">  </w:t>
      </w:r>
      <w:r w:rsidRPr="003C61CE">
        <w:t>We will do all that we can to ensure that your child has a positive school</w:t>
      </w:r>
      <w:r w:rsidR="00BC6095" w:rsidRPr="003C61CE">
        <w:t xml:space="preserve"> </w:t>
      </w:r>
      <w:r w:rsidRPr="003C61CE">
        <w:t>experience each day</w:t>
      </w:r>
      <w:r w:rsidR="00BC6095" w:rsidRPr="003C61CE">
        <w:t>,</w:t>
      </w:r>
    </w:p>
    <w:p w14:paraId="3947F564" w14:textId="77777777" w:rsidR="00BC6095" w:rsidRPr="003C61CE" w:rsidRDefault="00743CC4" w:rsidP="00BC6095">
      <w:pPr>
        <w:pStyle w:val="local1"/>
        <w:spacing w:after="0"/>
        <w:ind w:left="446"/>
      </w:pPr>
      <w:r w:rsidRPr="003C61CE">
        <w:t xml:space="preserve">• </w:t>
      </w:r>
      <w:r w:rsidR="00BC6095" w:rsidRPr="003C61CE">
        <w:t xml:space="preserve">  </w:t>
      </w:r>
      <w:r w:rsidRPr="003C61CE">
        <w:t>We will offer a curriculum and related activities that always keep the aim of</w:t>
      </w:r>
      <w:r w:rsidR="00BC6095" w:rsidRPr="003C61CE">
        <w:t xml:space="preserve"> </w:t>
      </w:r>
      <w:r w:rsidRPr="003C61CE">
        <w:t xml:space="preserve">improving </w:t>
      </w:r>
      <w:r w:rsidR="00BC6095" w:rsidRPr="003C61CE">
        <w:t xml:space="preserve">  </w:t>
      </w:r>
    </w:p>
    <w:p w14:paraId="1C0C01EE" w14:textId="7D62CE38" w:rsidR="00743CC4" w:rsidRPr="003C61CE" w:rsidRDefault="00BC6095" w:rsidP="00BC6095">
      <w:pPr>
        <w:pStyle w:val="local1"/>
        <w:spacing w:after="120"/>
        <w:ind w:left="446"/>
      </w:pPr>
      <w:r w:rsidRPr="003C61CE">
        <w:t xml:space="preserve">    </w:t>
      </w:r>
      <w:r w:rsidR="00743CC4" w:rsidRPr="003C61CE">
        <w:t>student achievement</w:t>
      </w:r>
      <w:r w:rsidRPr="003C61CE">
        <w:t xml:space="preserve">, </w:t>
      </w:r>
    </w:p>
    <w:p w14:paraId="13B2D504" w14:textId="7191C8F0" w:rsidR="00743CC4" w:rsidRPr="003C61CE" w:rsidRDefault="00743CC4" w:rsidP="00BC6095">
      <w:pPr>
        <w:pStyle w:val="local1"/>
        <w:spacing w:after="120"/>
        <w:ind w:left="450"/>
      </w:pPr>
      <w:r w:rsidRPr="003C61CE">
        <w:t xml:space="preserve">• </w:t>
      </w:r>
      <w:r w:rsidR="002D5D13" w:rsidRPr="003C61CE">
        <w:t xml:space="preserve">  </w:t>
      </w:r>
      <w:r w:rsidRPr="003C61CE">
        <w:t>We will be available for scheduled conferences</w:t>
      </w:r>
      <w:r w:rsidR="002D5D13" w:rsidRPr="003C61CE">
        <w:t>,</w:t>
      </w:r>
    </w:p>
    <w:p w14:paraId="66E4A456" w14:textId="77777777" w:rsidR="002D5D13" w:rsidRPr="003C61CE" w:rsidRDefault="00743CC4" w:rsidP="002D5D13">
      <w:pPr>
        <w:pStyle w:val="local1"/>
        <w:spacing w:after="120"/>
        <w:ind w:left="450"/>
      </w:pPr>
      <w:r w:rsidRPr="003C61CE">
        <w:t xml:space="preserve">• </w:t>
      </w:r>
      <w:r w:rsidR="002D5D13" w:rsidRPr="003C61CE">
        <w:t xml:space="preserve">  </w:t>
      </w:r>
      <w:r w:rsidRPr="003C61CE">
        <w:t>We will provide opportunities for parents to give input into school operations</w:t>
      </w:r>
      <w:r w:rsidR="002D5D13" w:rsidRPr="003C61CE">
        <w:t xml:space="preserve"> </w:t>
      </w:r>
      <w:r w:rsidRPr="003C61CE">
        <w:t xml:space="preserve">and to </w:t>
      </w:r>
      <w:r w:rsidR="002D5D13" w:rsidRPr="003C61CE">
        <w:t xml:space="preserve">  </w:t>
      </w:r>
    </w:p>
    <w:p w14:paraId="51F47543" w14:textId="51B6D5A2" w:rsidR="00743CC4" w:rsidRPr="003C61CE" w:rsidRDefault="002D5D13" w:rsidP="002D5D13">
      <w:pPr>
        <w:pStyle w:val="local1"/>
        <w:spacing w:after="120"/>
      </w:pPr>
      <w:r w:rsidRPr="003C61CE">
        <w:t xml:space="preserve">            </w:t>
      </w:r>
      <w:r w:rsidR="00743CC4" w:rsidRPr="003C61CE">
        <w:t>attend school activities</w:t>
      </w:r>
      <w:r w:rsidRPr="003C61CE">
        <w:t>,</w:t>
      </w:r>
    </w:p>
    <w:p w14:paraId="771A410B" w14:textId="09EFEC71" w:rsidR="00743CC4" w:rsidRPr="003C61CE" w:rsidRDefault="00743CC4" w:rsidP="002D5D13">
      <w:pPr>
        <w:pStyle w:val="local1"/>
        <w:spacing w:after="120"/>
        <w:ind w:left="720" w:hanging="270"/>
      </w:pPr>
      <w:r w:rsidRPr="003C61CE">
        <w:t xml:space="preserve">• </w:t>
      </w:r>
      <w:r w:rsidR="002D5D13" w:rsidRPr="003C61CE">
        <w:t xml:space="preserve">  </w:t>
      </w:r>
      <w:r w:rsidRPr="003C61CE">
        <w:t>We will give timely reports on students’ progress, and we will be happy to</w:t>
      </w:r>
      <w:r w:rsidR="002D5D13" w:rsidRPr="003C61CE">
        <w:t xml:space="preserve"> </w:t>
      </w:r>
      <w:r w:rsidRPr="003C61CE">
        <w:t xml:space="preserve">discuss what </w:t>
      </w:r>
      <w:r w:rsidR="002D5D13" w:rsidRPr="003C61CE">
        <w:t xml:space="preserve">     </w:t>
      </w:r>
      <w:r w:rsidRPr="003C61CE">
        <w:t>we can do together to improve your child’s learning</w:t>
      </w:r>
      <w:r w:rsidR="002D5D13" w:rsidRPr="003C61CE">
        <w:t>,</w:t>
      </w:r>
    </w:p>
    <w:p w14:paraId="453E38A2" w14:textId="5CF7B970" w:rsidR="00743CC4" w:rsidRPr="003C61CE" w:rsidRDefault="00743CC4" w:rsidP="00BC6095">
      <w:pPr>
        <w:pStyle w:val="local1"/>
        <w:spacing w:after="120"/>
        <w:ind w:left="450"/>
      </w:pPr>
      <w:r w:rsidRPr="003C61CE">
        <w:t xml:space="preserve">• </w:t>
      </w:r>
      <w:r w:rsidR="002D5D13" w:rsidRPr="003C61CE">
        <w:t xml:space="preserve">  </w:t>
      </w:r>
      <w:r w:rsidRPr="003C61CE">
        <w:t>We will honor the diversity of cultures represented in Sulphur Springs ISD</w:t>
      </w:r>
      <w:r w:rsidR="002D5D13" w:rsidRPr="003C61CE">
        <w:t>,</w:t>
      </w:r>
    </w:p>
    <w:p w14:paraId="109E6414" w14:textId="16DA777B" w:rsidR="00743CC4" w:rsidRPr="003C61CE" w:rsidRDefault="00743CC4" w:rsidP="002D5D13">
      <w:pPr>
        <w:pStyle w:val="local1"/>
        <w:spacing w:after="120"/>
        <w:ind w:left="450"/>
      </w:pPr>
      <w:r w:rsidRPr="003C61CE">
        <w:t xml:space="preserve">• </w:t>
      </w:r>
      <w:r w:rsidR="002D5D13" w:rsidRPr="003C61CE">
        <w:t xml:space="preserve">  </w:t>
      </w:r>
      <w:r w:rsidRPr="003C61CE">
        <w:t>We will do all that we can to help build a more effective home/school</w:t>
      </w:r>
      <w:r w:rsidR="002D5D13" w:rsidRPr="003C61CE">
        <w:t xml:space="preserve"> </w:t>
      </w:r>
      <w:r w:rsidRPr="003C61CE">
        <w:t>partnership</w:t>
      </w:r>
      <w:r w:rsidR="002D5D13" w:rsidRPr="003C61CE">
        <w:t>,</w:t>
      </w:r>
    </w:p>
    <w:p w14:paraId="3D1D6177" w14:textId="55D4C991" w:rsidR="00743CC4" w:rsidRPr="003C61CE" w:rsidRDefault="00743CC4" w:rsidP="002D5D13">
      <w:pPr>
        <w:pStyle w:val="local1"/>
        <w:spacing w:after="120"/>
        <w:ind w:left="720" w:hanging="270"/>
      </w:pPr>
      <w:r w:rsidRPr="003C61CE">
        <w:t xml:space="preserve">• </w:t>
      </w:r>
      <w:r w:rsidR="002D5D13" w:rsidRPr="003C61CE">
        <w:t xml:space="preserve">  </w:t>
      </w:r>
      <w:r w:rsidRPr="003C61CE">
        <w:t>We will maintain an “open-door” policy to parents, so that they know that they</w:t>
      </w:r>
      <w:r w:rsidR="002D5D13" w:rsidRPr="003C61CE">
        <w:t xml:space="preserve"> </w:t>
      </w:r>
      <w:r w:rsidRPr="003C61CE">
        <w:t xml:space="preserve">are always </w:t>
      </w:r>
      <w:r w:rsidR="002D5D13" w:rsidRPr="003C61CE">
        <w:t xml:space="preserve">    </w:t>
      </w:r>
      <w:r w:rsidRPr="003C61CE">
        <w:t>welcome at school.</w:t>
      </w:r>
    </w:p>
    <w:p w14:paraId="336EE7D1" w14:textId="77777777" w:rsidR="000966FA" w:rsidRPr="003C61CE" w:rsidRDefault="000966FA" w:rsidP="000966FA">
      <w:pPr>
        <w:pStyle w:val="local1"/>
        <w:jc w:val="center"/>
        <w:rPr>
          <w:b/>
          <w:bCs/>
        </w:rPr>
      </w:pPr>
      <w:r w:rsidRPr="003C61CE">
        <w:rPr>
          <w:b/>
          <w:bCs/>
        </w:rPr>
        <w:lastRenderedPageBreak/>
        <w:t>Notice Regarding Directory Information and Parent’s Response</w:t>
      </w:r>
    </w:p>
    <w:p w14:paraId="40C00C46" w14:textId="6066F80E" w:rsidR="000966FA" w:rsidRPr="003C61CE" w:rsidRDefault="000966FA" w:rsidP="000966FA">
      <w:pPr>
        <w:pStyle w:val="local1"/>
        <w:jc w:val="center"/>
        <w:rPr>
          <w:b/>
          <w:bCs/>
        </w:rPr>
      </w:pPr>
      <w:r w:rsidRPr="003C61CE">
        <w:rPr>
          <w:b/>
          <w:bCs/>
        </w:rPr>
        <w:t>Regarding Release of Student Information</w:t>
      </w:r>
    </w:p>
    <w:p w14:paraId="22A3C0FC" w14:textId="77777777" w:rsidR="000966FA" w:rsidRPr="003C61CE" w:rsidRDefault="000966FA" w:rsidP="000966FA">
      <w:pPr>
        <w:pStyle w:val="local1"/>
        <w:rPr>
          <w:b/>
          <w:bCs/>
        </w:rPr>
      </w:pPr>
      <w:r w:rsidRPr="003C61CE">
        <w:rPr>
          <w:b/>
          <w:bCs/>
        </w:rPr>
        <w:t>State law requires the district to give you the following information:</w:t>
      </w:r>
    </w:p>
    <w:p w14:paraId="0D64C9FF" w14:textId="380EC2A7" w:rsidR="000966FA" w:rsidRPr="003C61CE" w:rsidRDefault="000966FA" w:rsidP="00903DB0">
      <w:pPr>
        <w:pStyle w:val="local1"/>
        <w:spacing w:after="120" w:line="240" w:lineRule="auto"/>
        <w:jc w:val="both"/>
      </w:pPr>
      <w:r w:rsidRPr="003C61CE">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Sulphur Springs ISD to disclose directory information from your child’s education records without your prior written consent, you must notify the district in writing within ten school days of your child’s </w:t>
      </w:r>
      <w:r w:rsidR="00903DB0" w:rsidRPr="003C61CE">
        <w:t>f</w:t>
      </w:r>
      <w:r w:rsidRPr="003C61CE">
        <w:t>irst day of instruction for this school year.</w:t>
      </w:r>
    </w:p>
    <w:p w14:paraId="6EA5FFD2" w14:textId="6EDF6CAA" w:rsidR="000966FA" w:rsidRPr="003C61CE" w:rsidRDefault="000966FA" w:rsidP="000966FA">
      <w:pPr>
        <w:pStyle w:val="local1"/>
        <w:spacing w:after="0" w:line="240" w:lineRule="auto"/>
      </w:pPr>
      <w:r w:rsidRPr="003C61CE">
        <w:t>This means that the district must give certain personal information (called “directory</w:t>
      </w:r>
    </w:p>
    <w:p w14:paraId="3E9EF156" w14:textId="7CF4EA56" w:rsidR="000966FA" w:rsidRPr="003C61CE" w:rsidRDefault="000966FA" w:rsidP="000966FA">
      <w:pPr>
        <w:pStyle w:val="local1"/>
        <w:spacing w:after="0" w:line="240" w:lineRule="auto"/>
      </w:pPr>
      <w:r w:rsidRPr="003C61CE">
        <w:t xml:space="preserve">information”) about your child to any person who requests </w:t>
      </w:r>
      <w:r w:rsidR="009202D5" w:rsidRPr="003C61CE">
        <w:t>it unless</w:t>
      </w:r>
      <w:r w:rsidRPr="003C61CE">
        <w:t xml:space="preserve"> you have told the district in writing not to do so. In addition, you have the right to tell the district that it may, or may not,</w:t>
      </w:r>
    </w:p>
    <w:p w14:paraId="729D4C54" w14:textId="77777777" w:rsidR="000966FA" w:rsidRPr="003C61CE" w:rsidRDefault="000966FA" w:rsidP="000966FA">
      <w:pPr>
        <w:pStyle w:val="local1"/>
        <w:spacing w:after="0" w:line="240" w:lineRule="auto"/>
      </w:pPr>
      <w:r w:rsidRPr="003C61CE">
        <w:t>use certain personal information about your child for specific school-sponsored purposes. The</w:t>
      </w:r>
    </w:p>
    <w:p w14:paraId="1786156C" w14:textId="77777777" w:rsidR="000966FA" w:rsidRPr="003C61CE" w:rsidRDefault="000966FA" w:rsidP="000966FA">
      <w:pPr>
        <w:pStyle w:val="local1"/>
        <w:spacing w:after="0" w:line="240" w:lineRule="auto"/>
      </w:pPr>
      <w:r w:rsidRPr="003C61CE">
        <w:t>district is providing you the following forms so that you can communicate your wishes about</w:t>
      </w:r>
    </w:p>
    <w:p w14:paraId="4FE025BE" w14:textId="77777777" w:rsidR="009202D5" w:rsidRPr="003C61CE" w:rsidRDefault="000966FA" w:rsidP="00903DB0">
      <w:pPr>
        <w:pStyle w:val="local1"/>
        <w:spacing w:after="120" w:line="240" w:lineRule="auto"/>
      </w:pPr>
      <w:r w:rsidRPr="003C61CE">
        <w:t xml:space="preserve">these issues. </w:t>
      </w:r>
    </w:p>
    <w:p w14:paraId="63607C17" w14:textId="434325E7" w:rsidR="000966FA" w:rsidRPr="003C61CE" w:rsidRDefault="000966FA" w:rsidP="00903DB0">
      <w:pPr>
        <w:pStyle w:val="local1"/>
        <w:spacing w:after="120" w:line="240" w:lineRule="auto"/>
      </w:pPr>
      <w:r w:rsidRPr="003C61CE">
        <w:t>[For more information, see Objecting to the Release of Directory Information in</w:t>
      </w:r>
      <w:r w:rsidR="009202D5" w:rsidRPr="003C61CE">
        <w:t xml:space="preserve"> </w:t>
      </w:r>
      <w:r w:rsidRPr="003C61CE">
        <w:t>the campus Handbooks.]</w:t>
      </w:r>
    </w:p>
    <w:p w14:paraId="04A24613" w14:textId="77777777" w:rsidR="009202D5" w:rsidRPr="003C61CE" w:rsidRDefault="000966FA" w:rsidP="00903DB0">
      <w:pPr>
        <w:pStyle w:val="local1"/>
        <w:spacing w:after="120"/>
        <w:rPr>
          <w:b/>
          <w:bCs/>
        </w:rPr>
      </w:pPr>
      <w:r w:rsidRPr="003C61CE">
        <w:rPr>
          <w:b/>
          <w:bCs/>
        </w:rPr>
        <w:t xml:space="preserve">For the following school-sponsored purposes: </w:t>
      </w:r>
    </w:p>
    <w:p w14:paraId="4EB7D8EE" w14:textId="0211EC48" w:rsidR="000966FA" w:rsidRPr="003C61CE" w:rsidRDefault="009202D5" w:rsidP="00903DB0">
      <w:pPr>
        <w:pStyle w:val="local1"/>
        <w:spacing w:after="120"/>
      </w:pPr>
      <w:r w:rsidRPr="003C61CE">
        <w:t>A</w:t>
      </w:r>
      <w:r w:rsidR="000966FA" w:rsidRPr="003C61CE">
        <w:t>ll District publications and</w:t>
      </w:r>
      <w:r w:rsidR="005E6F0F" w:rsidRPr="003C61CE">
        <w:t xml:space="preserve"> </w:t>
      </w:r>
      <w:r w:rsidR="000966FA" w:rsidRPr="003C61CE">
        <w:t>announcements, Sulphur Springs ISD has designated the following information as</w:t>
      </w:r>
      <w:r w:rsidR="005E6F0F" w:rsidRPr="003C61CE">
        <w:t xml:space="preserve"> </w:t>
      </w:r>
      <w:r w:rsidR="000966FA" w:rsidRPr="003C61CE">
        <w:t>directory information:</w:t>
      </w:r>
    </w:p>
    <w:p w14:paraId="7E09FFD1" w14:textId="2F0C1F62" w:rsidR="000966FA" w:rsidRPr="003C61CE" w:rsidRDefault="000966FA" w:rsidP="00903DB0">
      <w:pPr>
        <w:pStyle w:val="local1"/>
        <w:spacing w:after="120"/>
        <w:ind w:left="540"/>
      </w:pPr>
      <w:r w:rsidRPr="003C61CE">
        <w:t xml:space="preserve">• </w:t>
      </w:r>
      <w:r w:rsidR="005E6F0F" w:rsidRPr="003C61CE">
        <w:t xml:space="preserve">  </w:t>
      </w:r>
      <w:r w:rsidRPr="003C61CE">
        <w:t>Student’s name</w:t>
      </w:r>
      <w:r w:rsidR="005E6F0F" w:rsidRPr="003C61CE">
        <w:t>,</w:t>
      </w:r>
    </w:p>
    <w:p w14:paraId="60A80191" w14:textId="7F1CB236" w:rsidR="000966FA" w:rsidRPr="003C61CE" w:rsidRDefault="000966FA" w:rsidP="00903DB0">
      <w:pPr>
        <w:pStyle w:val="local1"/>
        <w:spacing w:after="120"/>
        <w:ind w:left="540"/>
      </w:pPr>
      <w:r w:rsidRPr="003C61CE">
        <w:t xml:space="preserve">• </w:t>
      </w:r>
      <w:r w:rsidR="005E6F0F" w:rsidRPr="003C61CE">
        <w:t xml:space="preserve">  </w:t>
      </w:r>
      <w:r w:rsidRPr="003C61CE">
        <w:t>Address</w:t>
      </w:r>
      <w:r w:rsidR="005E6F0F" w:rsidRPr="003C61CE">
        <w:t>,</w:t>
      </w:r>
    </w:p>
    <w:p w14:paraId="2850EF45" w14:textId="0AEDC9FE" w:rsidR="000966FA" w:rsidRPr="003C61CE" w:rsidRDefault="000966FA" w:rsidP="00903DB0">
      <w:pPr>
        <w:pStyle w:val="local1"/>
        <w:spacing w:after="120"/>
        <w:ind w:left="540"/>
      </w:pPr>
      <w:r w:rsidRPr="003C61CE">
        <w:t xml:space="preserve">• </w:t>
      </w:r>
      <w:r w:rsidR="005E6F0F" w:rsidRPr="003C61CE">
        <w:t xml:space="preserve">  </w:t>
      </w:r>
      <w:r w:rsidRPr="003C61CE">
        <w:t>Telephone listing</w:t>
      </w:r>
      <w:r w:rsidR="005E6F0F" w:rsidRPr="003C61CE">
        <w:t>,</w:t>
      </w:r>
    </w:p>
    <w:p w14:paraId="43F7EA81" w14:textId="5F6AB8DD" w:rsidR="000966FA" w:rsidRPr="003C61CE" w:rsidRDefault="000966FA" w:rsidP="00903DB0">
      <w:pPr>
        <w:pStyle w:val="local1"/>
        <w:spacing w:after="120"/>
        <w:ind w:left="540"/>
      </w:pPr>
      <w:r w:rsidRPr="003C61CE">
        <w:t xml:space="preserve">• </w:t>
      </w:r>
      <w:r w:rsidR="005E6F0F" w:rsidRPr="003C61CE">
        <w:t xml:space="preserve">  </w:t>
      </w:r>
      <w:r w:rsidRPr="003C61CE">
        <w:t>E-mail address</w:t>
      </w:r>
      <w:r w:rsidR="005E6F0F" w:rsidRPr="003C61CE">
        <w:t>,</w:t>
      </w:r>
    </w:p>
    <w:p w14:paraId="18EC38CC" w14:textId="1C42DAD7" w:rsidR="000966FA" w:rsidRPr="003C61CE" w:rsidRDefault="000966FA" w:rsidP="00903DB0">
      <w:pPr>
        <w:pStyle w:val="local1"/>
        <w:spacing w:after="120"/>
        <w:ind w:left="540"/>
      </w:pPr>
      <w:r w:rsidRPr="003C61CE">
        <w:t xml:space="preserve">• </w:t>
      </w:r>
      <w:r w:rsidR="005E6F0F" w:rsidRPr="003C61CE">
        <w:t xml:space="preserve">  </w:t>
      </w:r>
      <w:r w:rsidRPr="003C61CE">
        <w:t>Photograph</w:t>
      </w:r>
      <w:r w:rsidR="005E6F0F" w:rsidRPr="003C61CE">
        <w:t>,</w:t>
      </w:r>
    </w:p>
    <w:p w14:paraId="394BAD19" w14:textId="4BD23ACE" w:rsidR="000966FA" w:rsidRPr="003C61CE" w:rsidRDefault="000966FA" w:rsidP="00903DB0">
      <w:pPr>
        <w:pStyle w:val="local1"/>
        <w:spacing w:after="120"/>
        <w:ind w:left="540"/>
      </w:pPr>
      <w:r w:rsidRPr="003C61CE">
        <w:t xml:space="preserve">• </w:t>
      </w:r>
      <w:r w:rsidR="005E6F0F" w:rsidRPr="003C61CE">
        <w:t xml:space="preserve">  </w:t>
      </w:r>
      <w:r w:rsidRPr="003C61CE">
        <w:t>Date and place of birth</w:t>
      </w:r>
      <w:r w:rsidR="005E6F0F" w:rsidRPr="003C61CE">
        <w:t>,</w:t>
      </w:r>
    </w:p>
    <w:p w14:paraId="273C5A65" w14:textId="5B26BC5D" w:rsidR="000966FA" w:rsidRPr="003C61CE" w:rsidRDefault="000966FA" w:rsidP="00903DB0">
      <w:pPr>
        <w:pStyle w:val="local1"/>
        <w:spacing w:after="120"/>
        <w:ind w:left="540"/>
      </w:pPr>
      <w:r w:rsidRPr="003C61CE">
        <w:t xml:space="preserve">• </w:t>
      </w:r>
      <w:r w:rsidR="005E6F0F" w:rsidRPr="003C61CE">
        <w:t xml:space="preserve">  </w:t>
      </w:r>
      <w:r w:rsidRPr="003C61CE">
        <w:t>Major field of study</w:t>
      </w:r>
      <w:r w:rsidR="005E6F0F" w:rsidRPr="003C61CE">
        <w:t>,</w:t>
      </w:r>
    </w:p>
    <w:p w14:paraId="5164A504" w14:textId="43A04319" w:rsidR="000966FA" w:rsidRPr="003C61CE" w:rsidRDefault="000966FA" w:rsidP="00903DB0">
      <w:pPr>
        <w:pStyle w:val="local1"/>
        <w:spacing w:after="120"/>
        <w:ind w:left="540"/>
      </w:pPr>
      <w:r w:rsidRPr="003C61CE">
        <w:t xml:space="preserve">• </w:t>
      </w:r>
      <w:r w:rsidR="005E6F0F" w:rsidRPr="003C61CE">
        <w:t xml:space="preserve">  </w:t>
      </w:r>
      <w:r w:rsidRPr="003C61CE">
        <w:t>Degrees, honors, and awards received</w:t>
      </w:r>
      <w:r w:rsidR="005E6F0F" w:rsidRPr="003C61CE">
        <w:t>,</w:t>
      </w:r>
    </w:p>
    <w:p w14:paraId="5270EB55" w14:textId="77777777" w:rsidR="00FF78DA" w:rsidRPr="003C61CE" w:rsidRDefault="000966FA" w:rsidP="00903DB0">
      <w:pPr>
        <w:pStyle w:val="local1"/>
        <w:spacing w:after="120"/>
        <w:ind w:left="540"/>
      </w:pPr>
      <w:r w:rsidRPr="003C61CE">
        <w:t xml:space="preserve">• </w:t>
      </w:r>
      <w:r w:rsidR="005E6F0F" w:rsidRPr="003C61CE">
        <w:t xml:space="preserve">  </w:t>
      </w:r>
      <w:r w:rsidRPr="003C61CE">
        <w:t>Dates of attendance</w:t>
      </w:r>
      <w:r w:rsidR="00FF78DA" w:rsidRPr="003C61CE">
        <w:t>,</w:t>
      </w:r>
    </w:p>
    <w:p w14:paraId="6FB31643" w14:textId="73417CA0" w:rsidR="00FF78DA" w:rsidRPr="003C61CE" w:rsidRDefault="00FF78DA" w:rsidP="00903DB0">
      <w:pPr>
        <w:pStyle w:val="local1"/>
        <w:numPr>
          <w:ilvl w:val="0"/>
          <w:numId w:val="33"/>
        </w:numPr>
        <w:spacing w:after="120"/>
        <w:ind w:hanging="180"/>
      </w:pPr>
      <w:r w:rsidRPr="003C61CE">
        <w:t xml:space="preserve"> Grade level,</w:t>
      </w:r>
    </w:p>
    <w:p w14:paraId="4469EEC4" w14:textId="3256F625" w:rsidR="00FF78DA" w:rsidRPr="003C61CE" w:rsidRDefault="00FF78DA" w:rsidP="00903DB0">
      <w:pPr>
        <w:pStyle w:val="local1"/>
        <w:spacing w:after="120"/>
        <w:ind w:left="540"/>
      </w:pPr>
      <w:r w:rsidRPr="003C61CE">
        <w:t>•   Most recent educational institution attended,</w:t>
      </w:r>
    </w:p>
    <w:p w14:paraId="2EF9BABB" w14:textId="4D2DB232" w:rsidR="00FF78DA" w:rsidRPr="003C61CE" w:rsidRDefault="00FF78DA" w:rsidP="00903DB0">
      <w:pPr>
        <w:pStyle w:val="local1"/>
        <w:spacing w:after="120"/>
        <w:ind w:left="540"/>
      </w:pPr>
      <w:r w:rsidRPr="003C61CE">
        <w:t>•   Participation in officially recognized activities and sports,</w:t>
      </w:r>
    </w:p>
    <w:p w14:paraId="3D7D767E" w14:textId="73969791" w:rsidR="00FF78DA" w:rsidRPr="003C61CE" w:rsidRDefault="00FF78DA" w:rsidP="00903DB0">
      <w:pPr>
        <w:pStyle w:val="local1"/>
        <w:spacing w:after="120"/>
        <w:ind w:left="540"/>
      </w:pPr>
      <w:r w:rsidRPr="003C61CE">
        <w:t>•   Weight and height, if a member of an athletic team,</w:t>
      </w:r>
    </w:p>
    <w:p w14:paraId="1137A275" w14:textId="3DC17F9A" w:rsidR="00FF78DA" w:rsidRPr="003C61CE" w:rsidRDefault="00FF78DA" w:rsidP="00903DB0">
      <w:pPr>
        <w:pStyle w:val="local1"/>
        <w:spacing w:after="120"/>
        <w:ind w:left="540"/>
      </w:pPr>
      <w:r w:rsidRPr="003C61CE">
        <w:t>•   Enrollment status,</w:t>
      </w:r>
      <w:r w:rsidR="00287998" w:rsidRPr="003C61CE">
        <w:t xml:space="preserve"> and</w:t>
      </w:r>
    </w:p>
    <w:p w14:paraId="687CE13D" w14:textId="62F7CB79" w:rsidR="00FF78DA" w:rsidRPr="003C61CE" w:rsidRDefault="00FF78DA" w:rsidP="00903DB0">
      <w:pPr>
        <w:pStyle w:val="local1"/>
        <w:spacing w:after="120"/>
        <w:ind w:left="540"/>
      </w:pPr>
      <w:r w:rsidRPr="003C61CE">
        <w:t>•   Student identification numbers or identifiers that cannot be used alone to gain access t</w:t>
      </w:r>
      <w:r w:rsidR="00287998" w:rsidRPr="003C61CE">
        <w:t xml:space="preserve">o    electronic education records. </w:t>
      </w:r>
    </w:p>
    <w:p w14:paraId="477D4E50" w14:textId="70CBE290" w:rsidR="00FF78DA" w:rsidRPr="003C61CE" w:rsidRDefault="00FF78DA" w:rsidP="00FF78DA">
      <w:pPr>
        <w:pStyle w:val="local1"/>
      </w:pPr>
      <w:r w:rsidRPr="003C61CE">
        <w:t>Directory information identified only for limited school-sponsored purposes remains otherwise confidential and will not be released to the public without the consent of the parent or eligible student.</w:t>
      </w:r>
    </w:p>
    <w:p w14:paraId="2D322ACE" w14:textId="69D309B5" w:rsidR="00FF78DA" w:rsidRPr="003C61CE" w:rsidRDefault="00FF78DA" w:rsidP="00903DB0">
      <w:pPr>
        <w:pStyle w:val="local1"/>
        <w:rPr>
          <w:b/>
          <w:bCs/>
        </w:rPr>
      </w:pPr>
      <w:r w:rsidRPr="003C61CE">
        <w:rPr>
          <w:b/>
          <w:bCs/>
        </w:rPr>
        <w:lastRenderedPageBreak/>
        <w:t>Parent, please circle one of the choices below:</w:t>
      </w:r>
    </w:p>
    <w:p w14:paraId="78A0EF35" w14:textId="77777777" w:rsidR="00FF78DA" w:rsidRPr="003C61CE" w:rsidRDefault="00FF78DA" w:rsidP="00287998">
      <w:pPr>
        <w:pStyle w:val="local1"/>
      </w:pPr>
      <w:r w:rsidRPr="003C61CE">
        <w:t>I, parent of ______________________________ (</w:t>
      </w:r>
      <w:r w:rsidRPr="003C61CE">
        <w:rPr>
          <w:i/>
          <w:iCs/>
        </w:rPr>
        <w:t>student’s name</w:t>
      </w:r>
      <w:r w:rsidRPr="003C61CE">
        <w:t>), [</w:t>
      </w:r>
      <w:r w:rsidRPr="003C61CE">
        <w:rPr>
          <w:b/>
          <w:bCs/>
        </w:rPr>
        <w:t>do give</w:t>
      </w:r>
      <w:r w:rsidRPr="003C61CE">
        <w:t>] [</w:t>
      </w:r>
      <w:r w:rsidRPr="003C61CE">
        <w:rPr>
          <w:b/>
          <w:bCs/>
        </w:rPr>
        <w:t>do not give</w:t>
      </w:r>
      <w:r w:rsidRPr="003C61CE">
        <w:t>] the</w:t>
      </w:r>
    </w:p>
    <w:p w14:paraId="5105C44E" w14:textId="77777777" w:rsidR="00FF78DA" w:rsidRPr="003C61CE" w:rsidRDefault="00FF78DA" w:rsidP="00287998">
      <w:pPr>
        <w:pStyle w:val="local1"/>
      </w:pPr>
      <w:r w:rsidRPr="003C61CE">
        <w:t>district permission to use the information in the above list for the specified school-sponsored</w:t>
      </w:r>
    </w:p>
    <w:p w14:paraId="6548CE82" w14:textId="77777777" w:rsidR="00FF78DA" w:rsidRPr="003C61CE" w:rsidRDefault="00FF78DA" w:rsidP="00903DB0">
      <w:pPr>
        <w:pStyle w:val="local1"/>
      </w:pPr>
      <w:r w:rsidRPr="003C61CE">
        <w:t>purposes.</w:t>
      </w:r>
    </w:p>
    <w:p w14:paraId="352739D4" w14:textId="6084C2A0" w:rsidR="00FF78DA" w:rsidRPr="003C61CE" w:rsidRDefault="00FF78DA" w:rsidP="00903DB0">
      <w:pPr>
        <w:pStyle w:val="local1"/>
      </w:pPr>
      <w:r w:rsidRPr="003C61CE">
        <w:t>Parent’s signature: _____________________________________________________________</w:t>
      </w:r>
    </w:p>
    <w:p w14:paraId="3CE2435F" w14:textId="7B1DEE96" w:rsidR="00FF78DA" w:rsidRPr="003C61CE" w:rsidRDefault="00FF78DA" w:rsidP="00CC0691">
      <w:pPr>
        <w:pStyle w:val="local1"/>
      </w:pPr>
      <w:r w:rsidRPr="003C61CE">
        <w:t>Date: ____________________________________</w:t>
      </w:r>
    </w:p>
    <w:p w14:paraId="4F3F66AE" w14:textId="0DD8CB62" w:rsidR="00FF78DA" w:rsidRPr="003C61CE" w:rsidRDefault="00FF78DA" w:rsidP="009202D5">
      <w:pPr>
        <w:pStyle w:val="local1"/>
        <w:spacing w:after="0"/>
      </w:pPr>
      <w:r w:rsidRPr="003C61CE">
        <w:t>Please note that if this form is not returned within the specified time frame above, the district</w:t>
      </w:r>
    </w:p>
    <w:p w14:paraId="3E0D051D" w14:textId="5C8D2AD8" w:rsidR="00FF78DA" w:rsidRPr="003C61CE" w:rsidRDefault="00FF78DA" w:rsidP="00903DB0">
      <w:pPr>
        <w:pStyle w:val="local1"/>
        <w:spacing w:after="360"/>
      </w:pPr>
      <w:r w:rsidRPr="003C61CE">
        <w:t>will assume that permission has been granted for the release of this information.</w:t>
      </w:r>
    </w:p>
    <w:p w14:paraId="24A9CFF4" w14:textId="77777777" w:rsidR="000E3C8A" w:rsidRPr="003C61CE" w:rsidRDefault="009202D5" w:rsidP="009202D5">
      <w:pPr>
        <w:pStyle w:val="local1"/>
      </w:pPr>
      <w:r w:rsidRPr="003C61CE">
        <w:rPr>
          <w:b/>
          <w:bCs/>
        </w:rPr>
        <w:t>For all other purposes</w:t>
      </w:r>
      <w:r w:rsidR="000E3C8A" w:rsidRPr="003C61CE">
        <w:t>:</w:t>
      </w:r>
    </w:p>
    <w:p w14:paraId="13F6681F" w14:textId="2452F83F" w:rsidR="009202D5" w:rsidRPr="003C61CE" w:rsidRDefault="009202D5" w:rsidP="009202D5">
      <w:pPr>
        <w:pStyle w:val="local1"/>
      </w:pPr>
      <w:r w:rsidRPr="003C61CE">
        <w:t>Sulphur Springs ISD has designated the following</w:t>
      </w:r>
      <w:r w:rsidR="000E3C8A" w:rsidRPr="003C61CE">
        <w:t xml:space="preserve"> </w:t>
      </w:r>
      <w:r w:rsidRPr="003C61CE">
        <w:t>information as directory information:</w:t>
      </w:r>
    </w:p>
    <w:p w14:paraId="6F053830" w14:textId="07BB5961" w:rsidR="009202D5" w:rsidRPr="003C61CE" w:rsidRDefault="009202D5" w:rsidP="009202D5">
      <w:pPr>
        <w:pStyle w:val="local1"/>
      </w:pPr>
      <w:r w:rsidRPr="003C61CE">
        <w:t xml:space="preserve">• </w:t>
      </w:r>
      <w:r w:rsidR="00903DB0" w:rsidRPr="003C61CE">
        <w:t xml:space="preserve">  </w:t>
      </w:r>
      <w:r w:rsidRPr="003C61CE">
        <w:t>Student’s name</w:t>
      </w:r>
      <w:r w:rsidR="000E3C8A" w:rsidRPr="003C61CE">
        <w:t xml:space="preserve">, </w:t>
      </w:r>
    </w:p>
    <w:p w14:paraId="36497BDB" w14:textId="538D3EB4" w:rsidR="009202D5" w:rsidRPr="003C61CE" w:rsidRDefault="009202D5" w:rsidP="009202D5">
      <w:pPr>
        <w:pStyle w:val="local1"/>
      </w:pPr>
      <w:r w:rsidRPr="003C61CE">
        <w:t xml:space="preserve">• </w:t>
      </w:r>
      <w:r w:rsidR="00903DB0" w:rsidRPr="003C61CE">
        <w:t xml:space="preserve">  </w:t>
      </w:r>
      <w:r w:rsidRPr="003C61CE">
        <w:t>Photograph</w:t>
      </w:r>
      <w:r w:rsidR="000E3C8A" w:rsidRPr="003C61CE">
        <w:t>,</w:t>
      </w:r>
    </w:p>
    <w:p w14:paraId="3C21421F" w14:textId="2DB3F809" w:rsidR="009202D5" w:rsidRPr="003C61CE" w:rsidRDefault="009202D5" w:rsidP="009202D5">
      <w:pPr>
        <w:pStyle w:val="local1"/>
      </w:pPr>
      <w:r w:rsidRPr="003C61CE">
        <w:t xml:space="preserve">• </w:t>
      </w:r>
      <w:r w:rsidR="00903DB0" w:rsidRPr="003C61CE">
        <w:t xml:space="preserve">  </w:t>
      </w:r>
      <w:r w:rsidRPr="003C61CE">
        <w:t>Major field of study</w:t>
      </w:r>
      <w:r w:rsidR="000E3C8A" w:rsidRPr="003C61CE">
        <w:t>,</w:t>
      </w:r>
    </w:p>
    <w:p w14:paraId="62F276A0" w14:textId="607EACD2" w:rsidR="009202D5" w:rsidRPr="003C61CE" w:rsidRDefault="009202D5" w:rsidP="009202D5">
      <w:pPr>
        <w:pStyle w:val="local1"/>
      </w:pPr>
      <w:r w:rsidRPr="003C61CE">
        <w:t xml:space="preserve">• </w:t>
      </w:r>
      <w:r w:rsidR="00903DB0" w:rsidRPr="003C61CE">
        <w:t xml:space="preserve">  </w:t>
      </w:r>
      <w:r w:rsidRPr="003C61CE">
        <w:t>Degrees, honors, and awards received</w:t>
      </w:r>
      <w:r w:rsidR="000E3C8A" w:rsidRPr="003C61CE">
        <w:t>,</w:t>
      </w:r>
    </w:p>
    <w:p w14:paraId="3180B24D" w14:textId="45D2840E" w:rsidR="000E3C8A" w:rsidRPr="003C61CE" w:rsidRDefault="009202D5" w:rsidP="000E3C8A">
      <w:pPr>
        <w:pStyle w:val="local1"/>
        <w:spacing w:after="120"/>
      </w:pPr>
      <w:r w:rsidRPr="003C61CE">
        <w:t xml:space="preserve">• </w:t>
      </w:r>
      <w:r w:rsidR="00903DB0" w:rsidRPr="003C61CE">
        <w:t xml:space="preserve">  </w:t>
      </w:r>
      <w:r w:rsidRPr="003C61CE">
        <w:t>Grade level</w:t>
      </w:r>
      <w:r w:rsidR="000E3C8A" w:rsidRPr="003C61CE">
        <w:t xml:space="preserve">, </w:t>
      </w:r>
    </w:p>
    <w:p w14:paraId="58D2F010" w14:textId="0B381039" w:rsidR="000E3C8A" w:rsidRPr="003C61CE" w:rsidRDefault="00903DB0" w:rsidP="00903DB0">
      <w:pPr>
        <w:pStyle w:val="local1"/>
        <w:spacing w:after="120"/>
      </w:pPr>
      <w:r w:rsidRPr="003C61CE">
        <w:t xml:space="preserve">    </w:t>
      </w:r>
      <w:r w:rsidR="000E3C8A" w:rsidRPr="003C61CE">
        <w:t>Participation in officially recognized activities and sports</w:t>
      </w:r>
      <w:r w:rsidRPr="003C61CE">
        <w:t xml:space="preserve">, and </w:t>
      </w:r>
    </w:p>
    <w:p w14:paraId="2F508CE0" w14:textId="50A22FD4" w:rsidR="000E3C8A" w:rsidRPr="003C61CE" w:rsidRDefault="000E3C8A" w:rsidP="00903DB0">
      <w:pPr>
        <w:pStyle w:val="local1"/>
        <w:spacing w:after="240"/>
      </w:pPr>
      <w:r w:rsidRPr="003C61CE">
        <w:t xml:space="preserve">• </w:t>
      </w:r>
      <w:r w:rsidR="00903DB0" w:rsidRPr="003C61CE">
        <w:t xml:space="preserve">  </w:t>
      </w:r>
      <w:r w:rsidRPr="003C61CE">
        <w:t xml:space="preserve">Weight and </w:t>
      </w:r>
      <w:r w:rsidR="00903DB0" w:rsidRPr="003C61CE">
        <w:t>height if</w:t>
      </w:r>
      <w:r w:rsidRPr="003C61CE">
        <w:t xml:space="preserve"> a member of an athletic team</w:t>
      </w:r>
      <w:r w:rsidR="00903DB0" w:rsidRPr="003C61CE">
        <w:t>.</w:t>
      </w:r>
    </w:p>
    <w:p w14:paraId="403938E7" w14:textId="77777777" w:rsidR="000E3C8A" w:rsidRPr="003C61CE" w:rsidRDefault="000E3C8A" w:rsidP="00903DB0">
      <w:pPr>
        <w:pStyle w:val="local1"/>
        <w:rPr>
          <w:b/>
          <w:bCs/>
        </w:rPr>
      </w:pPr>
      <w:r w:rsidRPr="003C61CE">
        <w:rPr>
          <w:b/>
          <w:bCs/>
        </w:rPr>
        <w:t>Parent, please circle one of the choices below:</w:t>
      </w:r>
    </w:p>
    <w:p w14:paraId="6E48D35A" w14:textId="77777777" w:rsidR="000E3C8A" w:rsidRPr="003C61CE" w:rsidRDefault="000E3C8A" w:rsidP="000E3C8A">
      <w:pPr>
        <w:pStyle w:val="local1"/>
      </w:pPr>
      <w:r w:rsidRPr="003C61CE">
        <w:t>I, parent of ______________________________ (</w:t>
      </w:r>
      <w:r w:rsidRPr="003C61CE">
        <w:rPr>
          <w:i/>
          <w:iCs/>
        </w:rPr>
        <w:t>student’s name</w:t>
      </w:r>
      <w:r w:rsidRPr="003C61CE">
        <w:t>), [</w:t>
      </w:r>
      <w:r w:rsidRPr="003C61CE">
        <w:rPr>
          <w:b/>
          <w:bCs/>
        </w:rPr>
        <w:t>do give</w:t>
      </w:r>
      <w:r w:rsidRPr="003C61CE">
        <w:t>] [</w:t>
      </w:r>
      <w:r w:rsidRPr="003C61CE">
        <w:rPr>
          <w:b/>
          <w:bCs/>
        </w:rPr>
        <w:t>do not give</w:t>
      </w:r>
      <w:r w:rsidRPr="003C61CE">
        <w:t>] the</w:t>
      </w:r>
    </w:p>
    <w:p w14:paraId="7AE110F0" w14:textId="77777777" w:rsidR="000E3C8A" w:rsidRPr="003C61CE" w:rsidRDefault="000E3C8A" w:rsidP="000E3C8A">
      <w:pPr>
        <w:pStyle w:val="local1"/>
      </w:pPr>
      <w:r w:rsidRPr="003C61CE">
        <w:t>district permission to release the information in this list in response to a request unrelated to</w:t>
      </w:r>
    </w:p>
    <w:p w14:paraId="2753C119" w14:textId="77777777" w:rsidR="000E3C8A" w:rsidRPr="003C61CE" w:rsidRDefault="000E3C8A" w:rsidP="00903DB0">
      <w:pPr>
        <w:pStyle w:val="local1"/>
      </w:pPr>
      <w:r w:rsidRPr="003C61CE">
        <w:t>school-sponsored purposes.</w:t>
      </w:r>
    </w:p>
    <w:p w14:paraId="5323A3F0" w14:textId="77777777" w:rsidR="000E3C8A" w:rsidRPr="003C61CE" w:rsidRDefault="000E3C8A" w:rsidP="00903DB0">
      <w:pPr>
        <w:pStyle w:val="local1"/>
      </w:pPr>
      <w:r w:rsidRPr="003C61CE">
        <w:t>Parent’s signature: _____________________________________________________________</w:t>
      </w:r>
    </w:p>
    <w:p w14:paraId="19550F72" w14:textId="77777777" w:rsidR="000E3C8A" w:rsidRPr="003C61CE" w:rsidRDefault="000E3C8A" w:rsidP="00CC0691">
      <w:pPr>
        <w:pStyle w:val="local1"/>
      </w:pPr>
      <w:r w:rsidRPr="003C61CE">
        <w:t>Date: ____________________________________</w:t>
      </w:r>
    </w:p>
    <w:p w14:paraId="6F3E5969" w14:textId="77777777" w:rsidR="000E3C8A" w:rsidRPr="003C61CE" w:rsidRDefault="000E3C8A" w:rsidP="00CC0691">
      <w:pPr>
        <w:pStyle w:val="local1"/>
        <w:spacing w:after="0"/>
      </w:pPr>
      <w:r w:rsidRPr="003C61CE">
        <w:t>Please note that if this form is not returned within the specified time frame above, the district</w:t>
      </w:r>
    </w:p>
    <w:p w14:paraId="3DAABE40" w14:textId="45F8F88C" w:rsidR="000E3C8A" w:rsidRPr="00357B2F" w:rsidRDefault="000E3C8A" w:rsidP="00CC0691">
      <w:pPr>
        <w:pStyle w:val="local1"/>
        <w:spacing w:after="0"/>
      </w:pPr>
      <w:r w:rsidRPr="003C61CE">
        <w:t>will assume that permission has been granted for the release of this information.</w:t>
      </w:r>
      <w:bookmarkEnd w:id="975"/>
    </w:p>
    <w:sectPr w:rsidR="000E3C8A" w:rsidRPr="00357B2F" w:rsidSect="00957D02">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D8E4" w14:textId="77777777" w:rsidR="0054327E" w:rsidRDefault="0054327E" w:rsidP="00CC44B7">
      <w:pPr>
        <w:spacing w:after="0"/>
      </w:pPr>
      <w:r>
        <w:separator/>
      </w:r>
    </w:p>
  </w:endnote>
  <w:endnote w:type="continuationSeparator" w:id="0">
    <w:p w14:paraId="5D5C1849" w14:textId="77777777" w:rsidR="0054327E" w:rsidRDefault="0054327E"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4635" w14:textId="40B514CB" w:rsidR="0054327E" w:rsidRPr="00AB3252" w:rsidRDefault="0054327E" w:rsidP="00AB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23BB" w14:textId="140AA9CC" w:rsidR="0054327E" w:rsidRPr="004B03C8" w:rsidRDefault="0054327E" w:rsidP="004B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45108"/>
      <w:docPartObj>
        <w:docPartGallery w:val="Page Numbers (Bottom of Page)"/>
        <w:docPartUnique/>
      </w:docPartObj>
    </w:sdtPr>
    <w:sdtEndPr/>
    <w:sdtContent>
      <w:sdt>
        <w:sdtPr>
          <w:id w:val="1728636285"/>
          <w:docPartObj>
            <w:docPartGallery w:val="Page Numbers (Top of Page)"/>
            <w:docPartUnique/>
          </w:docPartObj>
        </w:sdtPr>
        <w:sdtEndPr/>
        <w:sdtContent>
          <w:p w14:paraId="59327FEB" w14:textId="77777777" w:rsidR="0054327E" w:rsidRDefault="0054327E"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Pr>
                <w:rFonts w:ascii="Arial" w:hAnsi="Arial" w:cs="Arial"/>
                <w:b/>
                <w:bCs/>
              </w:rPr>
              <w:t>1</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Pr>
                <w:rFonts w:ascii="Arial" w:hAnsi="Arial" w:cs="Arial"/>
                <w:b/>
                <w:bCs/>
              </w:rPr>
              <w:t>92</w:t>
            </w:r>
            <w:r w:rsidRPr="00A97D8F">
              <w:rPr>
                <w:rFonts w:ascii="Arial" w:hAnsi="Arial" w:cs="Arial"/>
                <w:b/>
                <w:bCs/>
              </w:rPr>
              <w:fldChar w:fldCharType="end"/>
            </w:r>
          </w:p>
        </w:sdtContent>
      </w:sdt>
    </w:sdtContent>
  </w:sdt>
  <w:p w14:paraId="7AC909F0" w14:textId="509A3CC3" w:rsidR="0054327E" w:rsidRPr="00C70A24" w:rsidRDefault="0054327E" w:rsidP="007A5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77777777" w:rsidR="0054327E" w:rsidRDefault="0054327E" w:rsidP="00112BC1">
            <w:pPr>
              <w:jc w:val="center"/>
            </w:pPr>
            <w:r>
              <w:t xml:space="preserve">Page </w:t>
            </w:r>
            <w:r>
              <w:rPr>
                <w:b/>
                <w:bCs/>
              </w:rPr>
              <w:fldChar w:fldCharType="begin"/>
            </w:r>
            <w:r>
              <w:rPr>
                <w:b/>
                <w:bCs/>
              </w:rPr>
              <w:instrText xml:space="preserve"> PAGE </w:instrText>
            </w:r>
            <w:r>
              <w:rPr>
                <w:b/>
                <w:bCs/>
              </w:rPr>
              <w:fldChar w:fldCharType="separate"/>
            </w:r>
            <w:r>
              <w:rPr>
                <w:b/>
                <w:bCs/>
                <w:noProof/>
              </w:rPr>
              <w:t>98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8834" w14:textId="77777777" w:rsidR="0054327E" w:rsidRDefault="0054327E" w:rsidP="00CC44B7">
      <w:pPr>
        <w:spacing w:after="0"/>
      </w:pPr>
      <w:r>
        <w:separator/>
      </w:r>
    </w:p>
  </w:footnote>
  <w:footnote w:type="continuationSeparator" w:id="0">
    <w:p w14:paraId="67BE846A" w14:textId="77777777" w:rsidR="0054327E" w:rsidRDefault="0054327E"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59D7" w14:textId="06B2D32D" w:rsidR="0054327E" w:rsidRPr="00CE571B" w:rsidRDefault="0054327E" w:rsidP="00D86EAB">
    <w:pPr>
      <w:pStyle w:val="Header"/>
    </w:pPr>
    <w:r w:rsidRPr="00A97D8F">
      <w:ptab w:relativeTo="margin" w:alignment="center" w:leader="none"/>
    </w:r>
    <w:r>
      <w:rPr>
        <w:rStyle w:val="local1Char"/>
        <w:rFonts w:eastAsiaTheme="minorHAnsi"/>
        <w:b/>
        <w:bCs/>
        <w:sz w:val="24"/>
        <w:szCs w:val="24"/>
      </w:rPr>
      <w:t>Elementary</w:t>
    </w:r>
    <w:r w:rsidRPr="00A97D8F">
      <w:rPr>
        <w:rStyle w:val="local1Char"/>
        <w:rFonts w:eastAsiaTheme="minorHAnsi"/>
        <w:b/>
        <w:bCs/>
        <w:sz w:val="24"/>
        <w:szCs w:val="24"/>
      </w:rPr>
      <w:t xml:space="preserve"> Student Handbook</w:t>
    </w:r>
  </w:p>
  <w:p w14:paraId="635C2864" w14:textId="323DE546" w:rsidR="0054327E" w:rsidRPr="00CE571B" w:rsidRDefault="0054327E" w:rsidP="007A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9D2"/>
    <w:multiLevelType w:val="hybridMultilevel"/>
    <w:tmpl w:val="B744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766FCE"/>
    <w:multiLevelType w:val="hybridMultilevel"/>
    <w:tmpl w:val="460C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326C0"/>
    <w:multiLevelType w:val="hybridMultilevel"/>
    <w:tmpl w:val="FC32C354"/>
    <w:lvl w:ilvl="0" w:tplc="EBFA9BD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1E8B"/>
    <w:multiLevelType w:val="multilevel"/>
    <w:tmpl w:val="FEBAF1D6"/>
    <w:numStyleLink w:val="numberedlist"/>
  </w:abstractNum>
  <w:abstractNum w:abstractNumId="7"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1CA63AC7"/>
    <w:multiLevelType w:val="hybridMultilevel"/>
    <w:tmpl w:val="9726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21AD1932"/>
    <w:multiLevelType w:val="multilevel"/>
    <w:tmpl w:val="3ED4B858"/>
    <w:numStyleLink w:val="BulletsforMSHB"/>
  </w:abstractNum>
  <w:abstractNum w:abstractNumId="11" w15:restartNumberingAfterBreak="0">
    <w:nsid w:val="25F01462"/>
    <w:multiLevelType w:val="hybridMultilevel"/>
    <w:tmpl w:val="3BB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7" w15:restartNumberingAfterBreak="0">
    <w:nsid w:val="48966C01"/>
    <w:multiLevelType w:val="hybridMultilevel"/>
    <w:tmpl w:val="A2F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774AE"/>
    <w:multiLevelType w:val="hybridMultilevel"/>
    <w:tmpl w:val="05A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20F96"/>
    <w:multiLevelType w:val="hybridMultilevel"/>
    <w:tmpl w:val="21FE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185372"/>
    <w:multiLevelType w:val="hybridMultilevel"/>
    <w:tmpl w:val="F662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140162"/>
    <w:multiLevelType w:val="hybridMultilevel"/>
    <w:tmpl w:val="945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B1EF1"/>
    <w:multiLevelType w:val="hybridMultilevel"/>
    <w:tmpl w:val="04F2FAEC"/>
    <w:lvl w:ilvl="0" w:tplc="9F8433AC">
      <w:start w:val="1"/>
      <w:numFmt w:val="bullet"/>
      <w:pStyle w:val="ListBullet3"/>
      <w:lvlText w:val=""/>
      <w:lvlJc w:val="left"/>
      <w:pPr>
        <w:ind w:left="1728" w:hanging="360"/>
      </w:pPr>
      <w:rPr>
        <w:rFonts w:ascii="Symbol" w:hAnsi="Symbol" w:hint="default"/>
        <w:sz w:val="22"/>
      </w:rPr>
    </w:lvl>
    <w:lvl w:ilvl="1" w:tplc="EBFA9BD6">
      <w:start w:val="2"/>
      <w:numFmt w:val="bullet"/>
      <w:lvlText w:val="•"/>
      <w:lvlJc w:val="left"/>
      <w:pPr>
        <w:ind w:left="2448" w:hanging="360"/>
      </w:pPr>
      <w:rPr>
        <w:rFonts w:ascii="Arial" w:eastAsia="Times New Roman" w:hAnsi="Arial" w:cs="Arial"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55839"/>
    <w:multiLevelType w:val="hybridMultilevel"/>
    <w:tmpl w:val="8112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9"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22594"/>
    <w:multiLevelType w:val="hybridMultilevel"/>
    <w:tmpl w:val="B85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06E38"/>
    <w:multiLevelType w:val="hybridMultilevel"/>
    <w:tmpl w:val="5340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B3CEE"/>
    <w:multiLevelType w:val="hybridMultilevel"/>
    <w:tmpl w:val="81D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1E2"/>
    <w:multiLevelType w:val="hybridMultilevel"/>
    <w:tmpl w:val="23DC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0"/>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3"/>
  </w:num>
  <w:num w:numId="5">
    <w:abstractNumId w:val="23"/>
  </w:num>
  <w:num w:numId="6">
    <w:abstractNumId w:val="12"/>
  </w:num>
  <w:num w:numId="7">
    <w:abstractNumId w:val="1"/>
  </w:num>
  <w:num w:numId="8">
    <w:abstractNumId w:val="6"/>
  </w:num>
  <w:num w:numId="9">
    <w:abstractNumId w:val="16"/>
  </w:num>
  <w:num w:numId="10">
    <w:abstractNumId w:val="15"/>
  </w:num>
  <w:num w:numId="11">
    <w:abstractNumId w:val="28"/>
  </w:num>
  <w:num w:numId="12">
    <w:abstractNumId w:val="22"/>
  </w:num>
  <w:num w:numId="13">
    <w:abstractNumId w:val="4"/>
  </w:num>
  <w:num w:numId="14">
    <w:abstractNumId w:val="25"/>
  </w:num>
  <w:num w:numId="15">
    <w:abstractNumId w:val="7"/>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3"/>
  </w:num>
  <w:num w:numId="17">
    <w:abstractNumId w:val="29"/>
  </w:num>
  <w:num w:numId="18">
    <w:abstractNumId w:val="32"/>
  </w:num>
  <w:num w:numId="19">
    <w:abstractNumId w:val="35"/>
  </w:num>
  <w:num w:numId="20">
    <w:abstractNumId w:val="26"/>
  </w:num>
  <w:num w:numId="21">
    <w:abstractNumId w:val="14"/>
  </w:num>
  <w:num w:numId="22">
    <w:abstractNumId w:val="34"/>
  </w:num>
  <w:num w:numId="23">
    <w:abstractNumId w:val="20"/>
  </w:num>
  <w:num w:numId="24">
    <w:abstractNumId w:val="18"/>
  </w:num>
  <w:num w:numId="25">
    <w:abstractNumId w:val="31"/>
  </w:num>
  <w:num w:numId="26">
    <w:abstractNumId w:val="19"/>
  </w:num>
  <w:num w:numId="27">
    <w:abstractNumId w:val="24"/>
  </w:num>
  <w:num w:numId="28">
    <w:abstractNumId w:val="33"/>
  </w:num>
  <w:num w:numId="29">
    <w:abstractNumId w:val="11"/>
  </w:num>
  <w:num w:numId="30">
    <w:abstractNumId w:val="36"/>
  </w:num>
  <w:num w:numId="31">
    <w:abstractNumId w:val="0"/>
  </w:num>
  <w:num w:numId="32">
    <w:abstractNumId w:val="8"/>
  </w:num>
  <w:num w:numId="33">
    <w:abstractNumId w:val="5"/>
  </w:num>
  <w:num w:numId="34">
    <w:abstractNumId w:val="17"/>
  </w:num>
  <w:num w:numId="35">
    <w:abstractNumId w:val="21"/>
  </w:num>
  <w:num w:numId="36">
    <w:abstractNumId w:val="30"/>
  </w:num>
  <w:num w:numId="37">
    <w:abstractNumId w:val="2"/>
  </w:num>
  <w:num w:numId="3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9FB"/>
    <w:rsid w:val="00015DDD"/>
    <w:rsid w:val="0001617A"/>
    <w:rsid w:val="00016187"/>
    <w:rsid w:val="0001641B"/>
    <w:rsid w:val="00016484"/>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0E7"/>
    <w:rsid w:val="000251E1"/>
    <w:rsid w:val="0002636A"/>
    <w:rsid w:val="000265B3"/>
    <w:rsid w:val="000278EC"/>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160A"/>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67E4D"/>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2CB0"/>
    <w:rsid w:val="00083235"/>
    <w:rsid w:val="00083E2B"/>
    <w:rsid w:val="000858A1"/>
    <w:rsid w:val="0008657A"/>
    <w:rsid w:val="00086A12"/>
    <w:rsid w:val="00086D76"/>
    <w:rsid w:val="000874FF"/>
    <w:rsid w:val="0008775C"/>
    <w:rsid w:val="00087CD1"/>
    <w:rsid w:val="00087D17"/>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66FA"/>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6C23"/>
    <w:rsid w:val="000A7134"/>
    <w:rsid w:val="000A7453"/>
    <w:rsid w:val="000A773B"/>
    <w:rsid w:val="000A7976"/>
    <w:rsid w:val="000B0214"/>
    <w:rsid w:val="000B0744"/>
    <w:rsid w:val="000B091E"/>
    <w:rsid w:val="000B0A1F"/>
    <w:rsid w:val="000B0DED"/>
    <w:rsid w:val="000B0EDF"/>
    <w:rsid w:val="000B1267"/>
    <w:rsid w:val="000B1403"/>
    <w:rsid w:val="000B1FD1"/>
    <w:rsid w:val="000B24A3"/>
    <w:rsid w:val="000B2581"/>
    <w:rsid w:val="000B2718"/>
    <w:rsid w:val="000B2944"/>
    <w:rsid w:val="000B2F2C"/>
    <w:rsid w:val="000B3411"/>
    <w:rsid w:val="000B3570"/>
    <w:rsid w:val="000B3C54"/>
    <w:rsid w:val="000B3C64"/>
    <w:rsid w:val="000B3E27"/>
    <w:rsid w:val="000B40ED"/>
    <w:rsid w:val="000B483E"/>
    <w:rsid w:val="000B4894"/>
    <w:rsid w:val="000B50C8"/>
    <w:rsid w:val="000B52E4"/>
    <w:rsid w:val="000B53EC"/>
    <w:rsid w:val="000B546B"/>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92"/>
    <w:rsid w:val="000C15DA"/>
    <w:rsid w:val="000C18AC"/>
    <w:rsid w:val="000C194B"/>
    <w:rsid w:val="000C211E"/>
    <w:rsid w:val="000C215A"/>
    <w:rsid w:val="000C244D"/>
    <w:rsid w:val="000C267B"/>
    <w:rsid w:val="000C280A"/>
    <w:rsid w:val="000C2815"/>
    <w:rsid w:val="000C326C"/>
    <w:rsid w:val="000C37DB"/>
    <w:rsid w:val="000C3973"/>
    <w:rsid w:val="000C4621"/>
    <w:rsid w:val="000C4707"/>
    <w:rsid w:val="000C48AA"/>
    <w:rsid w:val="000C542B"/>
    <w:rsid w:val="000C5739"/>
    <w:rsid w:val="000C5A62"/>
    <w:rsid w:val="000C639D"/>
    <w:rsid w:val="000C641E"/>
    <w:rsid w:val="000C6853"/>
    <w:rsid w:val="000C6BF2"/>
    <w:rsid w:val="000C6CD9"/>
    <w:rsid w:val="000C71ED"/>
    <w:rsid w:val="000C7333"/>
    <w:rsid w:val="000C73FF"/>
    <w:rsid w:val="000D075D"/>
    <w:rsid w:val="000D0ABA"/>
    <w:rsid w:val="000D0B6A"/>
    <w:rsid w:val="000D0DDE"/>
    <w:rsid w:val="000D1932"/>
    <w:rsid w:val="000D1C6E"/>
    <w:rsid w:val="000D23A5"/>
    <w:rsid w:val="000D2452"/>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3C8A"/>
    <w:rsid w:val="000E4C46"/>
    <w:rsid w:val="000E4E83"/>
    <w:rsid w:val="000E52E8"/>
    <w:rsid w:val="000E55AF"/>
    <w:rsid w:val="000E5C21"/>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0B"/>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021"/>
    <w:rsid w:val="001114F5"/>
    <w:rsid w:val="0011173B"/>
    <w:rsid w:val="00111892"/>
    <w:rsid w:val="00111D5B"/>
    <w:rsid w:val="001120FD"/>
    <w:rsid w:val="0011291D"/>
    <w:rsid w:val="00112BC1"/>
    <w:rsid w:val="00113688"/>
    <w:rsid w:val="0011374E"/>
    <w:rsid w:val="00113786"/>
    <w:rsid w:val="001137D8"/>
    <w:rsid w:val="00113A15"/>
    <w:rsid w:val="00113AD5"/>
    <w:rsid w:val="00114562"/>
    <w:rsid w:val="00114E04"/>
    <w:rsid w:val="0011533D"/>
    <w:rsid w:val="00115525"/>
    <w:rsid w:val="0011568C"/>
    <w:rsid w:val="00115EC0"/>
    <w:rsid w:val="001167FA"/>
    <w:rsid w:val="0011713E"/>
    <w:rsid w:val="001171CD"/>
    <w:rsid w:val="00117986"/>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944"/>
    <w:rsid w:val="001449B4"/>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1EC8"/>
    <w:rsid w:val="0017226D"/>
    <w:rsid w:val="001722FA"/>
    <w:rsid w:val="00172ACE"/>
    <w:rsid w:val="00172D21"/>
    <w:rsid w:val="001736C6"/>
    <w:rsid w:val="001736D7"/>
    <w:rsid w:val="00173843"/>
    <w:rsid w:val="00173B6D"/>
    <w:rsid w:val="00173C4B"/>
    <w:rsid w:val="0017412C"/>
    <w:rsid w:val="00174461"/>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1F9"/>
    <w:rsid w:val="001818F4"/>
    <w:rsid w:val="00181DFF"/>
    <w:rsid w:val="00181F5B"/>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438"/>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3789"/>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D4C"/>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C3D"/>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D6D"/>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0ED"/>
    <w:rsid w:val="002022EE"/>
    <w:rsid w:val="00202498"/>
    <w:rsid w:val="00202561"/>
    <w:rsid w:val="002025B8"/>
    <w:rsid w:val="0020273A"/>
    <w:rsid w:val="0020295D"/>
    <w:rsid w:val="00203F44"/>
    <w:rsid w:val="002046FF"/>
    <w:rsid w:val="00204F92"/>
    <w:rsid w:val="00205039"/>
    <w:rsid w:val="002058B3"/>
    <w:rsid w:val="00205D77"/>
    <w:rsid w:val="00205D9B"/>
    <w:rsid w:val="00205E69"/>
    <w:rsid w:val="00205EBE"/>
    <w:rsid w:val="00205F37"/>
    <w:rsid w:val="0020615F"/>
    <w:rsid w:val="002063B2"/>
    <w:rsid w:val="002064C0"/>
    <w:rsid w:val="00206552"/>
    <w:rsid w:val="00207386"/>
    <w:rsid w:val="002076BE"/>
    <w:rsid w:val="00207890"/>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08D"/>
    <w:rsid w:val="002246A7"/>
    <w:rsid w:val="00224B71"/>
    <w:rsid w:val="00224C87"/>
    <w:rsid w:val="00224E93"/>
    <w:rsid w:val="0022509B"/>
    <w:rsid w:val="0022560E"/>
    <w:rsid w:val="00225739"/>
    <w:rsid w:val="002259D3"/>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ACA"/>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6EBA"/>
    <w:rsid w:val="00267258"/>
    <w:rsid w:val="00267615"/>
    <w:rsid w:val="00267AD3"/>
    <w:rsid w:val="00267FB2"/>
    <w:rsid w:val="00270EE3"/>
    <w:rsid w:val="002716EA"/>
    <w:rsid w:val="00272B1B"/>
    <w:rsid w:val="00273439"/>
    <w:rsid w:val="00274237"/>
    <w:rsid w:val="00274E80"/>
    <w:rsid w:val="00275372"/>
    <w:rsid w:val="0027558D"/>
    <w:rsid w:val="00276095"/>
    <w:rsid w:val="002761CB"/>
    <w:rsid w:val="00276927"/>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998"/>
    <w:rsid w:val="00287B16"/>
    <w:rsid w:val="00287CC0"/>
    <w:rsid w:val="002907FC"/>
    <w:rsid w:val="00290B7D"/>
    <w:rsid w:val="00291011"/>
    <w:rsid w:val="00291096"/>
    <w:rsid w:val="0029136E"/>
    <w:rsid w:val="00291E68"/>
    <w:rsid w:val="002928DC"/>
    <w:rsid w:val="00292BE9"/>
    <w:rsid w:val="00292D39"/>
    <w:rsid w:val="00292D48"/>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2D59"/>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6916"/>
    <w:rsid w:val="002A6F70"/>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733"/>
    <w:rsid w:val="002B3E98"/>
    <w:rsid w:val="002B45C5"/>
    <w:rsid w:val="002B4F4A"/>
    <w:rsid w:val="002B5618"/>
    <w:rsid w:val="002B5B6B"/>
    <w:rsid w:val="002B5E26"/>
    <w:rsid w:val="002B5ED7"/>
    <w:rsid w:val="002B5F82"/>
    <w:rsid w:val="002B5FDB"/>
    <w:rsid w:val="002B60B3"/>
    <w:rsid w:val="002B60C8"/>
    <w:rsid w:val="002B64A7"/>
    <w:rsid w:val="002B6589"/>
    <w:rsid w:val="002B6605"/>
    <w:rsid w:val="002B69E3"/>
    <w:rsid w:val="002B772C"/>
    <w:rsid w:val="002B7F45"/>
    <w:rsid w:val="002B7FF4"/>
    <w:rsid w:val="002C029C"/>
    <w:rsid w:val="002C03E4"/>
    <w:rsid w:val="002C08FC"/>
    <w:rsid w:val="002C09DF"/>
    <w:rsid w:val="002C118B"/>
    <w:rsid w:val="002C160D"/>
    <w:rsid w:val="002C1695"/>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6CDF"/>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4AC6"/>
    <w:rsid w:val="002D5D13"/>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6D2F"/>
    <w:rsid w:val="002E7355"/>
    <w:rsid w:val="002E7D48"/>
    <w:rsid w:val="002E7E7F"/>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6690"/>
    <w:rsid w:val="002F6BEC"/>
    <w:rsid w:val="002F79FC"/>
    <w:rsid w:val="002F7CF1"/>
    <w:rsid w:val="002F7DBB"/>
    <w:rsid w:val="003002F0"/>
    <w:rsid w:val="003004C1"/>
    <w:rsid w:val="00300B67"/>
    <w:rsid w:val="00301071"/>
    <w:rsid w:val="003015DF"/>
    <w:rsid w:val="0030167E"/>
    <w:rsid w:val="00301BE2"/>
    <w:rsid w:val="00301DE0"/>
    <w:rsid w:val="003026F0"/>
    <w:rsid w:val="003027F3"/>
    <w:rsid w:val="00302A0A"/>
    <w:rsid w:val="0030320C"/>
    <w:rsid w:val="003036DA"/>
    <w:rsid w:val="00303728"/>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6941"/>
    <w:rsid w:val="0030772F"/>
    <w:rsid w:val="00307B6D"/>
    <w:rsid w:val="00307F6E"/>
    <w:rsid w:val="003100FA"/>
    <w:rsid w:val="00310319"/>
    <w:rsid w:val="00310691"/>
    <w:rsid w:val="003107A8"/>
    <w:rsid w:val="003115CB"/>
    <w:rsid w:val="003116C0"/>
    <w:rsid w:val="003116C3"/>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1FEC"/>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1EE6"/>
    <w:rsid w:val="0033254A"/>
    <w:rsid w:val="00332EF8"/>
    <w:rsid w:val="003333E9"/>
    <w:rsid w:val="003338DA"/>
    <w:rsid w:val="00333F33"/>
    <w:rsid w:val="00333FD8"/>
    <w:rsid w:val="0033480A"/>
    <w:rsid w:val="003348B9"/>
    <w:rsid w:val="003349A3"/>
    <w:rsid w:val="00334AF0"/>
    <w:rsid w:val="00335703"/>
    <w:rsid w:val="003364C4"/>
    <w:rsid w:val="00336A03"/>
    <w:rsid w:val="00337C3E"/>
    <w:rsid w:val="003402A9"/>
    <w:rsid w:val="003405EE"/>
    <w:rsid w:val="00340934"/>
    <w:rsid w:val="00340D05"/>
    <w:rsid w:val="0034156B"/>
    <w:rsid w:val="00341651"/>
    <w:rsid w:val="0034192E"/>
    <w:rsid w:val="00341C78"/>
    <w:rsid w:val="00341C7A"/>
    <w:rsid w:val="003421F6"/>
    <w:rsid w:val="003422EE"/>
    <w:rsid w:val="0034245F"/>
    <w:rsid w:val="00343E34"/>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5DA8"/>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490"/>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364"/>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922"/>
    <w:rsid w:val="003A5C7A"/>
    <w:rsid w:val="003A5C93"/>
    <w:rsid w:val="003A628F"/>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5FF8"/>
    <w:rsid w:val="003B669D"/>
    <w:rsid w:val="003B66C4"/>
    <w:rsid w:val="003B677A"/>
    <w:rsid w:val="003B7175"/>
    <w:rsid w:val="003B75E3"/>
    <w:rsid w:val="003B7C27"/>
    <w:rsid w:val="003B7ED5"/>
    <w:rsid w:val="003B7F80"/>
    <w:rsid w:val="003C0364"/>
    <w:rsid w:val="003C0391"/>
    <w:rsid w:val="003C066B"/>
    <w:rsid w:val="003C07AF"/>
    <w:rsid w:val="003C16B8"/>
    <w:rsid w:val="003C16F7"/>
    <w:rsid w:val="003C246A"/>
    <w:rsid w:val="003C2661"/>
    <w:rsid w:val="003C2E31"/>
    <w:rsid w:val="003C455E"/>
    <w:rsid w:val="003C467C"/>
    <w:rsid w:val="003C46C3"/>
    <w:rsid w:val="003C4E9C"/>
    <w:rsid w:val="003C5684"/>
    <w:rsid w:val="003C5856"/>
    <w:rsid w:val="003C5BE6"/>
    <w:rsid w:val="003C5CDA"/>
    <w:rsid w:val="003C5FF8"/>
    <w:rsid w:val="003C6083"/>
    <w:rsid w:val="003C61CE"/>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4EE5"/>
    <w:rsid w:val="003D56DA"/>
    <w:rsid w:val="003D5E1D"/>
    <w:rsid w:val="003D66B1"/>
    <w:rsid w:val="003D7032"/>
    <w:rsid w:val="003D70D8"/>
    <w:rsid w:val="003D758E"/>
    <w:rsid w:val="003D7B21"/>
    <w:rsid w:val="003E0021"/>
    <w:rsid w:val="003E0352"/>
    <w:rsid w:val="003E053F"/>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45B"/>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287"/>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636"/>
    <w:rsid w:val="0041793D"/>
    <w:rsid w:val="00417AA3"/>
    <w:rsid w:val="00417BBA"/>
    <w:rsid w:val="00417E22"/>
    <w:rsid w:val="00417F9F"/>
    <w:rsid w:val="0042018A"/>
    <w:rsid w:val="00420412"/>
    <w:rsid w:val="0042054C"/>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6FCF"/>
    <w:rsid w:val="004274D9"/>
    <w:rsid w:val="00427C84"/>
    <w:rsid w:val="00427E25"/>
    <w:rsid w:val="0043004E"/>
    <w:rsid w:val="00430644"/>
    <w:rsid w:val="0043091D"/>
    <w:rsid w:val="00430CAA"/>
    <w:rsid w:val="00431374"/>
    <w:rsid w:val="0043146F"/>
    <w:rsid w:val="004317EA"/>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6F0"/>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1D5"/>
    <w:rsid w:val="0045692C"/>
    <w:rsid w:val="00456AB7"/>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3FE1"/>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DCB"/>
    <w:rsid w:val="00477F9F"/>
    <w:rsid w:val="00480243"/>
    <w:rsid w:val="00480A48"/>
    <w:rsid w:val="00480A95"/>
    <w:rsid w:val="00480C96"/>
    <w:rsid w:val="00481030"/>
    <w:rsid w:val="004816B9"/>
    <w:rsid w:val="00482AFB"/>
    <w:rsid w:val="00482DA2"/>
    <w:rsid w:val="0048338F"/>
    <w:rsid w:val="00483401"/>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2EA1"/>
    <w:rsid w:val="004A3C00"/>
    <w:rsid w:val="004A42EF"/>
    <w:rsid w:val="004A46C1"/>
    <w:rsid w:val="004A558C"/>
    <w:rsid w:val="004A63F0"/>
    <w:rsid w:val="004A6F19"/>
    <w:rsid w:val="004A71B7"/>
    <w:rsid w:val="004A7645"/>
    <w:rsid w:val="004A79A2"/>
    <w:rsid w:val="004B01CF"/>
    <w:rsid w:val="004B03C8"/>
    <w:rsid w:val="004B10A2"/>
    <w:rsid w:val="004B14AF"/>
    <w:rsid w:val="004B14BC"/>
    <w:rsid w:val="004B17CE"/>
    <w:rsid w:val="004B1F28"/>
    <w:rsid w:val="004B29DA"/>
    <w:rsid w:val="004B29E3"/>
    <w:rsid w:val="004B2AB3"/>
    <w:rsid w:val="004B3763"/>
    <w:rsid w:val="004B4785"/>
    <w:rsid w:val="004B4A41"/>
    <w:rsid w:val="004B4AA9"/>
    <w:rsid w:val="004B53A3"/>
    <w:rsid w:val="004B574A"/>
    <w:rsid w:val="004B589A"/>
    <w:rsid w:val="004B5F7F"/>
    <w:rsid w:val="004B6482"/>
    <w:rsid w:val="004B6909"/>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043"/>
    <w:rsid w:val="004C74AE"/>
    <w:rsid w:val="004C76EC"/>
    <w:rsid w:val="004C770B"/>
    <w:rsid w:val="004C7E57"/>
    <w:rsid w:val="004D078D"/>
    <w:rsid w:val="004D08DE"/>
    <w:rsid w:val="004D08F1"/>
    <w:rsid w:val="004D1521"/>
    <w:rsid w:val="004D1759"/>
    <w:rsid w:val="004D1B61"/>
    <w:rsid w:val="004D1BD0"/>
    <w:rsid w:val="004D27AE"/>
    <w:rsid w:val="004D33E1"/>
    <w:rsid w:val="004D3AA8"/>
    <w:rsid w:val="004D3B49"/>
    <w:rsid w:val="004D3DC0"/>
    <w:rsid w:val="004D42DF"/>
    <w:rsid w:val="004D43E1"/>
    <w:rsid w:val="004D46F6"/>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BB5"/>
    <w:rsid w:val="004E4F1E"/>
    <w:rsid w:val="004E56BE"/>
    <w:rsid w:val="004E5788"/>
    <w:rsid w:val="004E59A8"/>
    <w:rsid w:val="004E5E76"/>
    <w:rsid w:val="004E60E4"/>
    <w:rsid w:val="004E6119"/>
    <w:rsid w:val="004E647A"/>
    <w:rsid w:val="004E6555"/>
    <w:rsid w:val="004E65FC"/>
    <w:rsid w:val="004E69E7"/>
    <w:rsid w:val="004E69F2"/>
    <w:rsid w:val="004E6DD7"/>
    <w:rsid w:val="004E6EA9"/>
    <w:rsid w:val="004E73CF"/>
    <w:rsid w:val="004E741A"/>
    <w:rsid w:val="004E771B"/>
    <w:rsid w:val="004E787C"/>
    <w:rsid w:val="004E7C13"/>
    <w:rsid w:val="004F008F"/>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1F1D"/>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6FA1"/>
    <w:rsid w:val="005075E4"/>
    <w:rsid w:val="00507903"/>
    <w:rsid w:val="00507C65"/>
    <w:rsid w:val="00507EC0"/>
    <w:rsid w:val="00507ED8"/>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AC2"/>
    <w:rsid w:val="00524D00"/>
    <w:rsid w:val="005269DC"/>
    <w:rsid w:val="00526BB0"/>
    <w:rsid w:val="00526CC3"/>
    <w:rsid w:val="00527B81"/>
    <w:rsid w:val="00527BCD"/>
    <w:rsid w:val="00527DAC"/>
    <w:rsid w:val="00530200"/>
    <w:rsid w:val="0053075B"/>
    <w:rsid w:val="005308D3"/>
    <w:rsid w:val="0053162F"/>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5CBB"/>
    <w:rsid w:val="00536A2D"/>
    <w:rsid w:val="0053735B"/>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27E"/>
    <w:rsid w:val="00543397"/>
    <w:rsid w:val="00543DCC"/>
    <w:rsid w:val="00543EA7"/>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3D91"/>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665C"/>
    <w:rsid w:val="0057716E"/>
    <w:rsid w:val="005773E2"/>
    <w:rsid w:val="00577CE3"/>
    <w:rsid w:val="005805AF"/>
    <w:rsid w:val="00580C92"/>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25A"/>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344"/>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52FC"/>
    <w:rsid w:val="005B7875"/>
    <w:rsid w:val="005B7DA0"/>
    <w:rsid w:val="005C0FF9"/>
    <w:rsid w:val="005C1090"/>
    <w:rsid w:val="005C29E6"/>
    <w:rsid w:val="005C3B24"/>
    <w:rsid w:val="005C3C0E"/>
    <w:rsid w:val="005C406A"/>
    <w:rsid w:val="005C4C28"/>
    <w:rsid w:val="005C548A"/>
    <w:rsid w:val="005C5F2F"/>
    <w:rsid w:val="005C6433"/>
    <w:rsid w:val="005C6824"/>
    <w:rsid w:val="005C683A"/>
    <w:rsid w:val="005C6B5E"/>
    <w:rsid w:val="005C6E25"/>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274"/>
    <w:rsid w:val="005E69C6"/>
    <w:rsid w:val="005E6F0F"/>
    <w:rsid w:val="005E76A0"/>
    <w:rsid w:val="005E79BC"/>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9AC"/>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36C8"/>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565"/>
    <w:rsid w:val="00652A50"/>
    <w:rsid w:val="00652F4A"/>
    <w:rsid w:val="006530E7"/>
    <w:rsid w:val="006532D0"/>
    <w:rsid w:val="0065347E"/>
    <w:rsid w:val="00654414"/>
    <w:rsid w:val="00655B65"/>
    <w:rsid w:val="0065644B"/>
    <w:rsid w:val="006571CE"/>
    <w:rsid w:val="00657299"/>
    <w:rsid w:val="006579DA"/>
    <w:rsid w:val="00657BEB"/>
    <w:rsid w:val="00657BF9"/>
    <w:rsid w:val="006602F2"/>
    <w:rsid w:val="00661235"/>
    <w:rsid w:val="006613EB"/>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250"/>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31"/>
    <w:rsid w:val="006830C9"/>
    <w:rsid w:val="0068452F"/>
    <w:rsid w:val="006845AA"/>
    <w:rsid w:val="006845E1"/>
    <w:rsid w:val="00684991"/>
    <w:rsid w:val="00684D7D"/>
    <w:rsid w:val="006853B4"/>
    <w:rsid w:val="0068556E"/>
    <w:rsid w:val="006855A6"/>
    <w:rsid w:val="00685D4D"/>
    <w:rsid w:val="00685DBA"/>
    <w:rsid w:val="00685F07"/>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40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03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1F6B"/>
    <w:rsid w:val="006C26A1"/>
    <w:rsid w:val="006C28FE"/>
    <w:rsid w:val="006C2AE6"/>
    <w:rsid w:val="006C357E"/>
    <w:rsid w:val="006C4141"/>
    <w:rsid w:val="006C4E7E"/>
    <w:rsid w:val="006C4F90"/>
    <w:rsid w:val="006C5465"/>
    <w:rsid w:val="006C55BF"/>
    <w:rsid w:val="006C5CEA"/>
    <w:rsid w:val="006C5EA4"/>
    <w:rsid w:val="006C6080"/>
    <w:rsid w:val="006C635F"/>
    <w:rsid w:val="006C65AD"/>
    <w:rsid w:val="006C6A27"/>
    <w:rsid w:val="006C6BA1"/>
    <w:rsid w:val="006C7095"/>
    <w:rsid w:val="006C775E"/>
    <w:rsid w:val="006C7CAB"/>
    <w:rsid w:val="006D03BE"/>
    <w:rsid w:val="006D03F4"/>
    <w:rsid w:val="006D0BAF"/>
    <w:rsid w:val="006D124B"/>
    <w:rsid w:val="006D19CB"/>
    <w:rsid w:val="006D1AC4"/>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056"/>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84C"/>
    <w:rsid w:val="00734912"/>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405"/>
    <w:rsid w:val="00742FAD"/>
    <w:rsid w:val="00743184"/>
    <w:rsid w:val="00743333"/>
    <w:rsid w:val="0074364F"/>
    <w:rsid w:val="007437B2"/>
    <w:rsid w:val="00743A11"/>
    <w:rsid w:val="00743AE1"/>
    <w:rsid w:val="00743BEE"/>
    <w:rsid w:val="00743CC4"/>
    <w:rsid w:val="00743D7B"/>
    <w:rsid w:val="00744364"/>
    <w:rsid w:val="007450EF"/>
    <w:rsid w:val="00745161"/>
    <w:rsid w:val="00745C99"/>
    <w:rsid w:val="00745FBE"/>
    <w:rsid w:val="00745FDA"/>
    <w:rsid w:val="0074720C"/>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CEE"/>
    <w:rsid w:val="00754FAA"/>
    <w:rsid w:val="00755BA3"/>
    <w:rsid w:val="00755FA8"/>
    <w:rsid w:val="007565CC"/>
    <w:rsid w:val="007568C1"/>
    <w:rsid w:val="00756F8A"/>
    <w:rsid w:val="00757C77"/>
    <w:rsid w:val="00760204"/>
    <w:rsid w:val="00760A16"/>
    <w:rsid w:val="00761601"/>
    <w:rsid w:val="00761BB4"/>
    <w:rsid w:val="00762A56"/>
    <w:rsid w:val="007634F0"/>
    <w:rsid w:val="00763722"/>
    <w:rsid w:val="00763820"/>
    <w:rsid w:val="00763ABB"/>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4BBF"/>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3BD"/>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2BB8"/>
    <w:rsid w:val="007A34D7"/>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9E"/>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ECD"/>
    <w:rsid w:val="007E2F24"/>
    <w:rsid w:val="007E2FB5"/>
    <w:rsid w:val="007E3233"/>
    <w:rsid w:val="007E3812"/>
    <w:rsid w:val="007E39CC"/>
    <w:rsid w:val="007E439A"/>
    <w:rsid w:val="007E4456"/>
    <w:rsid w:val="007E45BB"/>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16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56C"/>
    <w:rsid w:val="00835607"/>
    <w:rsid w:val="008356E8"/>
    <w:rsid w:val="00835863"/>
    <w:rsid w:val="00835DFC"/>
    <w:rsid w:val="00835E01"/>
    <w:rsid w:val="00835EC4"/>
    <w:rsid w:val="008361BF"/>
    <w:rsid w:val="0083634D"/>
    <w:rsid w:val="00836665"/>
    <w:rsid w:val="00836976"/>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BE5"/>
    <w:rsid w:val="00847C3C"/>
    <w:rsid w:val="00847C4C"/>
    <w:rsid w:val="00847CBD"/>
    <w:rsid w:val="00850122"/>
    <w:rsid w:val="00850D79"/>
    <w:rsid w:val="00851577"/>
    <w:rsid w:val="0085170B"/>
    <w:rsid w:val="008519FD"/>
    <w:rsid w:val="00851A15"/>
    <w:rsid w:val="008521BB"/>
    <w:rsid w:val="008521F5"/>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2730"/>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80A"/>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0CCF"/>
    <w:rsid w:val="008B11BC"/>
    <w:rsid w:val="008B17AE"/>
    <w:rsid w:val="008B1DC4"/>
    <w:rsid w:val="008B2118"/>
    <w:rsid w:val="008B28E4"/>
    <w:rsid w:val="008B2E38"/>
    <w:rsid w:val="008B2EE3"/>
    <w:rsid w:val="008B30B2"/>
    <w:rsid w:val="008B3327"/>
    <w:rsid w:val="008B3573"/>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090"/>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BBF"/>
    <w:rsid w:val="008D1C02"/>
    <w:rsid w:val="008D1D12"/>
    <w:rsid w:val="008D2053"/>
    <w:rsid w:val="008D25B1"/>
    <w:rsid w:val="008D2A23"/>
    <w:rsid w:val="008D4233"/>
    <w:rsid w:val="008D4456"/>
    <w:rsid w:val="008D4B50"/>
    <w:rsid w:val="008D534F"/>
    <w:rsid w:val="008D574B"/>
    <w:rsid w:val="008D6C92"/>
    <w:rsid w:val="008D7445"/>
    <w:rsid w:val="008D79B0"/>
    <w:rsid w:val="008D7BA9"/>
    <w:rsid w:val="008D7EB5"/>
    <w:rsid w:val="008D7EC5"/>
    <w:rsid w:val="008E042A"/>
    <w:rsid w:val="008E091C"/>
    <w:rsid w:val="008E13F9"/>
    <w:rsid w:val="008E1720"/>
    <w:rsid w:val="008E17D6"/>
    <w:rsid w:val="008E222D"/>
    <w:rsid w:val="008E2527"/>
    <w:rsid w:val="008E2680"/>
    <w:rsid w:val="008E26E6"/>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B6A"/>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3DB0"/>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02D5"/>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1626"/>
    <w:rsid w:val="0093252A"/>
    <w:rsid w:val="00932921"/>
    <w:rsid w:val="00932D5C"/>
    <w:rsid w:val="0093311B"/>
    <w:rsid w:val="00933572"/>
    <w:rsid w:val="009337ED"/>
    <w:rsid w:val="00933BDF"/>
    <w:rsid w:val="00933D6E"/>
    <w:rsid w:val="00933DCF"/>
    <w:rsid w:val="00934BA1"/>
    <w:rsid w:val="00935342"/>
    <w:rsid w:val="00935A15"/>
    <w:rsid w:val="00935D13"/>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830"/>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2EED"/>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3A0"/>
    <w:rsid w:val="00966548"/>
    <w:rsid w:val="009666EA"/>
    <w:rsid w:val="009668A4"/>
    <w:rsid w:val="009668F2"/>
    <w:rsid w:val="00966AB2"/>
    <w:rsid w:val="00966D07"/>
    <w:rsid w:val="00966EEC"/>
    <w:rsid w:val="00966F64"/>
    <w:rsid w:val="00966F75"/>
    <w:rsid w:val="00967AAA"/>
    <w:rsid w:val="00970068"/>
    <w:rsid w:val="00970D25"/>
    <w:rsid w:val="00970D6B"/>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59D"/>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0D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05C"/>
    <w:rsid w:val="009B1627"/>
    <w:rsid w:val="009B17DF"/>
    <w:rsid w:val="009B193C"/>
    <w:rsid w:val="009B230B"/>
    <w:rsid w:val="009B2746"/>
    <w:rsid w:val="009B2B41"/>
    <w:rsid w:val="009B2C46"/>
    <w:rsid w:val="009B3008"/>
    <w:rsid w:val="009B339B"/>
    <w:rsid w:val="009B34ED"/>
    <w:rsid w:val="009B3869"/>
    <w:rsid w:val="009B38DD"/>
    <w:rsid w:val="009B3F6C"/>
    <w:rsid w:val="009B42FC"/>
    <w:rsid w:val="009B4343"/>
    <w:rsid w:val="009B452E"/>
    <w:rsid w:val="009B46A0"/>
    <w:rsid w:val="009B477F"/>
    <w:rsid w:val="009B4AF9"/>
    <w:rsid w:val="009B4EB3"/>
    <w:rsid w:val="009B55EB"/>
    <w:rsid w:val="009B5A7B"/>
    <w:rsid w:val="009B5DE0"/>
    <w:rsid w:val="009B6089"/>
    <w:rsid w:val="009B610D"/>
    <w:rsid w:val="009B6242"/>
    <w:rsid w:val="009B6658"/>
    <w:rsid w:val="009B6901"/>
    <w:rsid w:val="009B69C9"/>
    <w:rsid w:val="009B7174"/>
    <w:rsid w:val="009B7981"/>
    <w:rsid w:val="009B7DB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92F"/>
    <w:rsid w:val="009D5A62"/>
    <w:rsid w:val="009D5D18"/>
    <w:rsid w:val="009D6023"/>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16A"/>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0E78"/>
    <w:rsid w:val="00A21510"/>
    <w:rsid w:val="00A21C57"/>
    <w:rsid w:val="00A2243B"/>
    <w:rsid w:val="00A226C5"/>
    <w:rsid w:val="00A22E53"/>
    <w:rsid w:val="00A23C35"/>
    <w:rsid w:val="00A2440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55"/>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447"/>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386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257"/>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8F4"/>
    <w:rsid w:val="00AC09AB"/>
    <w:rsid w:val="00AC0F5C"/>
    <w:rsid w:val="00AC109D"/>
    <w:rsid w:val="00AC1402"/>
    <w:rsid w:val="00AC1A06"/>
    <w:rsid w:val="00AC1B47"/>
    <w:rsid w:val="00AC1D95"/>
    <w:rsid w:val="00AC1FD2"/>
    <w:rsid w:val="00AC243E"/>
    <w:rsid w:val="00AC2E6A"/>
    <w:rsid w:val="00AC3E58"/>
    <w:rsid w:val="00AC4401"/>
    <w:rsid w:val="00AC4A41"/>
    <w:rsid w:val="00AC566F"/>
    <w:rsid w:val="00AC570D"/>
    <w:rsid w:val="00AC5C27"/>
    <w:rsid w:val="00AC616E"/>
    <w:rsid w:val="00AC697A"/>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1EE"/>
    <w:rsid w:val="00AD7275"/>
    <w:rsid w:val="00AD7495"/>
    <w:rsid w:val="00AD7CE9"/>
    <w:rsid w:val="00AD7F3B"/>
    <w:rsid w:val="00AE0172"/>
    <w:rsid w:val="00AE040E"/>
    <w:rsid w:val="00AE0577"/>
    <w:rsid w:val="00AE0833"/>
    <w:rsid w:val="00AE0B6E"/>
    <w:rsid w:val="00AE0CBD"/>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33E"/>
    <w:rsid w:val="00B008AD"/>
    <w:rsid w:val="00B00B5D"/>
    <w:rsid w:val="00B00B67"/>
    <w:rsid w:val="00B01124"/>
    <w:rsid w:val="00B01245"/>
    <w:rsid w:val="00B01679"/>
    <w:rsid w:val="00B01ED8"/>
    <w:rsid w:val="00B020DF"/>
    <w:rsid w:val="00B021EC"/>
    <w:rsid w:val="00B024F9"/>
    <w:rsid w:val="00B02711"/>
    <w:rsid w:val="00B02EE2"/>
    <w:rsid w:val="00B02FE5"/>
    <w:rsid w:val="00B032E4"/>
    <w:rsid w:val="00B03424"/>
    <w:rsid w:val="00B038B7"/>
    <w:rsid w:val="00B03A09"/>
    <w:rsid w:val="00B03B25"/>
    <w:rsid w:val="00B03D5F"/>
    <w:rsid w:val="00B03E8B"/>
    <w:rsid w:val="00B04049"/>
    <w:rsid w:val="00B04130"/>
    <w:rsid w:val="00B05048"/>
    <w:rsid w:val="00B05722"/>
    <w:rsid w:val="00B05794"/>
    <w:rsid w:val="00B0608B"/>
    <w:rsid w:val="00B06367"/>
    <w:rsid w:val="00B06778"/>
    <w:rsid w:val="00B06882"/>
    <w:rsid w:val="00B06894"/>
    <w:rsid w:val="00B06D17"/>
    <w:rsid w:val="00B0715C"/>
    <w:rsid w:val="00B07161"/>
    <w:rsid w:val="00B07287"/>
    <w:rsid w:val="00B07808"/>
    <w:rsid w:val="00B078DF"/>
    <w:rsid w:val="00B07B5A"/>
    <w:rsid w:val="00B07B9F"/>
    <w:rsid w:val="00B100AD"/>
    <w:rsid w:val="00B10713"/>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3F"/>
    <w:rsid w:val="00B21166"/>
    <w:rsid w:val="00B2193A"/>
    <w:rsid w:val="00B21A83"/>
    <w:rsid w:val="00B21C1B"/>
    <w:rsid w:val="00B22D46"/>
    <w:rsid w:val="00B2346A"/>
    <w:rsid w:val="00B241DF"/>
    <w:rsid w:val="00B24C5F"/>
    <w:rsid w:val="00B24CE3"/>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5D8"/>
    <w:rsid w:val="00B55C67"/>
    <w:rsid w:val="00B56457"/>
    <w:rsid w:val="00B566DC"/>
    <w:rsid w:val="00B572D8"/>
    <w:rsid w:val="00B5741E"/>
    <w:rsid w:val="00B57539"/>
    <w:rsid w:val="00B5767F"/>
    <w:rsid w:val="00B57964"/>
    <w:rsid w:val="00B60452"/>
    <w:rsid w:val="00B60713"/>
    <w:rsid w:val="00B60CE6"/>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4A"/>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02E"/>
    <w:rsid w:val="00B96733"/>
    <w:rsid w:val="00B969B3"/>
    <w:rsid w:val="00BA0056"/>
    <w:rsid w:val="00BA00A8"/>
    <w:rsid w:val="00BA0F64"/>
    <w:rsid w:val="00BA1A2C"/>
    <w:rsid w:val="00BA20E9"/>
    <w:rsid w:val="00BA2936"/>
    <w:rsid w:val="00BA2C05"/>
    <w:rsid w:val="00BA2FCB"/>
    <w:rsid w:val="00BA3548"/>
    <w:rsid w:val="00BA3F1C"/>
    <w:rsid w:val="00BA401F"/>
    <w:rsid w:val="00BA4041"/>
    <w:rsid w:val="00BA41DE"/>
    <w:rsid w:val="00BA448C"/>
    <w:rsid w:val="00BA5614"/>
    <w:rsid w:val="00BA58D8"/>
    <w:rsid w:val="00BA5D85"/>
    <w:rsid w:val="00BA5E91"/>
    <w:rsid w:val="00BA64F2"/>
    <w:rsid w:val="00BA6507"/>
    <w:rsid w:val="00BA6DAF"/>
    <w:rsid w:val="00BA6F20"/>
    <w:rsid w:val="00BA719D"/>
    <w:rsid w:val="00BA729C"/>
    <w:rsid w:val="00BA7324"/>
    <w:rsid w:val="00BA765B"/>
    <w:rsid w:val="00BA7BD1"/>
    <w:rsid w:val="00BB0068"/>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068"/>
    <w:rsid w:val="00BC3521"/>
    <w:rsid w:val="00BC3A0B"/>
    <w:rsid w:val="00BC4084"/>
    <w:rsid w:val="00BC44FF"/>
    <w:rsid w:val="00BC4C8B"/>
    <w:rsid w:val="00BC5241"/>
    <w:rsid w:val="00BC54A6"/>
    <w:rsid w:val="00BC5D0D"/>
    <w:rsid w:val="00BC5DC1"/>
    <w:rsid w:val="00BC6095"/>
    <w:rsid w:val="00BC6330"/>
    <w:rsid w:val="00BC68EB"/>
    <w:rsid w:val="00BC7336"/>
    <w:rsid w:val="00BC7477"/>
    <w:rsid w:val="00BC758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069"/>
    <w:rsid w:val="00BE1536"/>
    <w:rsid w:val="00BE18A1"/>
    <w:rsid w:val="00BE1E84"/>
    <w:rsid w:val="00BE23EF"/>
    <w:rsid w:val="00BE2F7E"/>
    <w:rsid w:val="00BE3501"/>
    <w:rsid w:val="00BE450F"/>
    <w:rsid w:val="00BE457A"/>
    <w:rsid w:val="00BE4A00"/>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005"/>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6F3E"/>
    <w:rsid w:val="00C070B3"/>
    <w:rsid w:val="00C07371"/>
    <w:rsid w:val="00C073BE"/>
    <w:rsid w:val="00C07EC0"/>
    <w:rsid w:val="00C10DC4"/>
    <w:rsid w:val="00C10F2C"/>
    <w:rsid w:val="00C11044"/>
    <w:rsid w:val="00C1108F"/>
    <w:rsid w:val="00C1127A"/>
    <w:rsid w:val="00C11702"/>
    <w:rsid w:val="00C11B48"/>
    <w:rsid w:val="00C11B76"/>
    <w:rsid w:val="00C11F34"/>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912"/>
    <w:rsid w:val="00C25AAE"/>
    <w:rsid w:val="00C25E7F"/>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4FF6"/>
    <w:rsid w:val="00C35132"/>
    <w:rsid w:val="00C3538D"/>
    <w:rsid w:val="00C3565F"/>
    <w:rsid w:val="00C36818"/>
    <w:rsid w:val="00C36AA9"/>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013"/>
    <w:rsid w:val="00C513F0"/>
    <w:rsid w:val="00C517AB"/>
    <w:rsid w:val="00C5187D"/>
    <w:rsid w:val="00C51C6B"/>
    <w:rsid w:val="00C51FD3"/>
    <w:rsid w:val="00C527F2"/>
    <w:rsid w:val="00C5290E"/>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46B3"/>
    <w:rsid w:val="00C653B5"/>
    <w:rsid w:val="00C654E5"/>
    <w:rsid w:val="00C65E6A"/>
    <w:rsid w:val="00C65EE0"/>
    <w:rsid w:val="00C65F83"/>
    <w:rsid w:val="00C66384"/>
    <w:rsid w:val="00C66D83"/>
    <w:rsid w:val="00C67047"/>
    <w:rsid w:val="00C67441"/>
    <w:rsid w:val="00C67565"/>
    <w:rsid w:val="00C67AA4"/>
    <w:rsid w:val="00C701B0"/>
    <w:rsid w:val="00C7055E"/>
    <w:rsid w:val="00C71730"/>
    <w:rsid w:val="00C72416"/>
    <w:rsid w:val="00C725B9"/>
    <w:rsid w:val="00C7299A"/>
    <w:rsid w:val="00C72F79"/>
    <w:rsid w:val="00C73388"/>
    <w:rsid w:val="00C739CA"/>
    <w:rsid w:val="00C73CCC"/>
    <w:rsid w:val="00C74462"/>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442"/>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5A0"/>
    <w:rsid w:val="00C979CB"/>
    <w:rsid w:val="00C97E68"/>
    <w:rsid w:val="00CA0415"/>
    <w:rsid w:val="00CA05FA"/>
    <w:rsid w:val="00CA07B4"/>
    <w:rsid w:val="00CA0813"/>
    <w:rsid w:val="00CA1FE8"/>
    <w:rsid w:val="00CA205B"/>
    <w:rsid w:val="00CA2296"/>
    <w:rsid w:val="00CA2656"/>
    <w:rsid w:val="00CA29C7"/>
    <w:rsid w:val="00CA2E22"/>
    <w:rsid w:val="00CA2F54"/>
    <w:rsid w:val="00CA3264"/>
    <w:rsid w:val="00CA4643"/>
    <w:rsid w:val="00CA469F"/>
    <w:rsid w:val="00CA4C2F"/>
    <w:rsid w:val="00CA4E5B"/>
    <w:rsid w:val="00CA58FA"/>
    <w:rsid w:val="00CA5F63"/>
    <w:rsid w:val="00CA62A2"/>
    <w:rsid w:val="00CA68E6"/>
    <w:rsid w:val="00CA6EAA"/>
    <w:rsid w:val="00CA7591"/>
    <w:rsid w:val="00CB000C"/>
    <w:rsid w:val="00CB00F9"/>
    <w:rsid w:val="00CB0779"/>
    <w:rsid w:val="00CB0835"/>
    <w:rsid w:val="00CB0837"/>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03B"/>
    <w:rsid w:val="00CB59A3"/>
    <w:rsid w:val="00CB59C6"/>
    <w:rsid w:val="00CB5BF6"/>
    <w:rsid w:val="00CB5D18"/>
    <w:rsid w:val="00CB5FC8"/>
    <w:rsid w:val="00CB6791"/>
    <w:rsid w:val="00CB7800"/>
    <w:rsid w:val="00CC0691"/>
    <w:rsid w:val="00CC0EF4"/>
    <w:rsid w:val="00CC1487"/>
    <w:rsid w:val="00CC19C7"/>
    <w:rsid w:val="00CC1B29"/>
    <w:rsid w:val="00CC1F7E"/>
    <w:rsid w:val="00CC2121"/>
    <w:rsid w:val="00CC23C1"/>
    <w:rsid w:val="00CC27CA"/>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4C"/>
    <w:rsid w:val="00CD14C7"/>
    <w:rsid w:val="00CD1582"/>
    <w:rsid w:val="00CD1704"/>
    <w:rsid w:val="00CD17CB"/>
    <w:rsid w:val="00CD225F"/>
    <w:rsid w:val="00CD2BD4"/>
    <w:rsid w:val="00CD2D99"/>
    <w:rsid w:val="00CD3046"/>
    <w:rsid w:val="00CD32F3"/>
    <w:rsid w:val="00CD37DB"/>
    <w:rsid w:val="00CD39E9"/>
    <w:rsid w:val="00CD3E25"/>
    <w:rsid w:val="00CD4568"/>
    <w:rsid w:val="00CD4697"/>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18F"/>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A4C"/>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0D58"/>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380"/>
    <w:rsid w:val="00D20458"/>
    <w:rsid w:val="00D20C8E"/>
    <w:rsid w:val="00D211A9"/>
    <w:rsid w:val="00D2123B"/>
    <w:rsid w:val="00D21E3C"/>
    <w:rsid w:val="00D22183"/>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BE"/>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2EE5"/>
    <w:rsid w:val="00D63315"/>
    <w:rsid w:val="00D63787"/>
    <w:rsid w:val="00D63863"/>
    <w:rsid w:val="00D64A48"/>
    <w:rsid w:val="00D64D42"/>
    <w:rsid w:val="00D6520C"/>
    <w:rsid w:val="00D65726"/>
    <w:rsid w:val="00D6574F"/>
    <w:rsid w:val="00D65752"/>
    <w:rsid w:val="00D65E55"/>
    <w:rsid w:val="00D66A66"/>
    <w:rsid w:val="00D67000"/>
    <w:rsid w:val="00D6701C"/>
    <w:rsid w:val="00D67826"/>
    <w:rsid w:val="00D70333"/>
    <w:rsid w:val="00D70493"/>
    <w:rsid w:val="00D706DF"/>
    <w:rsid w:val="00D70ACA"/>
    <w:rsid w:val="00D7145E"/>
    <w:rsid w:val="00D71671"/>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1D5D"/>
    <w:rsid w:val="00D8265D"/>
    <w:rsid w:val="00D828E7"/>
    <w:rsid w:val="00D82FD4"/>
    <w:rsid w:val="00D83524"/>
    <w:rsid w:val="00D846E2"/>
    <w:rsid w:val="00D84866"/>
    <w:rsid w:val="00D84989"/>
    <w:rsid w:val="00D8556A"/>
    <w:rsid w:val="00D85B01"/>
    <w:rsid w:val="00D860F1"/>
    <w:rsid w:val="00D86EAB"/>
    <w:rsid w:val="00D8747D"/>
    <w:rsid w:val="00D878F6"/>
    <w:rsid w:val="00D87CC9"/>
    <w:rsid w:val="00D90724"/>
    <w:rsid w:val="00D91107"/>
    <w:rsid w:val="00D9152E"/>
    <w:rsid w:val="00D91AD4"/>
    <w:rsid w:val="00D91CA3"/>
    <w:rsid w:val="00D91E7F"/>
    <w:rsid w:val="00D930C2"/>
    <w:rsid w:val="00D937F1"/>
    <w:rsid w:val="00D940FA"/>
    <w:rsid w:val="00D94924"/>
    <w:rsid w:val="00D94D3F"/>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126"/>
    <w:rsid w:val="00DA52A5"/>
    <w:rsid w:val="00DA530C"/>
    <w:rsid w:val="00DA5807"/>
    <w:rsid w:val="00DA5A1B"/>
    <w:rsid w:val="00DA644F"/>
    <w:rsid w:val="00DA6514"/>
    <w:rsid w:val="00DA6977"/>
    <w:rsid w:val="00DA6CC3"/>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B86"/>
    <w:rsid w:val="00DB6EAF"/>
    <w:rsid w:val="00DB70E1"/>
    <w:rsid w:val="00DB717D"/>
    <w:rsid w:val="00DB7197"/>
    <w:rsid w:val="00DB76F1"/>
    <w:rsid w:val="00DB7A0E"/>
    <w:rsid w:val="00DB7AA2"/>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17B"/>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850"/>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AC9"/>
    <w:rsid w:val="00DE1C95"/>
    <w:rsid w:val="00DE29DE"/>
    <w:rsid w:val="00DE356C"/>
    <w:rsid w:val="00DE3610"/>
    <w:rsid w:val="00DE3AD5"/>
    <w:rsid w:val="00DE4120"/>
    <w:rsid w:val="00DE4133"/>
    <w:rsid w:val="00DE46BF"/>
    <w:rsid w:val="00DE47A2"/>
    <w:rsid w:val="00DE4E4A"/>
    <w:rsid w:val="00DE5131"/>
    <w:rsid w:val="00DE54B9"/>
    <w:rsid w:val="00DE59AE"/>
    <w:rsid w:val="00DE5A94"/>
    <w:rsid w:val="00DE5D52"/>
    <w:rsid w:val="00DE6411"/>
    <w:rsid w:val="00DE6A42"/>
    <w:rsid w:val="00DE6AFD"/>
    <w:rsid w:val="00DE7800"/>
    <w:rsid w:val="00DE7946"/>
    <w:rsid w:val="00DE7AA0"/>
    <w:rsid w:val="00DE7BFC"/>
    <w:rsid w:val="00DF0A74"/>
    <w:rsid w:val="00DF0B3A"/>
    <w:rsid w:val="00DF0CA6"/>
    <w:rsid w:val="00DF156F"/>
    <w:rsid w:val="00DF15CD"/>
    <w:rsid w:val="00DF1B0F"/>
    <w:rsid w:val="00DF1F51"/>
    <w:rsid w:val="00DF271E"/>
    <w:rsid w:val="00DF2BFE"/>
    <w:rsid w:val="00DF2FBC"/>
    <w:rsid w:val="00DF3394"/>
    <w:rsid w:val="00DF34C1"/>
    <w:rsid w:val="00DF36E0"/>
    <w:rsid w:val="00DF39E4"/>
    <w:rsid w:val="00DF3B89"/>
    <w:rsid w:val="00DF3E25"/>
    <w:rsid w:val="00DF40AE"/>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A5B"/>
    <w:rsid w:val="00E00B48"/>
    <w:rsid w:val="00E00E88"/>
    <w:rsid w:val="00E00F89"/>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E82"/>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640"/>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667"/>
    <w:rsid w:val="00E42916"/>
    <w:rsid w:val="00E42971"/>
    <w:rsid w:val="00E42E4F"/>
    <w:rsid w:val="00E430E8"/>
    <w:rsid w:val="00E437AD"/>
    <w:rsid w:val="00E44501"/>
    <w:rsid w:val="00E4496D"/>
    <w:rsid w:val="00E45588"/>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A2D"/>
    <w:rsid w:val="00E61D06"/>
    <w:rsid w:val="00E6206D"/>
    <w:rsid w:val="00E6206E"/>
    <w:rsid w:val="00E624F0"/>
    <w:rsid w:val="00E625C6"/>
    <w:rsid w:val="00E62BF3"/>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63A2"/>
    <w:rsid w:val="00E77230"/>
    <w:rsid w:val="00E775C6"/>
    <w:rsid w:val="00E776E5"/>
    <w:rsid w:val="00E777F3"/>
    <w:rsid w:val="00E7789D"/>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69D"/>
    <w:rsid w:val="00E868D5"/>
    <w:rsid w:val="00E869C1"/>
    <w:rsid w:val="00E86E89"/>
    <w:rsid w:val="00E86F8A"/>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4C"/>
    <w:rsid w:val="00EA047D"/>
    <w:rsid w:val="00EA069D"/>
    <w:rsid w:val="00EA0752"/>
    <w:rsid w:val="00EA0964"/>
    <w:rsid w:val="00EA191C"/>
    <w:rsid w:val="00EA1976"/>
    <w:rsid w:val="00EA208C"/>
    <w:rsid w:val="00EA275A"/>
    <w:rsid w:val="00EA2F11"/>
    <w:rsid w:val="00EA33E8"/>
    <w:rsid w:val="00EA45B0"/>
    <w:rsid w:val="00EA54DB"/>
    <w:rsid w:val="00EA5C45"/>
    <w:rsid w:val="00EA5D9F"/>
    <w:rsid w:val="00EA602E"/>
    <w:rsid w:val="00EA6035"/>
    <w:rsid w:val="00EA66D6"/>
    <w:rsid w:val="00EA66F1"/>
    <w:rsid w:val="00EA6C61"/>
    <w:rsid w:val="00EB02B9"/>
    <w:rsid w:val="00EB0603"/>
    <w:rsid w:val="00EB0A0D"/>
    <w:rsid w:val="00EB0C44"/>
    <w:rsid w:val="00EB1723"/>
    <w:rsid w:val="00EB1A91"/>
    <w:rsid w:val="00EB1D70"/>
    <w:rsid w:val="00EB2675"/>
    <w:rsid w:val="00EB360C"/>
    <w:rsid w:val="00EB3B6D"/>
    <w:rsid w:val="00EB4419"/>
    <w:rsid w:val="00EB4C7A"/>
    <w:rsid w:val="00EB4D72"/>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473"/>
    <w:rsid w:val="00EC5E58"/>
    <w:rsid w:val="00EC5ED5"/>
    <w:rsid w:val="00EC65DE"/>
    <w:rsid w:val="00EC681C"/>
    <w:rsid w:val="00EC6F38"/>
    <w:rsid w:val="00EC6FC9"/>
    <w:rsid w:val="00EC70A8"/>
    <w:rsid w:val="00EC794C"/>
    <w:rsid w:val="00EC7ECA"/>
    <w:rsid w:val="00EC7F92"/>
    <w:rsid w:val="00ED065D"/>
    <w:rsid w:val="00ED1373"/>
    <w:rsid w:val="00ED13F9"/>
    <w:rsid w:val="00ED1785"/>
    <w:rsid w:val="00ED1C07"/>
    <w:rsid w:val="00ED1E70"/>
    <w:rsid w:val="00ED324B"/>
    <w:rsid w:val="00ED3E7F"/>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0A6C"/>
    <w:rsid w:val="00F0131F"/>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07CB0"/>
    <w:rsid w:val="00F1042A"/>
    <w:rsid w:val="00F107A6"/>
    <w:rsid w:val="00F10C81"/>
    <w:rsid w:val="00F1134B"/>
    <w:rsid w:val="00F1146A"/>
    <w:rsid w:val="00F11554"/>
    <w:rsid w:val="00F12DF1"/>
    <w:rsid w:val="00F13037"/>
    <w:rsid w:val="00F1346B"/>
    <w:rsid w:val="00F139D1"/>
    <w:rsid w:val="00F14056"/>
    <w:rsid w:val="00F146D5"/>
    <w:rsid w:val="00F1481A"/>
    <w:rsid w:val="00F14C13"/>
    <w:rsid w:val="00F15AB2"/>
    <w:rsid w:val="00F1653B"/>
    <w:rsid w:val="00F165C5"/>
    <w:rsid w:val="00F17283"/>
    <w:rsid w:val="00F17BC8"/>
    <w:rsid w:val="00F17CA6"/>
    <w:rsid w:val="00F17E24"/>
    <w:rsid w:val="00F20018"/>
    <w:rsid w:val="00F20186"/>
    <w:rsid w:val="00F20308"/>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107"/>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0D75"/>
    <w:rsid w:val="00F411D6"/>
    <w:rsid w:val="00F413B3"/>
    <w:rsid w:val="00F42336"/>
    <w:rsid w:val="00F430A8"/>
    <w:rsid w:val="00F434EC"/>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148"/>
    <w:rsid w:val="00F55964"/>
    <w:rsid w:val="00F55E3C"/>
    <w:rsid w:val="00F55E6D"/>
    <w:rsid w:val="00F55EE4"/>
    <w:rsid w:val="00F56165"/>
    <w:rsid w:val="00F572B7"/>
    <w:rsid w:val="00F57542"/>
    <w:rsid w:val="00F57CE8"/>
    <w:rsid w:val="00F60117"/>
    <w:rsid w:val="00F60B12"/>
    <w:rsid w:val="00F60D52"/>
    <w:rsid w:val="00F62697"/>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0623"/>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CC5"/>
    <w:rsid w:val="00F84D9D"/>
    <w:rsid w:val="00F85302"/>
    <w:rsid w:val="00F85BB0"/>
    <w:rsid w:val="00F860B5"/>
    <w:rsid w:val="00F86405"/>
    <w:rsid w:val="00F867E8"/>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3A04"/>
    <w:rsid w:val="00FA457E"/>
    <w:rsid w:val="00FA4869"/>
    <w:rsid w:val="00FA4AAE"/>
    <w:rsid w:val="00FA4AC8"/>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2554"/>
    <w:rsid w:val="00FB322C"/>
    <w:rsid w:val="00FB33EF"/>
    <w:rsid w:val="00FB3F09"/>
    <w:rsid w:val="00FB523C"/>
    <w:rsid w:val="00FB5474"/>
    <w:rsid w:val="00FB570C"/>
    <w:rsid w:val="00FB5A64"/>
    <w:rsid w:val="00FB5DB6"/>
    <w:rsid w:val="00FB700F"/>
    <w:rsid w:val="00FB7E66"/>
    <w:rsid w:val="00FC006C"/>
    <w:rsid w:val="00FC0114"/>
    <w:rsid w:val="00FC12C1"/>
    <w:rsid w:val="00FC1C68"/>
    <w:rsid w:val="00FC22BF"/>
    <w:rsid w:val="00FC2323"/>
    <w:rsid w:val="00FC2D55"/>
    <w:rsid w:val="00FC2E04"/>
    <w:rsid w:val="00FC2E06"/>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0BB"/>
    <w:rsid w:val="00FD2342"/>
    <w:rsid w:val="00FD257A"/>
    <w:rsid w:val="00FD25BF"/>
    <w:rsid w:val="00FD2B9D"/>
    <w:rsid w:val="00FD2BE7"/>
    <w:rsid w:val="00FD2C73"/>
    <w:rsid w:val="00FD2FA2"/>
    <w:rsid w:val="00FD2FC0"/>
    <w:rsid w:val="00FD377B"/>
    <w:rsid w:val="00FD4030"/>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0F9"/>
    <w:rsid w:val="00FE611B"/>
    <w:rsid w:val="00FE6483"/>
    <w:rsid w:val="00FE6C91"/>
    <w:rsid w:val="00FE79A3"/>
    <w:rsid w:val="00FE79EF"/>
    <w:rsid w:val="00FE7CA4"/>
    <w:rsid w:val="00FF0172"/>
    <w:rsid w:val="00FF01C2"/>
    <w:rsid w:val="00FF0F76"/>
    <w:rsid w:val="00FF12C2"/>
    <w:rsid w:val="00FF1BCD"/>
    <w:rsid w:val="00FF1CA7"/>
    <w:rsid w:val="00FF1EDB"/>
    <w:rsid w:val="00FF1FE4"/>
    <w:rsid w:val="00FF2266"/>
    <w:rsid w:val="00FF22BC"/>
    <w:rsid w:val="00FF2389"/>
    <w:rsid w:val="00FF3442"/>
    <w:rsid w:val="00FF36BA"/>
    <w:rsid w:val="00FF3DC4"/>
    <w:rsid w:val="00FF44EB"/>
    <w:rsid w:val="00FF4999"/>
    <w:rsid w:val="00FF5027"/>
    <w:rsid w:val="00FF520A"/>
    <w:rsid w:val="00FF54DD"/>
    <w:rsid w:val="00FF567E"/>
    <w:rsid w:val="00FF5A12"/>
    <w:rsid w:val="00FF6688"/>
    <w:rsid w:val="00FF75BA"/>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AD"/>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4D1521"/>
    <w:pPr>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numbering" w:customStyle="1" w:styleId="BulletsforMSHB1">
    <w:name w:val="Bullets for MSHB1"/>
    <w:uiPriority w:val="99"/>
    <w:rsid w:val="006C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3654586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57065837">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44641856">
      <w:bodyDiv w:val="1"/>
      <w:marLeft w:val="0"/>
      <w:marRight w:val="0"/>
      <w:marTop w:val="0"/>
      <w:marBottom w:val="0"/>
      <w:divBdr>
        <w:top w:val="none" w:sz="0" w:space="0" w:color="auto"/>
        <w:left w:val="none" w:sz="0" w:space="0" w:color="auto"/>
        <w:bottom w:val="none" w:sz="0" w:space="0" w:color="auto"/>
        <w:right w:val="none" w:sz="0" w:space="0" w:color="auto"/>
      </w:divBdr>
      <w:divsChild>
        <w:div w:id="1425034600">
          <w:marLeft w:val="0"/>
          <w:marRight w:val="0"/>
          <w:marTop w:val="75"/>
          <w:marBottom w:val="75"/>
          <w:divBdr>
            <w:top w:val="none" w:sz="0" w:space="0" w:color="auto"/>
            <w:left w:val="none" w:sz="0" w:space="0" w:color="auto"/>
            <w:bottom w:val="none" w:sz="0" w:space="0" w:color="auto"/>
            <w:right w:val="none" w:sz="0" w:space="0" w:color="auto"/>
          </w:divBdr>
          <w:divsChild>
            <w:div w:id="1476140773">
              <w:marLeft w:val="0"/>
              <w:marRight w:val="0"/>
              <w:marTop w:val="0"/>
              <w:marBottom w:val="0"/>
              <w:divBdr>
                <w:top w:val="none" w:sz="0" w:space="0" w:color="auto"/>
                <w:left w:val="none" w:sz="0" w:space="0" w:color="auto"/>
                <w:bottom w:val="none" w:sz="0" w:space="0" w:color="auto"/>
                <w:right w:val="none" w:sz="0" w:space="0" w:color="auto"/>
              </w:divBdr>
            </w:div>
          </w:divsChild>
        </w:div>
        <w:div w:id="1996831442">
          <w:marLeft w:val="0"/>
          <w:marRight w:val="0"/>
          <w:marTop w:val="75"/>
          <w:marBottom w:val="75"/>
          <w:divBdr>
            <w:top w:val="none" w:sz="0" w:space="0" w:color="auto"/>
            <w:left w:val="none" w:sz="0" w:space="0" w:color="auto"/>
            <w:bottom w:val="none" w:sz="0" w:space="0" w:color="auto"/>
            <w:right w:val="none" w:sz="0" w:space="0" w:color="auto"/>
          </w:divBdr>
          <w:divsChild>
            <w:div w:id="1067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sisd.net" TargetMode="External"/><Relationship Id="rId26" Type="http://schemas.openxmlformats.org/officeDocument/2006/relationships/hyperlink" Target="http://www.tea.texas.gov/" TargetMode="External"/><Relationship Id="rId39" Type="http://schemas.openxmlformats.org/officeDocument/2006/relationships/hyperlink" Target="https://www.uiltexas.org/athletics/manuals" TargetMode="External"/><Relationship Id="rId21" Type="http://schemas.openxmlformats.org/officeDocument/2006/relationships/hyperlink" Target="http://www.partnerstx.org/" TargetMode="External"/><Relationship Id="rId34" Type="http://schemas.openxmlformats.org/officeDocument/2006/relationships/hyperlink" Target="https://tea.texas.gov/About_TEA/Other_Services/Human_Trafficking_of_School-aged_Children/" TargetMode="External"/><Relationship Id="rId42" Type="http://schemas.openxmlformats.org/officeDocument/2006/relationships/hyperlink" Target="https://corequest.dshs.texas.gov/" TargetMode="External"/><Relationship Id="rId47" Type="http://schemas.openxmlformats.org/officeDocument/2006/relationships/hyperlink" Target="http://www.ssisd.net" TargetMode="External"/><Relationship Id="rId50" Type="http://schemas.openxmlformats.org/officeDocument/2006/relationships/hyperlink" Target="http://www.ssisd.ne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monk@ssisd.net" TargetMode="External"/><Relationship Id="rId25" Type="http://schemas.openxmlformats.org/officeDocument/2006/relationships/hyperlink" Target="http://www.tea.texas.gov/perfreport/" TargetMode="External"/><Relationship Id="rId33" Type="http://schemas.openxmlformats.org/officeDocument/2006/relationships/hyperlink" Target="https://gov.texas.gov/organization/cjd/childsextrafficking" TargetMode="External"/><Relationship Id="rId38" Type="http://schemas.openxmlformats.org/officeDocument/2006/relationships/hyperlink" Target="https://txssc.txstate.edu/tools/courses/before-you-text/" TargetMode="External"/><Relationship Id="rId46" Type="http://schemas.openxmlformats.org/officeDocument/2006/relationships/hyperlink" Target="https://www.dshs.texas.gov/schoolhealth/allergiesandanaphylaxis/" TargetMode="External"/><Relationship Id="rId2" Type="http://schemas.openxmlformats.org/officeDocument/2006/relationships/numbering" Target="numbering.xml"/><Relationship Id="rId16" Type="http://schemas.openxmlformats.org/officeDocument/2006/relationships/hyperlink" Target="mailto:kmonk@ssisd.net" TargetMode="External"/><Relationship Id="rId20" Type="http://schemas.openxmlformats.org/officeDocument/2006/relationships/hyperlink" Target="http://framework.esc18.net/display/Webforms/LandingPage.aspx" TargetMode="External"/><Relationship Id="rId29" Type="http://schemas.openxmlformats.org/officeDocument/2006/relationships/hyperlink" Target="http://www.dfps.state.tx.us/Prevention_and_Early_Intervention/Programs_Available_In_Your_County/default.asp" TargetMode="External"/><Relationship Id="rId41" Type="http://schemas.openxmlformats.org/officeDocument/2006/relationships/hyperlink" Target="http://www.uiltexas.org/"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onk@ssisd.net" TargetMode="External"/><Relationship Id="rId24" Type="http://schemas.openxmlformats.org/officeDocument/2006/relationships/hyperlink" Target="http://www.ssisd.net" TargetMode="External"/><Relationship Id="rId32" Type="http://schemas.openxmlformats.org/officeDocument/2006/relationships/hyperlink" Target="http://kidshealth.org/en/parents/child-abuse.html" TargetMode="External"/><Relationship Id="rId37" Type="http://schemas.openxmlformats.org/officeDocument/2006/relationships/hyperlink" Target="http://www.ssisd.net" TargetMode="External"/><Relationship Id="rId40" Type="http://schemas.openxmlformats.org/officeDocument/2006/relationships/hyperlink" Target="mailto:curriculum@tea.state.tx.us" TargetMode="External"/><Relationship Id="rId45" Type="http://schemas.openxmlformats.org/officeDocument/2006/relationships/hyperlink" Target="http://www.ssisd.net" TargetMode="External"/><Relationship Id="rId53" Type="http://schemas.openxmlformats.org/officeDocument/2006/relationships/hyperlink" Target="https://www.tsl.texas.gov/tbp/index.html" TargetMode="External"/><Relationship Id="rId5" Type="http://schemas.openxmlformats.org/officeDocument/2006/relationships/webSettings" Target="webSettings.xml"/><Relationship Id="rId15" Type="http://schemas.openxmlformats.org/officeDocument/2006/relationships/hyperlink" Target="http://www.ssisd.net" TargetMode="External"/><Relationship Id="rId23" Type="http://schemas.openxmlformats.org/officeDocument/2006/relationships/hyperlink" Target="http://www.texasprojectfirst.org/" TargetMode="External"/><Relationship Id="rId28" Type="http://schemas.openxmlformats.org/officeDocument/2006/relationships/hyperlink" Target="http://www.ssisd.net" TargetMode="External"/><Relationship Id="rId36" Type="http://schemas.openxmlformats.org/officeDocument/2006/relationships/hyperlink" Target="https://safesupportivelearning.ed.gov/human-trafficking-americas-schools/child-labor-trafficking" TargetMode="External"/><Relationship Id="rId49" Type="http://schemas.openxmlformats.org/officeDocument/2006/relationships/hyperlink" Target="mailto:josh.williams@ssisd.net" TargetMode="External"/><Relationship Id="rId10" Type="http://schemas.openxmlformats.org/officeDocument/2006/relationships/footer" Target="footer2.xml"/><Relationship Id="rId19" Type="http://schemas.openxmlformats.org/officeDocument/2006/relationships/hyperlink" Target="http://tea.texas.gov/index2.aspx?id=7995" TargetMode="External"/><Relationship Id="rId31" Type="http://schemas.openxmlformats.org/officeDocument/2006/relationships/hyperlink" Target="https://www.childwelfare.gov/pubs/factsheets/whatiscan.pdf" TargetMode="External"/><Relationship Id="rId44" Type="http://schemas.openxmlformats.org/officeDocument/2006/relationships/hyperlink" Target="http://www.dshs.state.tx.us/schoolhealth/lice.shtm" TargetMode="External"/><Relationship Id="rId52" Type="http://schemas.openxmlformats.org/officeDocument/2006/relationships/hyperlink" Target="https://sssd.bbcportal.com/Ent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spedtex.org/" TargetMode="External"/><Relationship Id="rId27" Type="http://schemas.openxmlformats.org/officeDocument/2006/relationships/hyperlink" Target="http://www.ssisd.net" TargetMode="External"/><Relationship Id="rId30" Type="http://schemas.openxmlformats.org/officeDocument/2006/relationships/hyperlink" Target="http://www.txabusehotline.org/" TargetMode="External"/><Relationship Id="rId35" Type="http://schemas.openxmlformats.org/officeDocument/2006/relationships/hyperlink" Target="http://taasa.org/product/child-sexual-abuse-parental-guide/" TargetMode="External"/><Relationship Id="rId43" Type="http://schemas.openxmlformats.org/officeDocument/2006/relationships/hyperlink" Target="http://www.dshs.state.tx.us/immunize/school/default.shtm" TargetMode="External"/><Relationship Id="rId48" Type="http://schemas.openxmlformats.org/officeDocument/2006/relationships/hyperlink" Target="http://www.ssisd.ne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sisd.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0257-05A4-4D86-BB14-7902C7A9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88</Pages>
  <Words>34457</Words>
  <Characters>196411</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Josh Williams</cp:lastModifiedBy>
  <cp:revision>26</cp:revision>
  <cp:lastPrinted>2020-08-01T11:56:00Z</cp:lastPrinted>
  <dcterms:created xsi:type="dcterms:W3CDTF">2020-08-01T11:56:00Z</dcterms:created>
  <dcterms:modified xsi:type="dcterms:W3CDTF">2020-08-11T13:13:00Z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